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0B231" w14:textId="77777777" w:rsidR="007C2AE9" w:rsidRDefault="00000000">
      <w:pPr>
        <w:pStyle w:val="Heading1"/>
      </w:pPr>
      <w:bookmarkStart w:id="0" w:name="the-anglers-toolkit"/>
      <w:r>
        <w:t>The Angler’s Toolkit</w:t>
      </w:r>
    </w:p>
    <w:p w14:paraId="4170D26D" w14:textId="77777777" w:rsidR="007C2AE9" w:rsidRDefault="00000000">
      <w:pPr>
        <w:pStyle w:val="FirstParagraph"/>
      </w:pPr>
      <w:r>
        <w:t>This chapter covers essential gear and techniques for the thoughtful fisherman.</w:t>
      </w:r>
    </w:p>
    <w:p w14:paraId="20456429" w14:textId="77777777" w:rsidR="007C2AE9" w:rsidRDefault="00000000">
      <w:pPr>
        <w:pStyle w:val="Heading2"/>
      </w:pPr>
      <w:bookmarkStart w:id="1" w:name="essential-knots"/>
      <w:r>
        <w:t>Essential Knots</w:t>
      </w:r>
    </w:p>
    <w:p w14:paraId="21203417" w14:textId="77777777" w:rsidR="007C2AE9" w:rsidRDefault="00000000">
      <w:pPr>
        <w:pStyle w:val="FirstParagraph"/>
      </w:pPr>
      <w:r>
        <w:t>The following knots are considered mandatory:</w:t>
      </w:r>
    </w:p>
    <w:p w14:paraId="6B7B1CDC" w14:textId="77777777" w:rsidR="007C2AE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Clinch Knot</w:t>
      </w:r>
    </w:p>
    <w:p w14:paraId="6D0F2133" w14:textId="77777777" w:rsidR="007C2AE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Improved Clinch Knot</w:t>
      </w:r>
    </w:p>
    <w:p w14:paraId="78799656" w14:textId="77777777" w:rsidR="007C2AE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Perfection Loop</w:t>
      </w:r>
    </w:p>
    <w:p w14:paraId="6B896856" w14:textId="77777777" w:rsidR="007C2AE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Palomar Knot</w:t>
      </w:r>
    </w:p>
    <w:p w14:paraId="11749844" w14:textId="77777777" w:rsidR="007C2AE9" w:rsidRDefault="00000000">
      <w:pPr>
        <w:pStyle w:val="FirstParagraph"/>
      </w:pPr>
      <w:r>
        <w:rPr>
          <w:i/>
          <w:iCs/>
        </w:rPr>
        <w:t>Note: The Palomar Knot is recommended for braided lines.</w:t>
      </w:r>
    </w:p>
    <w:p w14:paraId="41022745" w14:textId="77777777" w:rsidR="007C2AE9" w:rsidRDefault="00000000">
      <w:pPr>
        <w:pStyle w:val="Heading2"/>
      </w:pPr>
      <w:bookmarkStart w:id="2" w:name="knot-strength-comparison"/>
      <w:bookmarkEnd w:id="1"/>
      <w:r>
        <w:t>Knot Strength Comparison</w:t>
      </w:r>
    </w:p>
    <w:p w14:paraId="40F5E738" w14:textId="77777777" w:rsidR="00FA1493" w:rsidRPr="00FA1493" w:rsidRDefault="00FA1493" w:rsidP="00FA1493">
      <w:pPr>
        <w:pStyle w:val="BodyText"/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A1493" w14:paraId="4D26A145" w14:textId="77777777" w:rsidTr="00262D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75A3008" w14:textId="681EC8F5" w:rsidR="00FA1493" w:rsidRDefault="00FA1493" w:rsidP="00FA1493">
            <w:pPr>
              <w:pStyle w:val="BodyText"/>
            </w:pPr>
            <w:r>
              <w:t>Knot Type</w:t>
            </w:r>
          </w:p>
        </w:tc>
        <w:tc>
          <w:tcPr>
            <w:tcW w:w="4675" w:type="dxa"/>
          </w:tcPr>
          <w:p w14:paraId="49F167C4" w14:textId="12D61625" w:rsidR="00FA1493" w:rsidRDefault="00FA1493" w:rsidP="00FA1493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Breaking Strength (% line rating)</w:t>
            </w:r>
          </w:p>
        </w:tc>
      </w:tr>
      <w:tr w:rsidR="00FA1493" w14:paraId="47207050" w14:textId="77777777" w:rsidTr="00262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E05B074" w14:textId="7ED4EE10" w:rsidR="00FA1493" w:rsidRDefault="00FA1493" w:rsidP="00FA1493">
            <w:pPr>
              <w:pStyle w:val="BodyText"/>
            </w:pPr>
            <w:r>
              <w:t>Clinch</w:t>
            </w:r>
          </w:p>
        </w:tc>
        <w:tc>
          <w:tcPr>
            <w:tcW w:w="4675" w:type="dxa"/>
          </w:tcPr>
          <w:p w14:paraId="1B4F2A8F" w14:textId="6251ED8B" w:rsidR="00FA1493" w:rsidRDefault="00FA1493" w:rsidP="00FA1493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85-90</w:t>
            </w:r>
          </w:p>
        </w:tc>
      </w:tr>
      <w:tr w:rsidR="00FA1493" w14:paraId="4D99379B" w14:textId="77777777" w:rsidTr="00262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2818807" w14:textId="77C7E751" w:rsidR="00FA1493" w:rsidRDefault="00FA1493" w:rsidP="00FA1493">
            <w:pPr>
              <w:pStyle w:val="BodyText"/>
            </w:pPr>
            <w:r>
              <w:t>Improved Clinch</w:t>
            </w:r>
          </w:p>
        </w:tc>
        <w:tc>
          <w:tcPr>
            <w:tcW w:w="4675" w:type="dxa"/>
          </w:tcPr>
          <w:p w14:paraId="7E4C3BA5" w14:textId="5EDB564F" w:rsidR="00FA1493" w:rsidRDefault="00FA1493" w:rsidP="00FA1493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90-95</w:t>
            </w:r>
          </w:p>
        </w:tc>
      </w:tr>
      <w:tr w:rsidR="00FA1493" w14:paraId="24576875" w14:textId="77777777" w:rsidTr="00262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9F70928" w14:textId="1F72E3F1" w:rsidR="00FA1493" w:rsidRDefault="00FA1493" w:rsidP="00FA1493">
            <w:pPr>
              <w:pStyle w:val="BodyText"/>
            </w:pPr>
            <w:r>
              <w:t>Palomar</w:t>
            </w:r>
          </w:p>
        </w:tc>
        <w:tc>
          <w:tcPr>
            <w:tcW w:w="4675" w:type="dxa"/>
          </w:tcPr>
          <w:p w14:paraId="652700D2" w14:textId="61E2A54A" w:rsidR="00FA1493" w:rsidRDefault="00FA1493" w:rsidP="00FA1493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95-98</w:t>
            </w:r>
          </w:p>
        </w:tc>
      </w:tr>
      <w:tr w:rsidR="00FA1493" w14:paraId="4E115B17" w14:textId="77777777" w:rsidTr="00262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7D08C5A" w14:textId="24186D79" w:rsidR="00FA1493" w:rsidRDefault="00FA1493" w:rsidP="00FA1493">
            <w:pPr>
              <w:pStyle w:val="BodyText"/>
            </w:pPr>
            <w:r>
              <w:t>Perfection Loop</w:t>
            </w:r>
          </w:p>
        </w:tc>
        <w:tc>
          <w:tcPr>
            <w:tcW w:w="4675" w:type="dxa"/>
          </w:tcPr>
          <w:p w14:paraId="46A549E9" w14:textId="021ED807" w:rsidR="00FA1493" w:rsidRDefault="00FA1493" w:rsidP="00FA1493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80-85</w:t>
            </w:r>
          </w:p>
        </w:tc>
      </w:tr>
    </w:tbl>
    <w:p w14:paraId="1F5A012A" w14:textId="77777777" w:rsidR="00FA1493" w:rsidRPr="00FA1493" w:rsidRDefault="00FA1493" w:rsidP="00FA1493">
      <w:pPr>
        <w:pStyle w:val="BodyText"/>
      </w:pPr>
    </w:p>
    <w:p w14:paraId="540AB96B" w14:textId="77777777" w:rsidR="007C2AE9" w:rsidRDefault="00000000">
      <w:pPr>
        <w:pStyle w:val="Heading2"/>
      </w:pPr>
      <w:bookmarkStart w:id="3" w:name="selecting-your-rod"/>
      <w:bookmarkEnd w:id="2"/>
      <w:r>
        <w:t>Selecting Your Rod</w:t>
      </w:r>
    </w:p>
    <w:p w14:paraId="3A781E01" w14:textId="77777777" w:rsidR="007C2AE9" w:rsidRDefault="00000000">
      <w:pPr>
        <w:pStyle w:val="FirstParagraph"/>
      </w:pPr>
      <w:r>
        <w:t>Consider these factors when choosing a rod:</w:t>
      </w:r>
    </w:p>
    <w:p w14:paraId="2D23E7ED" w14:textId="77777777" w:rsidR="007C2AE9" w:rsidRDefault="00000000">
      <w:pPr>
        <w:numPr>
          <w:ilvl w:val="0"/>
          <w:numId w:val="3"/>
        </w:numPr>
      </w:pPr>
      <w:r>
        <w:t>Target species</w:t>
      </w:r>
    </w:p>
    <w:p w14:paraId="55854796" w14:textId="77777777" w:rsidR="007C2AE9" w:rsidRDefault="00000000">
      <w:pPr>
        <w:pStyle w:val="Compact"/>
        <w:numPr>
          <w:ilvl w:val="1"/>
          <w:numId w:val="4"/>
        </w:numPr>
      </w:pPr>
      <w:r>
        <w:t>Trout: light action, 6-7 ft</w:t>
      </w:r>
    </w:p>
    <w:p w14:paraId="7518332F" w14:textId="77777777" w:rsidR="007C2AE9" w:rsidRDefault="00000000">
      <w:pPr>
        <w:pStyle w:val="Compact"/>
        <w:numPr>
          <w:ilvl w:val="1"/>
          <w:numId w:val="4"/>
        </w:numPr>
      </w:pPr>
      <w:r>
        <w:t>Bass: medium action, 6.5-7.5 ft</w:t>
      </w:r>
    </w:p>
    <w:p w14:paraId="3C708F48" w14:textId="77777777" w:rsidR="007C2AE9" w:rsidRDefault="00000000">
      <w:pPr>
        <w:pStyle w:val="Compact"/>
        <w:numPr>
          <w:ilvl w:val="1"/>
          <w:numId w:val="4"/>
        </w:numPr>
      </w:pPr>
      <w:r>
        <w:t>Pike: heavy action, 7-9 ft</w:t>
      </w:r>
    </w:p>
    <w:p w14:paraId="453584B6" w14:textId="77777777" w:rsidR="007C2AE9" w:rsidRDefault="00000000">
      <w:pPr>
        <w:numPr>
          <w:ilvl w:val="0"/>
          <w:numId w:val="3"/>
        </w:numPr>
      </w:pPr>
      <w:r>
        <w:t>Water type</w:t>
      </w:r>
    </w:p>
    <w:p w14:paraId="313125DE" w14:textId="77777777" w:rsidR="007C2AE9" w:rsidRDefault="00000000">
      <w:pPr>
        <w:pStyle w:val="Compact"/>
        <w:numPr>
          <w:ilvl w:val="1"/>
          <w:numId w:val="5"/>
        </w:numPr>
      </w:pPr>
      <w:r>
        <w:t>Small streams: shorter rod (5-6 ft)</w:t>
      </w:r>
    </w:p>
    <w:p w14:paraId="458670C4" w14:textId="77777777" w:rsidR="007C2AE9" w:rsidRDefault="00000000">
      <w:pPr>
        <w:pStyle w:val="Compact"/>
        <w:numPr>
          <w:ilvl w:val="1"/>
          <w:numId w:val="5"/>
        </w:numPr>
      </w:pPr>
      <w:r>
        <w:t>Lakes/shore: longer rod (7-9 ft)</w:t>
      </w:r>
    </w:p>
    <w:p w14:paraId="51A0F51B" w14:textId="77777777" w:rsidR="007C2AE9" w:rsidRDefault="00000000">
      <w:pPr>
        <w:numPr>
          <w:ilvl w:val="0"/>
          <w:numId w:val="3"/>
        </w:numPr>
      </w:pPr>
      <w:r>
        <w:lastRenderedPageBreak/>
        <w:t>Casting style</w:t>
      </w:r>
    </w:p>
    <w:p w14:paraId="26E7E7D9" w14:textId="77777777" w:rsidR="007C2AE9" w:rsidRDefault="00000000">
      <w:pPr>
        <w:numPr>
          <w:ilvl w:val="0"/>
          <w:numId w:val="1"/>
        </w:numPr>
      </w:pPr>
      <w:r>
        <w:t>Overhead casting benefits from moderate action</w:t>
      </w:r>
      <w:r>
        <w:br/>
        <w:t>Roll casting (tight quarters) prefers faster action</w:t>
      </w:r>
    </w:p>
    <w:p w14:paraId="29B63DE9" w14:textId="77777777" w:rsidR="007C2AE9" w:rsidRDefault="00000000">
      <w:pPr>
        <w:pStyle w:val="FirstParagraph"/>
      </w:pPr>
      <w:r>
        <w:rPr>
          <w:i/>
          <w:iCs/>
        </w:rPr>
        <w:t>Remember: the best rod is the one you actually use. A $20 rod that you fish every weekend beats a $500 rod that gathers dust.</w:t>
      </w:r>
    </w:p>
    <w:p w14:paraId="4F71D176" w14:textId="77777777" w:rsidR="007C2AE9" w:rsidRDefault="00000000">
      <w:pPr>
        <w:pStyle w:val="Heading2"/>
      </w:pPr>
      <w:bookmarkStart w:id="4" w:name="ethical-angling"/>
      <w:bookmarkEnd w:id="3"/>
      <w:r>
        <w:t>Ethical Angling</w:t>
      </w:r>
    </w:p>
    <w:p w14:paraId="5C7D7016" w14:textId="77777777" w:rsidR="007C2AE9" w:rsidRDefault="00000000">
      <w:pPr>
        <w:pStyle w:val="FirstParagraph"/>
      </w:pPr>
      <w:r>
        <w:rPr>
          <w:b/>
          <w:bCs/>
          <w:i/>
          <w:iCs/>
        </w:rPr>
        <w:t>Always</w:t>
      </w:r>
      <w:r>
        <w:t xml:space="preserve"> practice catch and release where regulations require.</w:t>
      </w:r>
      <w:r>
        <w:br/>
      </w:r>
      <w:r>
        <w:rPr>
          <w:b/>
          <w:bCs/>
          <w:i/>
          <w:iCs/>
        </w:rPr>
        <w:t>Never</w:t>
      </w:r>
      <w:r>
        <w:t xml:space="preserve"> leave monofilament line on the bank.</w:t>
      </w:r>
      <w:r>
        <w:br/>
      </w:r>
      <w:r>
        <w:rPr>
          <w:b/>
          <w:bCs/>
          <w:i/>
          <w:iCs/>
        </w:rPr>
        <w:t>Consider</w:t>
      </w:r>
      <w:r>
        <w:t xml:space="preserve"> switching to barbless hooks — kinder to fish, easier to remove.</w:t>
      </w:r>
      <w:bookmarkEnd w:id="0"/>
      <w:bookmarkEnd w:id="4"/>
    </w:p>
    <w:sectPr w:rsidR="007C2AE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F93C4" w14:textId="77777777" w:rsidR="00FA6F43" w:rsidRDefault="00FA6F43">
      <w:pPr>
        <w:spacing w:after="0"/>
      </w:pPr>
      <w:r>
        <w:separator/>
      </w:r>
    </w:p>
  </w:endnote>
  <w:endnote w:type="continuationSeparator" w:id="0">
    <w:p w14:paraId="48E95AA0" w14:textId="77777777" w:rsidR="00FA6F43" w:rsidRDefault="00FA6F4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25AF0" w14:textId="77777777" w:rsidR="00FA6F43" w:rsidRDefault="00FA6F43">
      <w:r>
        <w:separator/>
      </w:r>
    </w:p>
  </w:footnote>
  <w:footnote w:type="continuationSeparator" w:id="0">
    <w:p w14:paraId="483BEA5A" w14:textId="77777777" w:rsidR="00FA6F43" w:rsidRDefault="00FA6F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F841E0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0EA26C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5D2470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319764929">
    <w:abstractNumId w:val="0"/>
  </w:num>
  <w:num w:numId="2" w16cid:durableId="1433940843">
    <w:abstractNumId w:val="1"/>
  </w:num>
  <w:num w:numId="3" w16cid:durableId="11364124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94926086">
    <w:abstractNumId w:val="1"/>
  </w:num>
  <w:num w:numId="5" w16cid:durableId="8797105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AE9"/>
    <w:rsid w:val="00262DD1"/>
    <w:rsid w:val="0026709F"/>
    <w:rsid w:val="007C2AE9"/>
    <w:rsid w:val="008B4EAA"/>
    <w:rsid w:val="00B83646"/>
    <w:rsid w:val="00C5533A"/>
    <w:rsid w:val="00CB1E67"/>
    <w:rsid w:val="00FA1493"/>
    <w:rsid w:val="00FA6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B8E2D"/>
  <w15:docId w15:val="{C8DB2E0A-0A5F-4A6B-B15F-2988F4CD9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FA149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rsid w:val="00262DD1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Boris</dc:creator>
  <cp:keywords/>
  <cp:lastModifiedBy>Boris</cp:lastModifiedBy>
  <cp:revision>7</cp:revision>
  <dcterms:created xsi:type="dcterms:W3CDTF">2026-05-02T05:40:00Z</dcterms:created>
  <dcterms:modified xsi:type="dcterms:W3CDTF">2026-05-02T05:55:00Z</dcterms:modified>
</cp:coreProperties>
</file>