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AGRI-SERVICES DURAND SARL</w:t>
      </w:r>
    </w:p>
    <w:p>
      <w:pPr>
        <w:spacing w:after="20"/>
      </w:pPr>
      <w:r>
        <w:rPr>
          <w:color w:val="666666"/>
          <w:sz w:val="18"/>
          <w:szCs w:val="18"/>
        </w:rPr>
        <w:t xml:space="preserve">Zone Artisanale Les Champs</w:t>
      </w:r>
    </w:p>
    <w:p>
      <w:pPr>
        <w:spacing w:after="20"/>
      </w:pPr>
      <w:r>
        <w:rPr>
          <w:color w:val="666666"/>
          <w:sz w:val="18"/>
          <w:szCs w:val="18"/>
        </w:rPr>
        <w:t xml:space="preserve">72300 Sable-sur-Sarthe, France</w:t>
      </w:r>
    </w:p>
    <w:p>
      <w:pPr>
        <w:spacing w:after="20"/>
      </w:pPr>
      <w:r>
        <w:rPr>
          <w:color w:val="666666"/>
          <w:sz w:val="18"/>
          <w:szCs w:val="18"/>
        </w:rPr>
        <w:t xml:space="preserve">SIRET: 482 391 756 00024</w:t>
      </w:r>
    </w:p>
    <w:p>
      <w:pPr>
        <w:spacing w:after="20"/>
      </w:pPr>
      <w:r>
        <w:rPr>
          <w:color w:val="666666"/>
          <w:sz w:val="18"/>
          <w:szCs w:val="18"/>
        </w:rPr>
        <w:t xml:space="preserve">TVA: FR 76 482391756</w:t>
      </w:r>
    </w:p>
    <w:p>
      <w:pPr>
        <w:spacing w:after="20"/>
      </w:pPr>
      <w:r>
        <w:rPr>
          <w:color w:val="666666"/>
          <w:sz w:val="18"/>
          <w:szCs w:val="18"/>
        </w:rPr>
        <w:t xml:space="preserve">Tel: +33 2 43 95 12 34  |  contact@agri-durand.fr</w:t>
      </w:r>
    </w:p>
    <w:p>
      <w:pPr>
        <w:pBdr>
          <w:bottom w:val="single" w:color="2A7B88" w:sz="6" w:space="1"/>
        </w:pBdr>
        <w:spacing w:after="200" w:before="20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7B88"/>
                <w:sz w:val="36"/>
                <w:szCs w:val="36"/>
              </w:rPr>
              <w:t xml:space="preserve">FACTURE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N° </w:t>
            </w:r>
            <w:r>
              <w:rPr>
                <w:b/>
                <w:bCs/>
                <w:color w:val="1B2A4A"/>
                <w:sz w:val="20"/>
                <w:szCs w:val="20"/>
              </w:rPr>
              <w:t xml:space="preserve">FAC-2026-0394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Date: </w:t>
            </w:r>
            <w:r>
              <w:rPr>
                <w:color w:val="1B2A4A"/>
                <w:sz w:val="20"/>
                <w:szCs w:val="20"/>
              </w:rPr>
              <w:t xml:space="preserve">15/03/2026</w:t>
            </w:r>
          </w:p>
          <w:p>
            <w:r>
              <w:rPr>
                <w:color w:val="666666"/>
                <w:sz w:val="20"/>
                <w:szCs w:val="20"/>
              </w:rPr>
              <w:t xml:space="preserve">Echeance: </w:t>
            </w:r>
            <w:r>
              <w:rPr>
                <w:color w:val="1B2A4A"/>
                <w:sz w:val="20"/>
                <w:szCs w:val="20"/>
              </w:rPr>
              <w:t xml:space="preserve">14/04/2026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FACTURER A</w:t>
            </w:r>
          </w:p>
          <w:p>
            <w:pPr>
              <w:spacing w:after="2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EARL Ferme de la Vallee</w:t>
            </w:r>
          </w:p>
          <w:p>
            <w:pPr>
              <w:spacing w:after="20"/>
            </w:pPr>
            <w:r>
              <w:rPr>
                <w:color w:val="666666"/>
                <w:sz w:val="18"/>
                <w:szCs w:val="18"/>
              </w:rPr>
              <w:t xml:space="preserve">Lieu-dit La Grande Prairie</w:t>
            </w:r>
          </w:p>
          <w:p>
            <w:pPr>
              <w:spacing w:after="20"/>
            </w:pPr>
            <w:r>
              <w:rPr>
                <w:color w:val="666666"/>
                <w:sz w:val="18"/>
                <w:szCs w:val="18"/>
              </w:rPr>
              <w:t xml:space="preserve">53100 Mayenne, France</w:t>
            </w:r>
          </w:p>
          <w:p>
            <w:pPr>
              <w:spacing w:after="20"/>
            </w:pPr>
            <w:r>
              <w:rPr>
                <w:color w:val="666666"/>
                <w:sz w:val="18"/>
                <w:szCs w:val="18"/>
              </w:rPr>
              <w:t xml:space="preserve">SIRET: 319 847 562 00018</w:t>
            </w:r>
          </w:p>
          <w:p>
            <w:r>
              <w:rPr>
                <w:color w:val="666666"/>
                <w:sz w:val="18"/>
                <w:szCs w:val="18"/>
              </w:rPr>
              <w:t xml:space="preserve">TVA: FR 42 319847562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200"/>
        <w:gridCol w:w="726"/>
        <w:gridCol w:w="1300"/>
        <w:gridCol w:w="13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Unit.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TVA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HT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TTC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Tracteur John Deere 6130R - Location mensuelle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2850,00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2850,00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3420,00 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Engrais NPK 15-15-15 (palette 1000kg)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420,00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1260,00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1512,00 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Semences de ble tendre - Variete Apache (sac 25kg)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85,00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5.5%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1020,00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1076,10 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Produits phytosanitaires - Herbicide Roundup ProMax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124,50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622,50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747,00 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Carburant GNR - Livraison citerne 2000L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1780,00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1780,00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2136,00 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materiel agricole - Forfait trimestriel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650,00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650,00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780,00 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Analyse de sol - 8 parcelles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45,00 EUR</w:t>
            </w:r>
          </w:p>
        </w:tc>
        <w:tc>
          <w:tcPr>
            <w:tcW w:type="dxa" w:w="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360,00 EUR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432,00 EUR</w:t>
            </w:r>
          </w:p>
        </w:tc>
      </w:tr>
    </w:tbl>
    <w:p>
      <w:pPr>
        <w:spacing w:before="200"/>
      </w:pPr>
    </w:p>
    <w:tbl>
      <w:tblPr>
        <w:tblW w:type="dxa" w:w="4000"/>
        <w:tblInd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Total 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8542,50 EUR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TVA (20%)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1504,50 EUR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TVA (5,5%)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56,10 EUR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7B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TTC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7B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10103,10 EUR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b/>
          <w:bCs/>
          <w:color w:val="1B2A4A"/>
          <w:sz w:val="18"/>
          <w:szCs w:val="18"/>
        </w:rPr>
        <w:t xml:space="preserve">CONDITIONS DE PAIEMENT</w:t>
      </w:r>
    </w:p>
    <w:p>
      <w:pPr>
        <w:spacing w:after="40"/>
      </w:pPr>
      <w:r>
        <w:rPr>
          <w:color w:val="666666"/>
          <w:sz w:val="18"/>
          <w:szCs w:val="18"/>
        </w:rPr>
        <w:t xml:space="preserve">Reglement par virement bancaire sous 30 jours</w:t>
      </w:r>
    </w:p>
    <w:p>
      <w:pPr>
        <w:spacing w:after="40"/>
      </w:pPr>
      <w:r>
        <w:rPr>
          <w:color w:val="666666"/>
          <w:sz w:val="18"/>
          <w:szCs w:val="18"/>
        </w:rPr>
        <w:t xml:space="preserve">IBAN: </w:t>
      </w:r>
      <w:r>
        <w:rPr>
          <w:b/>
          <w:bCs/>
          <w:color w:val="1B2A4A"/>
          <w:sz w:val="18"/>
          <w:szCs w:val="18"/>
        </w:rPr>
        <w:t xml:space="preserve">FR76 3000 4012 3400 0105 6789 123</w:t>
      </w:r>
    </w:p>
    <w:p>
      <w:pPr>
        <w:spacing w:after="40"/>
      </w:pPr>
      <w:r>
        <w:rPr>
          <w:color w:val="666666"/>
          <w:sz w:val="18"/>
          <w:szCs w:val="18"/>
        </w:rPr>
        <w:t xml:space="preserve">BIC: </w:t>
      </w:r>
      <w:r>
        <w:rPr>
          <w:b/>
          <w:bCs/>
          <w:color w:val="1B2A4A"/>
          <w:sz w:val="18"/>
          <w:szCs w:val="18"/>
        </w:rPr>
        <w:t xml:space="preserve">BNPAFRPPXXX</w:t>
      </w:r>
    </w:p>
    <w:p>
      <w:pPr>
        <w:spacing w:before="200"/>
      </w:pPr>
      <w:r>
        <w:rPr>
          <w:i/>
          <w:iCs/>
          <w:color w:val="666666"/>
          <w:sz w:val="16"/>
          <w:szCs w:val="16"/>
        </w:rPr>
        <w:t xml:space="preserve">En cas de retard de paiement, une penalite de 3 fois le taux d’interet legal sera appliquee, ainsi qu’une indemnite forfaitaire de 40 EUR pour frais de recouvrement.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2026-03-16T23:12:00.359Z</dcterms:created>
  <dcterms:modified xsi:type="dcterms:W3CDTF">2026-03-16T23:12:00.359Z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