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98E58" w14:textId="77777777" w:rsidR="00260878" w:rsidRPr="00260878" w:rsidRDefault="004B4125" w:rsidP="00404862">
      <w:pPr>
        <w:pStyle w:val="Header"/>
        <w:tabs>
          <w:tab w:val="clear" w:pos="4320"/>
          <w:tab w:val="clear" w:pos="8640"/>
        </w:tabs>
        <w:jc w:val="center"/>
      </w:pPr>
      <w:r>
        <w:rPr>
          <w:b/>
          <w:sz w:val="28"/>
          <w:szCs w:val="28"/>
        </w:rPr>
        <w:t xml:space="preserve">Running </w:t>
      </w:r>
      <w:r w:rsidR="00F83194">
        <w:rPr>
          <w:b/>
          <w:sz w:val="28"/>
          <w:szCs w:val="28"/>
        </w:rPr>
        <w:t>MEL</w:t>
      </w:r>
    </w:p>
    <w:p w14:paraId="38069B76" w14:textId="77777777" w:rsidR="00260878" w:rsidRPr="00260878" w:rsidRDefault="00260878" w:rsidP="00404862"/>
    <w:p w14:paraId="7086E15F" w14:textId="3C28286A" w:rsidR="004B4125" w:rsidRDefault="00BF4010" w:rsidP="004B4125">
      <w:r>
        <w:t>The Multiple Element Limitation (MEL) model is an ecosystem model that simulates coupled carbon, nitrogen, phosphorus, and water dynamics in vegetation and soil (Rastetter et al. 1997</w:t>
      </w:r>
      <w:r w:rsidR="008A53D6">
        <w:t>, Rastetter and Kwiatkowski, 2020, Rastetter et al. 2022</w:t>
      </w:r>
      <w:r>
        <w:t>). MEL is written in Lazarus/Free Pascal; the latest version is available on GitHub (https://github.com/bkwiatkowski/MELVI). The model can be run using the provided Windows executable or by compiling the source code with the Lazarus IDE. macOS users must compile MEL from source prior to use.</w:t>
      </w:r>
    </w:p>
    <w:p w14:paraId="0180DBBF" w14:textId="77777777" w:rsidR="004B4125" w:rsidRPr="004B4125" w:rsidRDefault="004B4125" w:rsidP="004B4125"/>
    <w:p w14:paraId="477AE6F5" w14:textId="77777777" w:rsidR="001754C4" w:rsidRDefault="004B4125" w:rsidP="00404862">
      <w:pPr>
        <w:pStyle w:val="Heading1"/>
      </w:pPr>
      <w:r>
        <w:t>Lazarus</w:t>
      </w:r>
      <w:r w:rsidR="00570F04">
        <w:t xml:space="preserve"> IDE</w:t>
      </w:r>
    </w:p>
    <w:p w14:paraId="50FB242A" w14:textId="77777777" w:rsidR="00570F04" w:rsidRDefault="00570F04" w:rsidP="004B4125">
      <w:r>
        <w:t xml:space="preserve">Lazarus is an open-source, cross-platform IDE. The latest version is available at </w:t>
      </w:r>
      <w:hyperlink r:id="rId5" w:history="1">
        <w:r w:rsidR="005005CE" w:rsidRPr="00B4585E">
          <w:rPr>
            <w:rStyle w:val="Hyperlink"/>
          </w:rPr>
          <w:t>https://www.lazarus-ide.org/index.php</w:t>
        </w:r>
      </w:hyperlink>
      <w:r>
        <w:t>.</w:t>
      </w:r>
    </w:p>
    <w:p w14:paraId="4DA7386C" w14:textId="77777777" w:rsidR="00570F04" w:rsidRDefault="00570F04" w:rsidP="004B4125"/>
    <w:p w14:paraId="232C66EB" w14:textId="77777777" w:rsidR="00260878" w:rsidRDefault="00260878" w:rsidP="00404862">
      <w:pPr>
        <w:pStyle w:val="Heading1"/>
      </w:pPr>
      <w:r>
        <w:t>File Types</w:t>
      </w:r>
    </w:p>
    <w:p w14:paraId="79751D7C" w14:textId="77777777" w:rsidR="00260878" w:rsidRDefault="001754C4" w:rsidP="00404862">
      <w:r>
        <w:t>The MEL model uses three types of files:</w:t>
      </w:r>
    </w:p>
    <w:p w14:paraId="1CF90F44" w14:textId="77777777" w:rsidR="00964ECD" w:rsidRDefault="00260878" w:rsidP="00D334C1">
      <w:pPr>
        <w:ind w:left="720" w:hanging="720"/>
      </w:pPr>
      <w:r w:rsidRPr="002E7F0E">
        <w:rPr>
          <w:b/>
        </w:rPr>
        <w:t xml:space="preserve">Parameter </w:t>
      </w:r>
      <w:proofErr w:type="gramStart"/>
      <w:r w:rsidRPr="002E7F0E">
        <w:rPr>
          <w:b/>
        </w:rPr>
        <w:t>Files (.</w:t>
      </w:r>
      <w:proofErr w:type="gramEnd"/>
      <w:r w:rsidRPr="002E7F0E">
        <w:rPr>
          <w:b/>
        </w:rPr>
        <w:t>par):</w:t>
      </w:r>
      <w:r w:rsidRPr="002E7F0E">
        <w:t xml:space="preserve"> Contains the </w:t>
      </w:r>
      <w:r w:rsidRPr="002E7F0E">
        <w:rPr>
          <w:b/>
        </w:rPr>
        <w:t>initial state variable values</w:t>
      </w:r>
      <w:r w:rsidRPr="002E7F0E">
        <w:t xml:space="preserve"> and the </w:t>
      </w:r>
      <w:r>
        <w:rPr>
          <w:b/>
        </w:rPr>
        <w:t>parameter values</w:t>
      </w:r>
      <w:r w:rsidR="000E03A8">
        <w:t xml:space="preserve"> for a specific simulation.</w:t>
      </w:r>
    </w:p>
    <w:p w14:paraId="19CB68DD" w14:textId="77777777" w:rsidR="00964ECD" w:rsidRDefault="00260878" w:rsidP="00D334C1">
      <w:pPr>
        <w:ind w:left="720" w:hanging="720"/>
      </w:pPr>
      <w:r w:rsidRPr="002E7F0E">
        <w:rPr>
          <w:b/>
        </w:rPr>
        <w:t xml:space="preserve">Driver </w:t>
      </w:r>
      <w:proofErr w:type="gramStart"/>
      <w:r w:rsidRPr="002E7F0E">
        <w:rPr>
          <w:b/>
        </w:rPr>
        <w:t>Files (.</w:t>
      </w:r>
      <w:proofErr w:type="spellStart"/>
      <w:proofErr w:type="gramEnd"/>
      <w:r w:rsidRPr="002E7F0E">
        <w:rPr>
          <w:b/>
        </w:rPr>
        <w:t>drr</w:t>
      </w:r>
      <w:proofErr w:type="spellEnd"/>
      <w:r w:rsidRPr="002E7F0E">
        <w:rPr>
          <w:b/>
        </w:rPr>
        <w:t>):</w:t>
      </w:r>
      <w:r w:rsidRPr="002E7F0E">
        <w:t xml:space="preserve"> Contains the </w:t>
      </w:r>
      <w:r w:rsidRPr="002E7F0E">
        <w:rPr>
          <w:b/>
        </w:rPr>
        <w:t>external driver variables</w:t>
      </w:r>
      <w:r w:rsidRPr="002E7F0E">
        <w:t xml:space="preserve"> for the simulation.</w:t>
      </w:r>
    </w:p>
    <w:p w14:paraId="2B82B2DD" w14:textId="77777777" w:rsidR="00260878" w:rsidRDefault="00260878" w:rsidP="00D334C1">
      <w:pPr>
        <w:ind w:left="720" w:hanging="720"/>
      </w:pPr>
      <w:r w:rsidRPr="002E7F0E">
        <w:rPr>
          <w:b/>
        </w:rPr>
        <w:t xml:space="preserve">Output </w:t>
      </w:r>
      <w:proofErr w:type="gramStart"/>
      <w:r w:rsidRPr="002E7F0E">
        <w:rPr>
          <w:b/>
        </w:rPr>
        <w:t>Files (.</w:t>
      </w:r>
      <w:proofErr w:type="gramEnd"/>
      <w:r w:rsidRPr="002E7F0E">
        <w:rPr>
          <w:b/>
        </w:rPr>
        <w:t>out):</w:t>
      </w:r>
      <w:r w:rsidRPr="002E7F0E">
        <w:t xml:space="preserve"> Created by the model each time a simulation runs. Contains the </w:t>
      </w:r>
      <w:r w:rsidRPr="002E7F0E">
        <w:rPr>
          <w:b/>
        </w:rPr>
        <w:t>state variables and process variables</w:t>
      </w:r>
      <w:r w:rsidR="000E03A8" w:rsidRPr="002E7F0E">
        <w:t xml:space="preserve"> for the entire simulation.</w:t>
      </w:r>
    </w:p>
    <w:p w14:paraId="50149430" w14:textId="77777777" w:rsidR="00260878" w:rsidRDefault="00260878" w:rsidP="00404862"/>
    <w:p w14:paraId="4085CF5A" w14:textId="77777777" w:rsidR="00260878" w:rsidRDefault="00260878" w:rsidP="00404862">
      <w:pPr>
        <w:pStyle w:val="Heading1"/>
      </w:pPr>
      <w:r>
        <w:t>Setting Up a Model Run</w:t>
      </w:r>
    </w:p>
    <w:p w14:paraId="68708855" w14:textId="77777777" w:rsidR="00260878" w:rsidRDefault="00527CC2" w:rsidP="00404862">
      <w:pPr>
        <w:pStyle w:val="BodyTextIndent"/>
        <w:ind w:firstLine="0"/>
      </w:pPr>
      <w:r>
        <w:rPr>
          <w:noProof/>
        </w:rPr>
        <mc:AlternateContent>
          <mc:Choice Requires="wps">
            <w:drawing>
              <wp:anchor distT="0" distB="0" distL="114300" distR="114300" simplePos="0" relativeHeight="251658240" behindDoc="0" locked="0" layoutInCell="1" allowOverlap="1" wp14:anchorId="00A3FA12" wp14:editId="373851AB">
                <wp:simplePos x="0" y="0"/>
                <wp:positionH relativeFrom="column">
                  <wp:posOffset>38100</wp:posOffset>
                </wp:positionH>
                <wp:positionV relativeFrom="paragraph">
                  <wp:posOffset>641985</wp:posOffset>
                </wp:positionV>
                <wp:extent cx="4010025" cy="2800350"/>
                <wp:effectExtent l="0" t="0" r="28575" b="1905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2800350"/>
                        </a:xfrm>
                        <a:prstGeom prst="rect">
                          <a:avLst/>
                        </a:prstGeom>
                        <a:solidFill>
                          <a:srgbClr val="FFFFFF"/>
                        </a:solidFill>
                        <a:ln w="9525">
                          <a:solidFill>
                            <a:srgbClr val="000000"/>
                          </a:solidFill>
                          <a:miter lim="800000"/>
                          <a:headEnd/>
                          <a:tailEnd/>
                        </a:ln>
                      </wps:spPr>
                      <wps:txbx>
                        <w:txbxContent>
                          <w:p w14:paraId="4B24ADF2" w14:textId="77777777" w:rsidR="00CF136A" w:rsidRDefault="00514E50">
                            <w:r w:rsidRPr="00514E50">
                              <w:rPr>
                                <w:noProof/>
                              </w:rPr>
                              <w:drawing>
                                <wp:inline distT="0" distB="0" distL="0" distR="0" wp14:anchorId="2AED191B" wp14:editId="52B848B6">
                                  <wp:extent cx="3914775" cy="2275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0605" cy="2295968"/>
                                          </a:xfrm>
                                          <a:prstGeom prst="rect">
                                            <a:avLst/>
                                          </a:prstGeom>
                                          <a:noFill/>
                                          <a:ln>
                                            <a:noFill/>
                                          </a:ln>
                                        </pic:spPr>
                                      </pic:pic>
                                    </a:graphicData>
                                  </a:graphic>
                                </wp:inline>
                              </w:drawing>
                            </w:r>
                          </w:p>
                          <w:p w14:paraId="5931ED76" w14:textId="77777777" w:rsidR="00514E50" w:rsidRDefault="00BF4010">
                            <w:r>
                              <w:t xml:space="preserve">Figure 1: </w:t>
                            </w:r>
                            <w:r w:rsidR="00514E50">
                              <w:t xml:space="preserve">Click </w:t>
                            </w:r>
                            <w:r w:rsidR="00570F04">
                              <w:t>on the text “Parameter File”</w:t>
                            </w:r>
                            <w:r w:rsidR="00514E50">
                              <w:t xml:space="preserve"> to open </w:t>
                            </w:r>
                            <w:r w:rsidR="000A6E62">
                              <w:t xml:space="preserve">a </w:t>
                            </w:r>
                            <w:r w:rsidR="00570F04">
                              <w:t>dialog box</w:t>
                            </w:r>
                            <w:r w:rsidR="00514E50">
                              <w:t xml:space="preserve"> to s</w:t>
                            </w:r>
                            <w:r w:rsidR="00570F04">
                              <w:t>elect</w:t>
                            </w:r>
                            <w:r w:rsidR="00514E50">
                              <w:t xml:space="preserve"> the parameter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A3FA12" id="_x0000_t202" coordsize="21600,21600" o:spt="202" path="m,l,21600r21600,l21600,xe">
                <v:stroke joinstyle="miter"/>
                <v:path gradientshapeok="t" o:connecttype="rect"/>
              </v:shapetype>
              <v:shape id="Text Box 2" o:spid="_x0000_s1026" type="#_x0000_t202" style="position:absolute;margin-left:3pt;margin-top:50.55pt;width:315.75pt;height:2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">
                <v:textbox>
                  <w:txbxContent>
                    <w:p w14:paraId="4B24ADF2" w14:textId="77777777" w:rsidR="00CF136A" w:rsidRDefault="00514E50">
                      <w:r w:rsidRPr="00514E50">
                        <w:rPr>
                          <w:noProof/>
                        </w:rPr>
                        <w:drawing>
                          <wp:inline distT="0" distB="0" distL="0" distR="0" wp14:anchorId="2AED191B" wp14:editId="52B848B6">
                            <wp:extent cx="3914775" cy="2275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0605" cy="2295968"/>
                                    </a:xfrm>
                                    <a:prstGeom prst="rect">
                                      <a:avLst/>
                                    </a:prstGeom>
                                    <a:noFill/>
                                    <a:ln>
                                      <a:noFill/>
                                    </a:ln>
                                  </pic:spPr>
                                </pic:pic>
                              </a:graphicData>
                            </a:graphic>
                          </wp:inline>
                        </w:drawing>
                      </w:r>
                    </w:p>
                    <w:p w14:paraId="5931ED76" w14:textId="77777777" w:rsidR="00514E50" w:rsidRDefault="00BF4010">
                      <w:r>
                        <w:t xml:space="preserve">Figure 1: </w:t>
                      </w:r>
                      <w:r w:rsidR="00514E50">
                        <w:t xml:space="preserve">Click </w:t>
                      </w:r>
                      <w:r w:rsidR="00570F04">
                        <w:t>on the text “Parameter File”</w:t>
                      </w:r>
                      <w:r w:rsidR="00514E50">
                        <w:t xml:space="preserve"> to open </w:t>
                      </w:r>
                      <w:r w:rsidR="000A6E62">
                        <w:t xml:space="preserve">a </w:t>
                      </w:r>
                      <w:r w:rsidR="00570F04">
                        <w:t>dialog box</w:t>
                      </w:r>
                      <w:r w:rsidR="00514E50">
                        <w:t xml:space="preserve"> to s</w:t>
                      </w:r>
                      <w:r w:rsidR="00570F04">
                        <w:t>elect</w:t>
                      </w:r>
                      <w:r w:rsidR="00514E50">
                        <w:t xml:space="preserve"> the parameter file</w:t>
                      </w:r>
                    </w:p>
                  </w:txbxContent>
                </v:textbox>
                <w10:wrap type="square"/>
              </v:shape>
            </w:pict>
          </mc:Fallback>
        </mc:AlternateContent>
      </w:r>
      <w:r w:rsidR="00570F04">
        <w:t>The MEL model opens with a green window (Figure 1). To set up a run, specify file names for the parameter, driver, and output files. To open an existing parameter or driver file, single-click the corresponding label on the left side of the main window to open a dialog box for file selection; the values in the selected file are then read into memory. If the parameter or driver file does not yet exist, it can be created from within the model (see below). Output files are rewritten each time the model runs; only the output file’s location and name must be specified, either by entering the path directly into the text box or by clicking the “Output File” label to open a dialog box.</w:t>
      </w:r>
    </w:p>
    <w:p w14:paraId="402B2083" w14:textId="77777777" w:rsidR="00527CC2" w:rsidRDefault="00527CC2" w:rsidP="00404862">
      <w:pPr>
        <w:pStyle w:val="BodyTextIndent"/>
        <w:ind w:firstLine="0"/>
      </w:pPr>
    </w:p>
    <w:p w14:paraId="518B1030" w14:textId="77777777" w:rsidR="005615F8" w:rsidRDefault="000A6E62" w:rsidP="00404862">
      <w:pPr>
        <w:pStyle w:val="BodyTextIndent"/>
        <w:ind w:firstLine="0"/>
      </w:pPr>
      <w:r>
        <w:rPr>
          <w:b/>
        </w:rPr>
        <w:t>Creating and editing the parameter file.</w:t>
      </w:r>
      <w:r w:rsidR="005615F8">
        <w:t xml:space="preserve"> The parameter file contains the initial values of the state variables and the parameter values. Parameter files are space-delimited text files, most easily created through the model. To enter or modify these values, select “Edit” &gt; “State Variables…” (or “Edit” &gt; “Parameters…”) from the main menu. An edit window opens for entry </w:t>
      </w:r>
      <w:r w:rsidR="005615F8">
        <w:lastRenderedPageBreak/>
        <w:t xml:space="preserve">of the values; click “OK” when complete. Entered values are </w:t>
      </w:r>
      <w:r w:rsidR="00527CC2">
        <w:rPr>
          <w:i/>
        </w:rPr>
        <w:t>stored in memory only</w:t>
      </w:r>
      <w:r w:rsidR="005615F8">
        <w:t xml:space="preserve"> until saved: select “Files” &gt; “Parameter File” from the main menu, then “Save” to update the current file or “Save As” to create a new one.</w:t>
      </w:r>
    </w:p>
    <w:p w14:paraId="5EF8F008" w14:textId="77777777" w:rsidR="005615F8" w:rsidRDefault="005615F8" w:rsidP="00404862">
      <w:pPr>
        <w:pStyle w:val="BodyTextIndent"/>
        <w:ind w:firstLine="0"/>
      </w:pPr>
    </w:p>
    <w:p w14:paraId="0F1D40A5" w14:textId="77777777" w:rsidR="00260878" w:rsidRDefault="000A6E62" w:rsidP="00404862">
      <w:pPr>
        <w:pStyle w:val="BodyTextIndent"/>
        <w:ind w:firstLine="0"/>
      </w:pPr>
      <w:r>
        <w:rPr>
          <w:b/>
        </w:rPr>
        <w:t>Creating and editing the driver file.</w:t>
      </w:r>
      <w:r w:rsidR="00527CC2">
        <w:t xml:space="preserve"> The driver file contains the values of the driver variables and their trajectory over the simulation. Driver files are comma-separated text files that can be created through the model, a spreadsheet program, or any text editor. To edit the driver file from within the model, select “Edit” &gt; “Drivers…” from the main menu; this opens a basic text editor displaying the current values, if a file was previously selected. For a new file, the first two lines are generated automatically: the first lists the driver variable names (including time), and the second lists their units. Each subsequent line must contain a value for time and for every driver, in the order listed in the first row. A line is required only for the initial values and for time steps at which the drivers change. For example, if the drivers remain constant throughout the simulation, only one line is needed, specifying the values at time 1. To simulate an instantaneous change in year 10 while otherwise holding the drivers constant, two lines are required: the first with a value of 1 (time 1) and the initial driver values, and the second with a value of 10 (time 10) and the values for </w:t>
      </w:r>
      <w:r w:rsidR="00527CC2">
        <w:rPr>
          <w:i/>
        </w:rPr>
        <w:t>all</w:t>
      </w:r>
      <w:r w:rsidR="00527CC2">
        <w:t xml:space="preserve"> drivers, including those that did not change. Drivers can change as many times as needed during a run, including at every time step; if driver values are required at every time step, constructing the driver file in a spreadsheet program is often more efficient.</w:t>
      </w:r>
    </w:p>
    <w:p w14:paraId="7045B655" w14:textId="77777777" w:rsidR="00404862" w:rsidRDefault="00404862" w:rsidP="00404862">
      <w:pPr>
        <w:pStyle w:val="BodyTextIndent"/>
        <w:ind w:firstLine="0"/>
      </w:pPr>
    </w:p>
    <w:p w14:paraId="3D70C427" w14:textId="77777777" w:rsidR="00260878" w:rsidRDefault="00527CC2" w:rsidP="00404862">
      <w:pPr>
        <w:pStyle w:val="BodyTextIndent"/>
        <w:ind w:firstLine="0"/>
      </w:pPr>
      <w:r>
        <w:t>Drivers can also be ramped from one value to another over a specified period. To create a ramp, specify the time and driver values at the beginning and end of the ramp as above, but precede the end time with a minus sign (-). The model interpolates linearly between the two points.</w:t>
      </w:r>
    </w:p>
    <w:p w14:paraId="2A21EDF3" w14:textId="77777777" w:rsidR="00404862" w:rsidRDefault="00404862" w:rsidP="00404862">
      <w:pPr>
        <w:pStyle w:val="BodyTextIndent"/>
        <w:ind w:firstLine="0"/>
      </w:pPr>
    </w:p>
    <w:p w14:paraId="72B25EB0" w14:textId="77777777" w:rsidR="00404862" w:rsidRDefault="00447BB1" w:rsidP="00404862">
      <w:pPr>
        <w:pStyle w:val="BodyTextIndent"/>
        <w:ind w:firstLine="0"/>
      </w:pPr>
      <w:r>
        <w:t>The driver file must be saved after editing. Unlike the parameters and state variables, driver values must be saved to the file before running a simulation.</w:t>
      </w:r>
    </w:p>
    <w:p w14:paraId="3FE776DB" w14:textId="77777777" w:rsidR="00404862" w:rsidRDefault="00404862" w:rsidP="00404862">
      <w:pPr>
        <w:pStyle w:val="BodyTextIndent"/>
        <w:ind w:firstLine="0"/>
      </w:pPr>
    </w:p>
    <w:p w14:paraId="2DC77F35" w14:textId="77777777" w:rsidR="00404862" w:rsidRPr="00404862" w:rsidRDefault="00404862" w:rsidP="00404862">
      <w:pPr>
        <w:pStyle w:val="BodyTextIndent"/>
        <w:ind w:firstLine="0"/>
      </w:pPr>
      <w:r>
        <w:rPr>
          <w:b/>
        </w:rPr>
        <w:t>Run the model.</w:t>
      </w:r>
      <w:r>
        <w:t xml:space="preserve"> After entering the initial state variables and parameters and specifying the parameter, driver, and output files, enter a “Start Time” (usually 1) and a “Stop Time,” then click “Run.”</w:t>
      </w:r>
    </w:p>
    <w:p w14:paraId="5967F150" w14:textId="77777777" w:rsidR="00447BB1" w:rsidRDefault="00447BB1" w:rsidP="00404862">
      <w:pPr>
        <w:pStyle w:val="BodyTextIndent"/>
        <w:ind w:firstLine="0"/>
      </w:pPr>
    </w:p>
    <w:p w14:paraId="03A17AD5" w14:textId="77777777" w:rsidR="00260878" w:rsidRDefault="00260878" w:rsidP="00404862">
      <w:pPr>
        <w:pStyle w:val="Heading1"/>
      </w:pPr>
      <w:r>
        <w:t>Viewing Model Output</w:t>
      </w:r>
    </w:p>
    <w:p w14:paraId="64F1FF04" w14:textId="77777777" w:rsidR="00260878" w:rsidRDefault="00527CC2" w:rsidP="001F5A8D">
      <w:r>
        <w:t>The output file contains the driver variables, state variables, and process variables for every time step of the simulation, saved as a comma-separated text file that can be opened in any spreadsheet program. Output can also be viewed and simple graphs generated within the model by selecting “Output” &gt; “Chart” from the main menu. The chart window opens with a blank graph at the top and a list of output variables at the bottom. Clicking a variable selects it (up to ten variables can be selected simultaneously); clicking “Update Chart” plots the selected variables. Clicking a selected variable again removes it from the selection, and the “Clear Selection” button removes all selected variables.</w:t>
      </w:r>
    </w:p>
    <w:p w14:paraId="73BB4A73" w14:textId="77777777" w:rsidR="00286D86" w:rsidRDefault="00286D86" w:rsidP="001F5A8D"/>
    <w:p w14:paraId="32D11ACA" w14:textId="77777777" w:rsidR="00260878" w:rsidRDefault="00260878" w:rsidP="00404862">
      <w:pPr>
        <w:pStyle w:val="Heading1"/>
      </w:pPr>
      <w:proofErr w:type="gramStart"/>
      <w:r>
        <w:t>Rerunning</w:t>
      </w:r>
      <w:proofErr w:type="gramEnd"/>
      <w:r>
        <w:t xml:space="preserve"> the Model</w:t>
      </w:r>
    </w:p>
    <w:p w14:paraId="1AFD8529" w14:textId="77777777" w:rsidR="00260878" w:rsidRDefault="00527CC2" w:rsidP="00404862">
      <w:pPr>
        <w:pStyle w:val="BodyTextIndent"/>
        <w:ind w:firstLine="0"/>
      </w:pPr>
      <w:r>
        <w:t xml:space="preserve">At the end of a simulation, the state variables in memory hold their final values. To rerun the model, click the “Reload” button (lower right of the main window) to reset the state variables to the values stored in the parameter file. Checkboxes allow selective reloading of the state </w:t>
      </w:r>
      <w:r>
        <w:lastRenderedPageBreak/>
        <w:t>variables, the parameters, or both. If parameter changes were not saved to the parameter file, reloading the parameters will erase those changes.</w:t>
      </w:r>
    </w:p>
    <w:p w14:paraId="47CDA3E7" w14:textId="77777777" w:rsidR="00286D86" w:rsidRDefault="00286D86" w:rsidP="00404862">
      <w:pPr>
        <w:pStyle w:val="BodyTextIndent"/>
        <w:ind w:firstLine="0"/>
      </w:pPr>
    </w:p>
    <w:p w14:paraId="0AEA3E34" w14:textId="77777777" w:rsidR="00C209D8" w:rsidRDefault="00000000">
      <w:pPr>
        <w:pStyle w:val="Heading1"/>
      </w:pPr>
      <w:r>
        <w:t>References</w:t>
      </w:r>
    </w:p>
    <w:p w14:paraId="19B2585E" w14:textId="77777777" w:rsidR="008A53D6" w:rsidRDefault="008A53D6" w:rsidP="008A53D6">
      <w:pPr>
        <w:ind w:left="450" w:hanging="360"/>
      </w:pPr>
      <w:r>
        <w:t>Rastetter, E.B., G.I. Ågren, and G.R. Shaver. 1997. Responses of N-limited ecosystems to increased CO2: A balanced-nutrition, coupled-element-cycles model. Ecological Applications 7(2):444–460. https://doi.org/10.1890/1051-0761(1997)007[</w:t>
      </w:r>
      <w:proofErr w:type="gramStart"/>
      <w:r>
        <w:t>0444:RONLET</w:t>
      </w:r>
      <w:proofErr w:type="gramEnd"/>
      <w:r>
        <w:t>]2.0.CO;2</w:t>
      </w:r>
    </w:p>
    <w:p w14:paraId="69F4C8BD" w14:textId="77777777" w:rsidR="008A53D6" w:rsidRDefault="008A53D6" w:rsidP="008A53D6">
      <w:pPr>
        <w:ind w:left="450" w:hanging="360"/>
      </w:pPr>
      <w:r>
        <w:t>Rastetter, E.B., and B.L. Kwiatkowski. 2020. An approach to modeling resource optimization for substitutable and interdependent resources. Ecological Modelling 425:109033. https://doi.org/10.1016/j.ecolmodel.2020.109033</w:t>
      </w:r>
    </w:p>
    <w:p w14:paraId="6EC5FC82" w14:textId="77777777" w:rsidR="008A53D6" w:rsidRDefault="008A53D6" w:rsidP="008A53D6">
      <w:pPr>
        <w:ind w:left="450" w:hanging="360"/>
      </w:pPr>
      <w:r>
        <w:t xml:space="preserve">Rastetter, E.B., B.L. Kwiatkowski, D.W. Kicklighter, A. Barker Plotkin, H. Genet, J.B. Nippert, K. O'Keefe, S.S. Perakis, S. Porder, S.S. Roley, R.W. Ruess, J.R. Thompson, W.R. Wieder, K. Wilcox, and R.D. Yanai. 2022. N and P constrain C in ecosystems under climate change: Role of nutrient redistribution, accumulation, and stoichiometry. Ecological Applications </w:t>
      </w:r>
      <w:proofErr w:type="gramStart"/>
      <w:r>
        <w:t>32:e</w:t>
      </w:r>
      <w:proofErr w:type="gramEnd"/>
      <w:r>
        <w:t>2684. https://doi.org/10.1002/eap.2684</w:t>
      </w:r>
    </w:p>
    <w:sectPr w:rsidR="008A53D6" w:rsidSect="00075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F3A76"/>
    <w:multiLevelType w:val="hybridMultilevel"/>
    <w:tmpl w:val="46CEE34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27F1A6D"/>
    <w:multiLevelType w:val="hybridMultilevel"/>
    <w:tmpl w:val="FBE671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521DEC"/>
    <w:multiLevelType w:val="hybridMultilevel"/>
    <w:tmpl w:val="1B12D1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5889581F"/>
    <w:multiLevelType w:val="hybridMultilevel"/>
    <w:tmpl w:val="F69EC45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1C16FB7"/>
    <w:multiLevelType w:val="hybridMultilevel"/>
    <w:tmpl w:val="2BBAF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2A5AF6"/>
    <w:multiLevelType w:val="hybridMultilevel"/>
    <w:tmpl w:val="2B8E5A0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59316493">
    <w:abstractNumId w:val="2"/>
  </w:num>
  <w:num w:numId="2" w16cid:durableId="1519389526">
    <w:abstractNumId w:val="1"/>
  </w:num>
  <w:num w:numId="3" w16cid:durableId="2125691265">
    <w:abstractNumId w:val="3"/>
  </w:num>
  <w:num w:numId="4" w16cid:durableId="1241140495">
    <w:abstractNumId w:val="5"/>
  </w:num>
  <w:num w:numId="5" w16cid:durableId="1594165118">
    <w:abstractNumId w:val="0"/>
  </w:num>
  <w:num w:numId="6" w16cid:durableId="1842354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78"/>
    <w:rsid w:val="0007581E"/>
    <w:rsid w:val="000A6E62"/>
    <w:rsid w:val="000E03A8"/>
    <w:rsid w:val="001754C4"/>
    <w:rsid w:val="001B46A8"/>
    <w:rsid w:val="001C05B9"/>
    <w:rsid w:val="001F5A8D"/>
    <w:rsid w:val="00260878"/>
    <w:rsid w:val="0027331A"/>
    <w:rsid w:val="00286D86"/>
    <w:rsid w:val="00297CD0"/>
    <w:rsid w:val="002C7CCB"/>
    <w:rsid w:val="002E7F0E"/>
    <w:rsid w:val="00315B64"/>
    <w:rsid w:val="00333DE4"/>
    <w:rsid w:val="00404862"/>
    <w:rsid w:val="00447BB1"/>
    <w:rsid w:val="004763B3"/>
    <w:rsid w:val="004954E2"/>
    <w:rsid w:val="004A61D2"/>
    <w:rsid w:val="004B4125"/>
    <w:rsid w:val="004D2FA2"/>
    <w:rsid w:val="005005CE"/>
    <w:rsid w:val="00514E50"/>
    <w:rsid w:val="0052454C"/>
    <w:rsid w:val="00527CC2"/>
    <w:rsid w:val="005430B6"/>
    <w:rsid w:val="00551251"/>
    <w:rsid w:val="005615F8"/>
    <w:rsid w:val="00570F04"/>
    <w:rsid w:val="00621B9E"/>
    <w:rsid w:val="006B1EAF"/>
    <w:rsid w:val="00780089"/>
    <w:rsid w:val="00884AE6"/>
    <w:rsid w:val="00896087"/>
    <w:rsid w:val="008A53D6"/>
    <w:rsid w:val="008D0943"/>
    <w:rsid w:val="008F6D31"/>
    <w:rsid w:val="009069B0"/>
    <w:rsid w:val="00964ECD"/>
    <w:rsid w:val="00B92BCE"/>
    <w:rsid w:val="00BA1B14"/>
    <w:rsid w:val="00BC1326"/>
    <w:rsid w:val="00BF4010"/>
    <w:rsid w:val="00C209D8"/>
    <w:rsid w:val="00C73CD1"/>
    <w:rsid w:val="00CF136A"/>
    <w:rsid w:val="00D334C1"/>
    <w:rsid w:val="00DD314E"/>
    <w:rsid w:val="00E0591C"/>
    <w:rsid w:val="00F33EBD"/>
    <w:rsid w:val="00F43E93"/>
    <w:rsid w:val="00F83194"/>
    <w:rsid w:val="00FC2AD8"/>
    <w:rsid w:val="00FF5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F762"/>
  <w15:docId w15:val="{9E6AAC4E-4051-4566-8FB8-F06F0597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78"/>
    <w:rPr>
      <w:rFonts w:ascii="Times New Roman" w:eastAsia="Times New Roman" w:hAnsi="Times New Roman"/>
      <w:sz w:val="24"/>
      <w:szCs w:val="24"/>
    </w:rPr>
  </w:style>
  <w:style w:type="paragraph" w:styleId="Heading1">
    <w:name w:val="heading 1"/>
    <w:basedOn w:val="Normal"/>
    <w:next w:val="Normal"/>
    <w:link w:val="Heading1Char"/>
    <w:qFormat/>
    <w:rsid w:val="00260878"/>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60878"/>
    <w:rPr>
      <w:rFonts w:ascii="Times New Roman" w:eastAsia="Times New Roman" w:hAnsi="Times New Roman" w:cs="Times New Roman"/>
      <w:b/>
      <w:bCs/>
      <w:sz w:val="24"/>
      <w:szCs w:val="24"/>
    </w:rPr>
  </w:style>
  <w:style w:type="paragraph" w:styleId="Header">
    <w:name w:val="header"/>
    <w:basedOn w:val="Normal"/>
    <w:link w:val="HeaderChar"/>
    <w:semiHidden/>
    <w:rsid w:val="00260878"/>
    <w:pPr>
      <w:tabs>
        <w:tab w:val="center" w:pos="4320"/>
        <w:tab w:val="right" w:pos="8640"/>
      </w:tabs>
    </w:pPr>
    <w:rPr>
      <w:szCs w:val="20"/>
    </w:rPr>
  </w:style>
  <w:style w:type="character" w:customStyle="1" w:styleId="HeaderChar">
    <w:name w:val="Header Char"/>
    <w:link w:val="Header"/>
    <w:semiHidden/>
    <w:rsid w:val="00260878"/>
    <w:rPr>
      <w:rFonts w:ascii="Times New Roman" w:eastAsia="Times New Roman" w:hAnsi="Times New Roman" w:cs="Times New Roman"/>
      <w:sz w:val="24"/>
      <w:szCs w:val="20"/>
    </w:rPr>
  </w:style>
  <w:style w:type="paragraph" w:styleId="BodyTextIndent">
    <w:name w:val="Body Text Indent"/>
    <w:basedOn w:val="Normal"/>
    <w:link w:val="BodyTextIndentChar"/>
    <w:semiHidden/>
    <w:rsid w:val="00260878"/>
    <w:pPr>
      <w:ind w:firstLine="720"/>
    </w:pPr>
  </w:style>
  <w:style w:type="character" w:customStyle="1" w:styleId="BodyTextIndentChar">
    <w:name w:val="Body Text Indent Char"/>
    <w:link w:val="BodyTextIndent"/>
    <w:semiHidden/>
    <w:rsid w:val="0026087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136A"/>
    <w:rPr>
      <w:rFonts w:ascii="Tahoma" w:hAnsi="Tahoma" w:cs="Tahoma"/>
      <w:sz w:val="16"/>
      <w:szCs w:val="16"/>
    </w:rPr>
  </w:style>
  <w:style w:type="character" w:customStyle="1" w:styleId="BalloonTextChar">
    <w:name w:val="Balloon Text Char"/>
    <w:basedOn w:val="DefaultParagraphFont"/>
    <w:link w:val="BalloonText"/>
    <w:uiPriority w:val="99"/>
    <w:semiHidden/>
    <w:rsid w:val="00CF136A"/>
    <w:rPr>
      <w:rFonts w:ascii="Tahoma" w:eastAsia="Times New Roman" w:hAnsi="Tahoma" w:cs="Tahoma"/>
      <w:sz w:val="16"/>
      <w:szCs w:val="16"/>
    </w:rPr>
  </w:style>
  <w:style w:type="character" w:styleId="Hyperlink">
    <w:name w:val="Hyperlink"/>
    <w:basedOn w:val="DefaultParagraphFont"/>
    <w:uiPriority w:val="99"/>
    <w:unhideWhenUsed/>
    <w:rsid w:val="004B4125"/>
    <w:rPr>
      <w:color w:val="0000FF" w:themeColor="hyperlink"/>
      <w:u w:val="single"/>
    </w:rPr>
  </w:style>
  <w:style w:type="character" w:styleId="UnresolvedMention">
    <w:name w:val="Unresolved Mention"/>
    <w:basedOn w:val="DefaultParagraphFont"/>
    <w:uiPriority w:val="99"/>
    <w:semiHidden/>
    <w:unhideWhenUsed/>
    <w:rsid w:val="004B4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s://www.lazarus-ide.org/index.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 Kwiatkowski</dc:creator>
  <cp:lastModifiedBy>Bonnie Kwiatkowski</cp:lastModifiedBy>
  <cp:revision>3</cp:revision>
  <dcterms:created xsi:type="dcterms:W3CDTF">2026-07-01T17:52:00Z</dcterms:created>
  <dcterms:modified xsi:type="dcterms:W3CDTF">2026-07-01T18:11:00Z</dcterms:modified>
</cp:coreProperties>
</file>