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Рыжкова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основного функционала Midnight Commander и инструкций языка ассемблера mov и int.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Открываю Midnight Commander с помощью команды mc, после чего перехожу в нужный каталог</w:t>
      </w:r>
    </w:p>
    <w:p>
      <w:pPr>
        <w:pStyle w:val="FirstParagraph"/>
      </w:pPr>
      <w:bookmarkStart w:id="24" w:name="fig:001"/>
      <w:r>
        <w:drawing>
          <wp:inline>
            <wp:extent cx="5334000" cy="3082449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С помощью клавиши F7 создаю папку lab06, в которой создаю файл 6-1.asm с помощью команды touch</w:t>
      </w:r>
    </w:p>
    <w:p>
      <w:pPr>
        <w:pStyle w:val="FirstParagraph"/>
      </w:pPr>
      <w:bookmarkStart w:id="28" w:name="fig:002"/>
      <w:r>
        <w:drawing>
          <wp:inline>
            <wp:extent cx="5334000" cy="3108788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3"/>
        </w:numPr>
        <w:pStyle w:val="Compact"/>
      </w:pPr>
      <w:r>
        <w:t xml:space="preserve">После ввода программы из листинга 6.1, транслирую текст программы в объектный файл, выполняю компоновку и запускаю получечнный файл.</w:t>
      </w:r>
    </w:p>
    <w:p>
      <w:pPr>
        <w:pStyle w:val="FirstParagraph"/>
      </w:pPr>
      <w:bookmarkStart w:id="32" w:name="fig:003"/>
      <w:r>
        <w:drawing>
          <wp:inline>
            <wp:extent cx="5334000" cy="51590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4"/>
        </w:numPr>
        <w:pStyle w:val="Compact"/>
      </w:pPr>
      <w:r>
        <w:t xml:space="preserve">С помощью команды mv перемещаю файл in_out.asm (Сначала переместила, только потом увидела, что это нужно было сделать в mc)</w:t>
      </w:r>
    </w:p>
    <w:p>
      <w:pPr>
        <w:pStyle w:val="FirstParagraph"/>
      </w:pPr>
      <w:bookmarkStart w:id="36" w:name="fig:004"/>
      <w:r>
        <w:drawing>
          <wp:inline>
            <wp:extent cx="5334000" cy="28968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F6 создаю копию lab6-1.asm с именем lab6-2.asm</w:t>
      </w:r>
    </w:p>
    <w:p>
      <w:pPr>
        <w:pStyle w:val="FirstParagraph"/>
      </w:pPr>
      <w:bookmarkStart w:id="40" w:name="fig:005"/>
      <w:r>
        <w:drawing>
          <wp:inline>
            <wp:extent cx="5334000" cy="31113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6"/>
        </w:numPr>
        <w:pStyle w:val="Compact"/>
      </w:pPr>
      <w:r>
        <w:t xml:space="preserve">Исправив текст программы и создав исполняемый файл, проверяю его работу</w:t>
      </w:r>
    </w:p>
    <w:p>
      <w:pPr>
        <w:pStyle w:val="FirstParagraph"/>
      </w:pPr>
      <w:bookmarkStart w:id="44" w:name="fig:006"/>
      <w:r>
        <w:drawing>
          <wp:inline>
            <wp:extent cx="5334000" cy="36021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7"/>
        </w:numPr>
        <w:pStyle w:val="Compact"/>
      </w:pPr>
      <w:r>
        <w:t xml:space="preserve">Заменяю подпрограмму sprintLF на sprint и проверяю работу модифицированного файла. Разница между подпрограммами заключается в отсутствии переноса строки после приглашения ввести строку</w:t>
      </w:r>
    </w:p>
    <w:p>
      <w:pPr>
        <w:pStyle w:val="FirstParagraph"/>
      </w:pPr>
      <w:bookmarkStart w:id="48" w:name="fig:007"/>
      <w:r>
        <w:drawing>
          <wp:inline>
            <wp:extent cx="5334000" cy="316942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bookmarkEnd w:id="49"/>
    <w:bookmarkStart w:id="70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08"/>
        </w:numPr>
        <w:pStyle w:val="Compact"/>
      </w:pPr>
      <w:r>
        <w:t xml:space="preserve">В копии файла lab6-1.asm добавляю вывод введённой строки (на рисунке добавленный код выделен зелёным)</w:t>
      </w:r>
    </w:p>
    <w:p>
      <w:pPr>
        <w:pStyle w:val="FirstParagraph"/>
      </w:pPr>
      <w:bookmarkStart w:id="53" w:name="fig:008"/>
      <w:r>
        <w:drawing>
          <wp:inline>
            <wp:extent cx="5334000" cy="310839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9"/>
        </w:numPr>
        <w:pStyle w:val="Compact"/>
      </w:pPr>
      <w:r>
        <w:t xml:space="preserve">Создаю исполняемый файл и проверяю корректность работы программы</w:t>
      </w:r>
    </w:p>
    <w:p>
      <w:pPr>
        <w:pStyle w:val="FirstParagraph"/>
      </w:pPr>
      <w:bookmarkStart w:id="57" w:name="fig:009"/>
      <w:r>
        <w:drawing>
          <wp:inline>
            <wp:extent cx="5334000" cy="44333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10"/>
        </w:numPr>
        <w:pStyle w:val="Compact"/>
      </w:pPr>
      <w:r>
        <w:t xml:space="preserve">В копии файла lab6-2.asm добавляю вывод введённой строки (на рисунке добавленный код выделен зелёным)</w:t>
      </w:r>
    </w:p>
    <w:p>
      <w:pPr>
        <w:pStyle w:val="FirstParagraph"/>
      </w:pPr>
      <w:bookmarkStart w:id="61" w:name="fig:010"/>
      <w:r>
        <w:drawing>
          <wp:inline>
            <wp:extent cx="5334000" cy="302227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11"/>
        </w:numPr>
        <w:pStyle w:val="Compact"/>
      </w:pPr>
      <w:r>
        <w:t xml:space="preserve">Создаю исполняемый файл и проверяю корректность работы программы</w:t>
      </w:r>
    </w:p>
    <w:p>
      <w:pPr>
        <w:pStyle w:val="FirstParagraph"/>
      </w:pPr>
      <w:bookmarkStart w:id="65" w:name="fig:011"/>
      <w:r>
        <w:drawing>
          <wp:inline>
            <wp:extent cx="5334000" cy="49922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12"/>
        </w:numPr>
        <w:pStyle w:val="Compact"/>
      </w:pPr>
      <w:r>
        <w:t xml:space="preserve">Загружаю все файлы на github</w:t>
      </w:r>
    </w:p>
    <w:p>
      <w:pPr>
        <w:pStyle w:val="FirstParagraph"/>
      </w:pPr>
      <w:bookmarkStart w:id="69" w:name="fig:012"/>
      <w:r>
        <w:drawing>
          <wp:inline>
            <wp:extent cx="5334000" cy="271668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работой в Midnight Commander и освоила инструкции языка ассемблера mov и int.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Рыжкова Ульяна Валерьевна</dc:creator>
  <dc:language>ru-RU</dc:language>
  <cp:keywords/>
  <dcterms:created xsi:type="dcterms:W3CDTF">2022-11-17T17:44:32Z</dcterms:created>
  <dcterms:modified xsi:type="dcterms:W3CDTF">2022-11-17T17:44:32Z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