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ind w:left="0" w:right="0" w:firstLine="680"/>
        <w:jc w:val="both"/>
        <w:rPr>
          <w:rFonts w:ascii="Times New Roman" w:hAnsi="Times New Roman" w:cs="Times New Roman"/>
        </w:rPr>
      </w:pPr>
      <w:r>
        <w:rPr/>
        <w:t xml:space="preserve">Подопечный по крайней мере дважды в день должен иметь возможность чистить зубы и несколько раз полоскать рот. </w:t>
      </w:r>
    </w:p>
    <w:p>
      <w:pPr>
        <w:pStyle w:val="Style15"/>
        <w:bidi w:val="0"/>
        <w:ind w:left="0" w:right="0" w:firstLine="680"/>
        <w:jc w:val="both"/>
        <w:rPr>
          <w:rFonts w:ascii="Times New Roman" w:hAnsi="Times New Roman" w:cs="Times New Roman"/>
        </w:rPr>
      </w:pPr>
      <w:r>
        <w:rPr/>
        <w:t xml:space="preserve">Для этих целей имеются различные предметы, предназначенные для лежачих больных, для отплевывания можно использовать «судно». </w:t>
      </w:r>
    </w:p>
    <w:p>
      <w:pPr>
        <w:pStyle w:val="Style15"/>
        <w:bidi w:val="0"/>
        <w:spacing w:before="0" w:after="140"/>
        <w:ind w:left="0" w:right="0" w:firstLine="680"/>
        <w:jc w:val="both"/>
        <w:rPr>
          <w:rFonts w:ascii="Times New Roman" w:hAnsi="Times New Roman" w:cs="Times New Roman"/>
        </w:rPr>
      </w:pPr>
      <w:r>
        <w:rPr/>
        <w:t>Жевательные зубы необходимо особенно тщательно чистить и полоскать водой. Если подопечный не в состоянии осуществлять уход за зубами и полостью рта, то помощник должен взять это на себя. У лежачих подопечных, чей рот постоянно открыт и которые не могут самостоятельно пить, ротовую полость несколько раз в день нужно обрабатывать влажными ватными или марлевыми тампонами. Их можно смочить в ромашковом или шалфейном чае или глицерине с лимонным соком. Так же увлажняется и протирается язык. Дополнительно в защечные карманы можно закапать немного жидкости (лучше чай, несколько раз в течение дня), особенно если голова лежит одной щекой на подушке. Искусственная слюна (спрей) способна уменьшить сухость ротовой полости и языка. Губы защищаются от высыхания и шелушения гигиеническими помадами или кремами.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 LibreOffice_project/747b5d0ebf89f41c860ec2a39efd7cb15b54f2d8</Application>
  <Pages>1</Pages>
  <Words>148</Words>
  <Characters>894</Characters>
  <CharactersWithSpaces>1041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2020-05-04T13:10:37Z</dcterms:created>
  <dc:creator/>
  <dc:description/>
  <dc:language>ru-RU</dc:language>
  <cp:lastModifiedBy/>
  <dcterms:modified xsi:type="dcterms:W3CDTF">2020-05-04T13:22:32Z</dcterms:modified>
  <cp:revision>3</cp:revision>
  <dc:subject/>
  <dc:title/>
</cp:coreProperties>
</file>