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both"/>
        <w:rPr>
          <w:rFonts w:ascii="Times New Roman" w:hAnsi="Times New Roman" w:cs="Times New Roman"/>
        </w:rPr>
      </w:pPr>
      <w:r>
        <w:rPr>
          <w:lang w:val="en-US"/>
        </w:rPr>
        <w:tab/>
        <w:t xml:space="preserve">Если состояние подопечного позволяет, то душ должен быть предпочтительнее мытья на туалетном стуле или купания в ванне, так как он тонизирует кровообращение, но не дает нагрузку на организм. </w:t>
      </w:r>
    </w:p>
    <w:p>
      <w:pPr>
        <w:pStyle w:val="Style15"/>
        <w:bidi w:val="0"/>
        <w:jc w:val="both"/>
        <w:rPr>
          <w:rFonts w:ascii="Times New Roman" w:hAnsi="Times New Roman" w:cs="Times New Roman"/>
        </w:rPr>
      </w:pPr>
      <w:r>
        <w:rPr>
          <w:lang w:val="en-US"/>
        </w:rPr>
        <w:t xml:space="preserve">Для этого необходимы следующие предметы: </w:t>
      </w:r>
    </w:p>
    <w:p>
      <w:pPr>
        <w:pStyle w:val="Style15"/>
        <w:bidi w:val="0"/>
        <w:jc w:val="both"/>
        <w:rPr>
          <w:rFonts w:ascii="Times New Roman" w:hAnsi="Times New Roman" w:cs="Times New Roman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нескользящая подстилка для пола ванны; </w:t>
      </w:r>
    </w:p>
    <w:p>
      <w:pPr>
        <w:pStyle w:val="Style15"/>
        <w:bidi w:val="0"/>
        <w:jc w:val="both"/>
        <w:rPr>
          <w:rFonts w:ascii="Times New Roman" w:hAnsi="Times New Roman" w:cs="Times New Roman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специальные поручни; </w:t>
      </w:r>
    </w:p>
    <w:p>
      <w:pPr>
        <w:pStyle w:val="Style15"/>
        <w:bidi w:val="0"/>
        <w:jc w:val="both"/>
        <w:rPr>
          <w:rFonts w:ascii="Times New Roman" w:hAnsi="Times New Roman" w:cs="Times New Roman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деревянная решетка на дне ванны; </w:t>
      </w:r>
    </w:p>
    <w:p>
      <w:pPr>
        <w:pStyle w:val="Style15"/>
        <w:bidi w:val="0"/>
        <w:jc w:val="both"/>
        <w:rPr>
          <w:rFonts w:ascii="Times New Roman" w:hAnsi="Times New Roman" w:cs="Times New Roman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специальное сиденье в ванне. </w:t>
      </w:r>
    </w:p>
    <w:p>
      <w:pPr>
        <w:pStyle w:val="Style15"/>
        <w:bidi w:val="0"/>
        <w:spacing w:before="0" w:after="140"/>
        <w:ind w:left="0" w:right="0" w:hanging="0"/>
        <w:jc w:val="both"/>
        <w:rPr>
          <w:rFonts w:ascii="Times New Roman" w:hAnsi="Times New Roman" w:cs="Times New Roman"/>
        </w:rPr>
      </w:pPr>
      <w:r>
        <w:rPr>
          <w:lang w:val="en-US"/>
        </w:rPr>
        <w:tab/>
        <w:t xml:space="preserve">При необходимости поперек ванны кладется устойчивая нескользящая доска и используется для сиденья. Купание подопечного возможно, если у врача нет возражений и подопечный в состоянии при поддержке помощника и с помощью поручней залезть и выбраться в/из ванны. Уход за кожей Ежедневное мытье может привести к обезжириванию кожи и вызвать раздражение. Для ухода предусмотрены кремы, лосьоны, масла, которые не должны препятствовать обмену веществ кожи и ее дыханию. За кожей необходимо ежедневно ухаживать и защищать ее, чтобы она оставалась эластичной, поддерживала свою регенерацию и не подвергалась вредным воздействиям. Уход за лицом требует других средств, нежели кожа тела, это же касается защиты кожи от повреждений. Вазелин и молочный жир не рекомендуются, поскольку они закупоривают поры.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 LibreOffice_project/747b5d0ebf89f41c860ec2a39efd7cb15b54f2d8</Application>
  <Pages>1</Pages>
  <Words>164</Words>
  <Characters>993</Characters>
  <CharactersWithSpaces>1159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2020-05-04T13:05:29Z</dcterms:created>
  <dc:creator/>
  <dc:description/>
  <dc:language>ru-RU</dc:language>
  <cp:lastModifiedBy/>
  <dcterms:modified xsi:type="dcterms:W3CDTF">2020-05-04T13:23:07Z</dcterms:modified>
  <cp:revision>4</cp:revision>
  <dc:subject/>
  <dc:title/>
</cp:coreProperties>
</file>