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A5" w:rsidRPr="00D63C85" w:rsidRDefault="00E726A5" w:rsidP="00E726A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И НАУКИ УКРАИНЫ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ОДЕССКИЙ </w:t>
      </w:r>
      <w:r w:rsidRPr="00D63C85">
        <w:rPr>
          <w:rFonts w:ascii="Times New Roman" w:hAnsi="Times New Roman" w:cs="Times New Roman"/>
          <w:caps/>
          <w:sz w:val="28"/>
          <w:szCs w:val="28"/>
          <w:lang w:val="ru-RU"/>
        </w:rPr>
        <w:t>Национальный политехнический университет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Інститут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комп’ютерних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B769B" w:rsidRPr="00D63C85">
        <w:rPr>
          <w:rFonts w:ascii="Times New Roman" w:hAnsi="Times New Roman" w:cs="Times New Roman"/>
          <w:sz w:val="28"/>
          <w:szCs w:val="28"/>
          <w:lang w:val="uk-UA"/>
        </w:rPr>
        <w:t>с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истем</w:t>
      </w:r>
    </w:p>
    <w:p w:rsidR="00617F8C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proofErr w:type="spellStart"/>
      <w:r w:rsidRPr="00D63C85">
        <w:rPr>
          <w:rFonts w:ascii="Times New Roman" w:hAnsi="Times New Roman" w:cs="Times New Roman"/>
          <w:sz w:val="28"/>
          <w:szCs w:val="28"/>
          <w:lang w:val="uk-UA"/>
        </w:rPr>
        <w:t>Інформационных</w:t>
      </w:r>
      <w:proofErr w:type="spellEnd"/>
      <w:r w:rsidR="00617F8C" w:rsidRPr="00D63C8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технолог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й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РГР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по предмету</w:t>
      </w:r>
    </w:p>
    <w:p w:rsidR="00E726A5" w:rsidRPr="00D63C85" w:rsidRDefault="00E726A5" w:rsidP="00E726A5">
      <w:pPr>
        <w:tabs>
          <w:tab w:val="left" w:pos="4155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Теория алгоритмов</w:t>
      </w:r>
    </w:p>
    <w:p w:rsidR="00617F8C" w:rsidRPr="00D63C85" w:rsidRDefault="00E726A5" w:rsidP="00E726A5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Вариант </w:t>
      </w:r>
      <w:r w:rsidRPr="00D63C85">
        <w:rPr>
          <w:rFonts w:ascii="Times New Roman" w:hAnsi="Times New Roman" w:cs="Times New Roman"/>
          <w:sz w:val="28"/>
          <w:szCs w:val="28"/>
          <w:lang w:val="uk-UA"/>
        </w:rPr>
        <w:t>№</w:t>
      </w:r>
      <w:r w:rsidR="00EA6BD0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E726A5" w:rsidRPr="00D63C85" w:rsidRDefault="00E726A5" w:rsidP="00E726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Тема расчетной работы: «Построение машины Тьюринга и преобразование конечных автоматов»</w:t>
      </w: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617F8C" w:rsidRPr="00D63C85" w:rsidRDefault="00EA6BD0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студент группы АД</w:t>
      </w:r>
      <w:r w:rsidR="00617F8C" w:rsidRPr="00D63C85">
        <w:rPr>
          <w:rFonts w:ascii="Times New Roman" w:hAnsi="Times New Roman" w:cs="Times New Roman"/>
          <w:sz w:val="28"/>
          <w:szCs w:val="28"/>
          <w:lang w:val="ru-RU"/>
        </w:rPr>
        <w:t>-171</w:t>
      </w:r>
    </w:p>
    <w:p w:rsidR="00617F8C" w:rsidRPr="00EA53DD" w:rsidRDefault="00EA6BD0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Голопотылюк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Е.</w:t>
      </w:r>
      <w:r w:rsidR="00EA53DD">
        <w:rPr>
          <w:rFonts w:ascii="Times New Roman" w:hAnsi="Times New Roman" w:cs="Times New Roman"/>
          <w:sz w:val="28"/>
          <w:szCs w:val="28"/>
          <w:lang w:val="ru-RU"/>
        </w:rPr>
        <w:t>А.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Проверил:</w:t>
      </w:r>
    </w:p>
    <w:p w:rsidR="00617F8C" w:rsidRPr="00D63C85" w:rsidRDefault="00617F8C" w:rsidP="00617F8C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Шибаева Н. О.</w:t>
      </w: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726A5" w:rsidRPr="00D63C85" w:rsidRDefault="00E726A5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617F8C" w:rsidRPr="00D63C85" w:rsidRDefault="00617F8C" w:rsidP="00617F8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Одесса 2019</w:t>
      </w:r>
    </w:p>
    <w:p w:rsidR="005A3EB9" w:rsidRPr="006959E8" w:rsidRDefault="005A3EB9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Аннотация</w:t>
      </w:r>
    </w:p>
    <w:p w:rsidR="00F6303F" w:rsidRPr="006959E8" w:rsidRDefault="00F6303F" w:rsidP="006959E8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bCs/>
          <w:sz w:val="28"/>
          <w:szCs w:val="28"/>
          <w:lang w:val="ru-RU"/>
        </w:rPr>
        <w:t>Цель работы: научится преобразовывать конечные автоматы, проверить реакцию конечных автоматов на входное слово, проверить функциональные схемы машины Тьюринга</w:t>
      </w:r>
    </w:p>
    <w:p w:rsidR="00805AC1" w:rsidRPr="006959E8" w:rsidRDefault="00805AC1" w:rsidP="006959E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При анализе и синтезе конечных автоматов используется стандартные формы представления: таблицы, графы, матрицы. Элементы множеств </w:t>
      </w:r>
      <w:proofErr w:type="gramStart"/>
      <w:r w:rsidRPr="006959E8">
        <w:rPr>
          <w:rFonts w:ascii="Times New Roman" w:hAnsi="Times New Roman" w:cs="Times New Roman"/>
          <w:sz w:val="28"/>
          <w:szCs w:val="28"/>
        </w:rPr>
        <w:t>X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Y</w:t>
      </w:r>
      <w:proofErr w:type="gramEnd"/>
      <w:r w:rsidRPr="006959E8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6959E8">
        <w:rPr>
          <w:rFonts w:ascii="Times New Roman" w:hAnsi="Times New Roman" w:cs="Times New Roman"/>
          <w:sz w:val="28"/>
          <w:szCs w:val="28"/>
        </w:rPr>
        <w:t>S</w:t>
      </w:r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удобно пронумеровать порядковыми числами начиная с нуля.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Мура и Мили широко применяются при проектировании </w:t>
      </w:r>
      <w:proofErr w:type="gramStart"/>
      <w:r w:rsidRPr="006959E8">
        <w:rPr>
          <w:sz w:val="28"/>
          <w:szCs w:val="28"/>
          <w:lang w:val="ru-RU"/>
        </w:rPr>
        <w:t>цифровых устройств</w:t>
      </w:r>
      <w:proofErr w:type="gramEnd"/>
      <w:r w:rsidRPr="006959E8">
        <w:rPr>
          <w:sz w:val="28"/>
          <w:szCs w:val="28"/>
          <w:lang w:val="ru-RU"/>
        </w:rPr>
        <w:t xml:space="preserve"> на основе программируемых логических интегральных схем (ПЛИС).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Основное преимущество использования автомата Мили заключается в возможности реакции автомата в течение текущего такта, что обусловлено зависимостью текущей выходной комбинации от текущей входной комбинации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ai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ai</w:t>
      </w:r>
      <w:proofErr w:type="spellEnd"/>
      <w:r w:rsidRPr="006959E8">
        <w:rPr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Также автоматы Мура и взаимодействующие автоматы Мили используются в генетическом программировании (например, для решения задачи об "Умном муравье").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Мили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Допустим,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поступает на вход автомата буква за буквой.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Мили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строится по таблице переходов и выходов).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Реакцию автомата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можно заменить обходом графа.</w:t>
      </w:r>
    </w:p>
    <w:p w:rsidR="00805AC1" w:rsidRPr="006959E8" w:rsidRDefault="00805AC1" w:rsidP="006959E8">
      <w:pPr>
        <w:pStyle w:val="3"/>
        <w:shd w:val="clear" w:color="auto" w:fill="FFFFFF"/>
        <w:spacing w:before="72" w:line="360" w:lineRule="auto"/>
        <w:rPr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6959E8">
        <w:rPr>
          <w:rStyle w:val="mw-headline"/>
          <w:rFonts w:ascii="Times New Roman" w:hAnsi="Times New Roman" w:cs="Times New Roman"/>
          <w:color w:val="auto"/>
          <w:sz w:val="28"/>
          <w:szCs w:val="28"/>
          <w:lang w:val="ru-RU"/>
        </w:rPr>
        <w:t>Автомат Мура</w:t>
      </w:r>
    </w:p>
    <w:p w:rsidR="00805AC1" w:rsidRPr="006959E8" w:rsidRDefault="00805AC1" w:rsidP="006959E8">
      <w:pPr>
        <w:pStyle w:val="a7"/>
        <w:shd w:val="clear" w:color="auto" w:fill="FFFFFF"/>
        <w:spacing w:before="0" w:beforeAutospacing="0" w:after="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>Выходное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ω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ω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называется реакцией автомата Мура на входное слово</w:t>
      </w:r>
      <w:r w:rsidRPr="006959E8">
        <w:rPr>
          <w:sz w:val="28"/>
          <w:szCs w:val="28"/>
        </w:rPr>
        <w:t> </w:t>
      </w:r>
      <w:proofErr w:type="spellStart"/>
      <w:r w:rsidRPr="006959E8">
        <w:rPr>
          <w:rStyle w:val="mi"/>
          <w:sz w:val="28"/>
          <w:szCs w:val="28"/>
          <w:bdr w:val="none" w:sz="0" w:space="0" w:color="auto" w:frame="1"/>
        </w:rPr>
        <w:t>ξ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ξ</w:t>
      </w:r>
      <w:proofErr w:type="spellEnd"/>
      <w:r w:rsidRPr="006959E8">
        <w:rPr>
          <w:sz w:val="28"/>
          <w:szCs w:val="28"/>
        </w:rPr>
        <w:t> </w:t>
      </w:r>
      <w:r w:rsidRPr="006959E8">
        <w:rPr>
          <w:sz w:val="28"/>
          <w:szCs w:val="28"/>
          <w:lang w:val="ru-RU"/>
        </w:rPr>
        <w:t>в состоянии</w:t>
      </w:r>
      <w:r w:rsidRPr="006959E8">
        <w:rPr>
          <w:sz w:val="28"/>
          <w:szCs w:val="28"/>
        </w:rPr>
        <w:t> </w:t>
      </w:r>
      <w:r w:rsidRPr="006959E8">
        <w:rPr>
          <w:rStyle w:val="mi"/>
          <w:sz w:val="28"/>
          <w:szCs w:val="28"/>
          <w:bdr w:val="none" w:sz="0" w:space="0" w:color="auto" w:frame="1"/>
        </w:rPr>
        <w:t>a</w:t>
      </w:r>
      <w:r w:rsidRPr="006959E8">
        <w:rPr>
          <w:rStyle w:val="mn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rStyle w:val="mjxassistivemathml"/>
          <w:sz w:val="28"/>
          <w:szCs w:val="28"/>
          <w:bdr w:val="none" w:sz="0" w:space="0" w:color="auto" w:frame="1"/>
        </w:rPr>
        <w:t>a</w:t>
      </w:r>
      <w:r w:rsidRPr="006959E8">
        <w:rPr>
          <w:rStyle w:val="mjxassistivemathml"/>
          <w:sz w:val="28"/>
          <w:szCs w:val="28"/>
          <w:bdr w:val="none" w:sz="0" w:space="0" w:color="auto" w:frame="1"/>
          <w:lang w:val="ru-RU"/>
        </w:rPr>
        <w:t>1</w:t>
      </w:r>
      <w:r w:rsidRPr="006959E8">
        <w:rPr>
          <w:sz w:val="28"/>
          <w:szCs w:val="28"/>
          <w:lang w:val="ru-RU"/>
        </w:rPr>
        <w:t>.</w:t>
      </w:r>
    </w:p>
    <w:p w:rsidR="00805AC1" w:rsidRPr="006959E8" w:rsidRDefault="00805AC1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sz w:val="28"/>
          <w:szCs w:val="28"/>
          <w:lang w:val="ru-RU"/>
        </w:rPr>
        <w:t xml:space="preserve">Автоматы Мили и Мура дающие одинаковые реакции на одинаковые входные слова называются эквивалентными. Данное замечание приводит к задаче </w:t>
      </w:r>
      <w:r w:rsidRPr="006959E8">
        <w:rPr>
          <w:sz w:val="28"/>
          <w:szCs w:val="28"/>
          <w:lang w:val="ru-RU"/>
        </w:rPr>
        <w:lastRenderedPageBreak/>
        <w:t>построения эквивалентных автоматов, дающих одинаковые реакции на одинаковые входные слова.</w:t>
      </w:r>
    </w:p>
    <w:p w:rsidR="006959E8" w:rsidRPr="006959E8" w:rsidRDefault="006959E8" w:rsidP="006959E8">
      <w:pPr>
        <w:pStyle w:val="a7"/>
        <w:shd w:val="clear" w:color="auto" w:fill="FFFFFF"/>
        <w:spacing w:before="120" w:beforeAutospacing="0" w:after="120" w:afterAutospacing="0" w:line="360" w:lineRule="auto"/>
        <w:rPr>
          <w:sz w:val="28"/>
          <w:szCs w:val="28"/>
          <w:lang w:val="ru-RU"/>
        </w:rPr>
      </w:pP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6959E8">
        <w:rPr>
          <w:rFonts w:eastAsiaTheme="minorEastAsia"/>
          <w:noProof/>
          <w:sz w:val="28"/>
          <w:szCs w:val="28"/>
          <w:lang w:eastAsia="ru-RU"/>
        </w:rPr>
        <w:t>MxN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(</w:t>
      </w:r>
      <w:r w:rsidRPr="006959E8">
        <w:rPr>
          <w:rFonts w:eastAsiaTheme="minorEastAsia"/>
          <w:noProof/>
          <w:sz w:val="28"/>
          <w:szCs w:val="28"/>
          <w:lang w:eastAsia="ru-RU"/>
        </w:rPr>
        <w:t>n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6959E8">
        <w:rPr>
          <w:rFonts w:eastAsiaTheme="minorEastAsia"/>
          <w:noProof/>
          <w:sz w:val="28"/>
          <w:szCs w:val="28"/>
          <w:lang w:eastAsia="ru-RU"/>
        </w:rPr>
        <w:t>m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 – мощность множества </w:t>
      </w:r>
      <w:r w:rsidRPr="006959E8">
        <w:rPr>
          <w:rFonts w:eastAsiaTheme="minorEastAsia"/>
          <w:i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6959E8">
        <w:rPr>
          <w:rFonts w:eastAsiaTheme="minorEastAsia"/>
          <w:noProof/>
          <w:sz w:val="28"/>
          <w:szCs w:val="28"/>
          <w:lang w:eastAsia="ru-RU"/>
        </w:rPr>
        <w:t>x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k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u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 xml:space="preserve">, </w:t>
      </w:r>
      <w:r w:rsidRPr="006959E8">
        <w:rPr>
          <w:rFonts w:eastAsiaTheme="minorEastAsia"/>
          <w:noProof/>
          <w:sz w:val="28"/>
          <w:szCs w:val="28"/>
          <w:lang w:eastAsia="ru-RU"/>
        </w:rPr>
        <w:t>q</w:t>
      </w:r>
      <w:r w:rsidRPr="006959E8">
        <w:rPr>
          <w:rFonts w:eastAsiaTheme="minorEastAsia"/>
          <w:noProof/>
          <w:sz w:val="28"/>
          <w:szCs w:val="28"/>
          <w:vertAlign w:val="subscript"/>
          <w:lang w:eastAsia="ru-RU"/>
        </w:rPr>
        <w:t>t</w:t>
      </w:r>
      <w:r w:rsidRPr="006959E8">
        <w:rPr>
          <w:rFonts w:eastAsiaTheme="minorEastAsia"/>
          <w:noProof/>
          <w:sz w:val="28"/>
          <w:szCs w:val="28"/>
          <w:lang w:val="ru-RU" w:eastAsia="ru-RU"/>
        </w:rPr>
        <w:t>). Функциональную схему можно рассматривать как программу МТ, где каждая строка соответсвует команде выбора условию.</w:t>
      </w:r>
    </w:p>
    <w:p w:rsidR="00805AC1" w:rsidRPr="00805AC1" w:rsidRDefault="00805AC1" w:rsidP="00F6303F">
      <w:pPr>
        <w:spacing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5A3EB9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E726A5">
      <w:pPr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A3EB9" w:rsidRDefault="005A3EB9" w:rsidP="006959E8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726A5" w:rsidRPr="005A3EB9" w:rsidRDefault="00E726A5" w:rsidP="00F6303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A3EB9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81227349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noProof/>
          <w:sz w:val="28"/>
        </w:rPr>
      </w:sdtEndPr>
      <w:sdtContent>
        <w:p w:rsidR="005A3EB9" w:rsidRDefault="005A3EB9">
          <w:pPr>
            <w:pStyle w:val="af3"/>
          </w:pPr>
        </w:p>
        <w:p w:rsidR="005A3EB9" w:rsidRPr="005A3EB9" w:rsidRDefault="005A3EB9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r w:rsidRPr="005A3EB9">
            <w:rPr>
              <w:rFonts w:ascii="Times New Roman" w:hAnsi="Times New Roman" w:cs="Times New Roman"/>
              <w:sz w:val="28"/>
            </w:rPr>
            <w:fldChar w:fldCharType="begin"/>
          </w:r>
          <w:r w:rsidRPr="005A3EB9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5A3EB9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10120229" w:history="1"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1.</w:t>
            </w:r>
            <w:r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Введение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_Toc10120229 \h </w:instrTex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3</w:t>
            </w:r>
            <w:r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EA53DD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0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 w:eastAsia="ru-RU"/>
              </w:rPr>
              <w:t>2.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Преобразование конечных автоматов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_Toc10120230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EA53DD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1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2.1 Определение реакции на входное слово для автомата Мили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_Toc10120231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EA53DD" w:rsidP="005B2128">
          <w:pPr>
            <w:pStyle w:val="21"/>
            <w:tabs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2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</w:rPr>
              <w:t>2.2 Определение реакции на входное слово для автомата Мура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_Toc10120232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8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EA53DD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3" w:history="1"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lang w:val="ru-RU"/>
              </w:rPr>
              <w:t>3.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bCs/>
                <w:noProof/>
                <w:sz w:val="28"/>
                <w:shd w:val="clear" w:color="auto" w:fill="FFFFFF"/>
                <w:lang w:val="ru-RU"/>
              </w:rPr>
              <w:t>Машина Тьюринга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_Toc10120233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9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EA53DD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4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4.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Вывод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_Toc10120234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15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5A3EB9" w:rsidRPr="005A3EB9" w:rsidRDefault="00EA53DD" w:rsidP="005B2128">
          <w:pPr>
            <w:pStyle w:val="12"/>
            <w:tabs>
              <w:tab w:val="left" w:pos="440"/>
              <w:tab w:val="right" w:leader="dot" w:pos="9679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</w:rPr>
          </w:pPr>
          <w:hyperlink w:anchor="_Toc10120235" w:history="1"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5.</w:t>
            </w:r>
            <w:r w:rsidR="005A3EB9" w:rsidRPr="005A3EB9">
              <w:rPr>
                <w:rFonts w:ascii="Times New Roman" w:eastAsiaTheme="minorEastAsia" w:hAnsi="Times New Roman" w:cs="Times New Roman"/>
                <w:noProof/>
                <w:sz w:val="28"/>
              </w:rPr>
              <w:tab/>
            </w:r>
            <w:r w:rsidR="005A3EB9" w:rsidRPr="005A3EB9">
              <w:rPr>
                <w:rStyle w:val="a6"/>
                <w:rFonts w:ascii="Times New Roman" w:hAnsi="Times New Roman" w:cs="Times New Roman"/>
                <w:noProof/>
                <w:sz w:val="28"/>
                <w:lang w:val="ru-RU"/>
              </w:rPr>
              <w:t>Литература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ab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begin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instrText xml:space="preserve"> PAGEREF _Toc10120235 \h </w:instrTex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separate"/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t>16</w:t>
            </w:r>
            <w:r w:rsidR="005A3EB9" w:rsidRPr="005A3EB9">
              <w:rPr>
                <w:rFonts w:ascii="Times New Roman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:rsidR="00991BEE" w:rsidRPr="005A3EB9" w:rsidRDefault="005A3EB9" w:rsidP="005B2128">
          <w:pPr>
            <w:spacing w:line="360" w:lineRule="auto"/>
            <w:jc w:val="both"/>
            <w:rPr>
              <w:rFonts w:ascii="Times New Roman" w:hAnsi="Times New Roman" w:cs="Times New Roman"/>
              <w:sz w:val="28"/>
            </w:rPr>
          </w:pPr>
          <w:r w:rsidRPr="005A3EB9">
            <w:rPr>
              <w:rFonts w:ascii="Times New Roman" w:hAnsi="Times New Roman"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D63C85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Default="00991BEE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5A3EB9" w:rsidRDefault="005A3EB9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6959E8" w:rsidRPr="00D63C85" w:rsidRDefault="006959E8" w:rsidP="005B2128">
      <w:pPr>
        <w:pStyle w:val="a3"/>
        <w:shd w:val="clear" w:color="auto" w:fill="auto"/>
        <w:tabs>
          <w:tab w:val="left" w:pos="490"/>
        </w:tabs>
        <w:spacing w:after="0" w:line="360" w:lineRule="auto"/>
        <w:ind w:firstLine="0"/>
        <w:jc w:val="both"/>
        <w:rPr>
          <w:b/>
          <w:sz w:val="28"/>
          <w:szCs w:val="28"/>
          <w:lang w:val="ru-RU"/>
        </w:rPr>
      </w:pPr>
    </w:p>
    <w:p w:rsidR="00991BEE" w:rsidRPr="005A3EB9" w:rsidRDefault="005A3EB9" w:rsidP="005B2128">
      <w:pPr>
        <w:pStyle w:val="a3"/>
        <w:numPr>
          <w:ilvl w:val="0"/>
          <w:numId w:val="4"/>
        </w:numPr>
        <w:shd w:val="clear" w:color="auto" w:fill="auto"/>
        <w:tabs>
          <w:tab w:val="left" w:pos="490"/>
        </w:tabs>
        <w:spacing w:after="0" w:line="360" w:lineRule="auto"/>
        <w:ind w:left="714" w:hanging="357"/>
        <w:jc w:val="both"/>
        <w:outlineLvl w:val="0"/>
        <w:rPr>
          <w:sz w:val="28"/>
          <w:szCs w:val="28"/>
          <w:lang w:val="ru-RU"/>
        </w:rPr>
      </w:pPr>
      <w:bookmarkStart w:id="0" w:name="_Toc10120229"/>
      <w:r w:rsidRPr="005A3EB9">
        <w:rPr>
          <w:sz w:val="28"/>
          <w:szCs w:val="28"/>
          <w:lang w:val="ru-RU"/>
        </w:rPr>
        <w:lastRenderedPageBreak/>
        <w:t>Введение</w:t>
      </w:r>
      <w:bookmarkEnd w:id="0"/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D63C8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Определение .</w:t>
      </w:r>
      <w:proofErr w:type="gramEnd"/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Абстрактный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математическая модель реальных динамических систем.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Области применения ТА: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proofErr w:type="spellStart"/>
      <w:r w:rsidRPr="00D63C85">
        <w:rPr>
          <w:rFonts w:ascii="Times New Roman" w:hAnsi="Times New Roman" w:cs="Times New Roman"/>
          <w:sz w:val="28"/>
          <w:szCs w:val="28"/>
          <w:lang w:val="ru-RU"/>
        </w:rPr>
        <w:t>схемотехника</w:t>
      </w:r>
      <w:proofErr w:type="spellEnd"/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(синтез схем вычислительных устройств);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бытовая и промышленная автоматика;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устройства и системы управления;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- распознавание формальных языков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>Функционирование АА может быть представлено схемой "черный ящик".</w:t>
      </w:r>
    </w:p>
    <w:tbl>
      <w:tblPr>
        <w:tblW w:w="0" w:type="auto"/>
        <w:tblCellSpacing w:w="15" w:type="dxa"/>
        <w:tblInd w:w="284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693"/>
        <w:gridCol w:w="6540"/>
        <w:gridCol w:w="1172"/>
      </w:tblGrid>
      <w:tr w:rsidR="00D63C85" w:rsidRPr="00D63C85" w:rsidTr="00E726A5">
        <w:trPr>
          <w:tblCellSpacing w:w="15" w:type="dxa"/>
        </w:trPr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Воздействие на систему</w:t>
            </w:r>
            <w:r w:rsidRPr="00D63C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br/>
              <w:t>со стороны других систем</w:t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"D:\\..\\inna\\SERVER\\Teori_algoritm\\info s ineta\\mili v myra vxod slovo.files\\pic11.gif" \* MERGEFORMATINET </w:instrText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instrText xml:space="preserve"> INCLUDEPICTURE  "D:\\inna\\SERVER\\Teori_algoritm\\info s ineta\\mili v myra vxod slovo.files\\pic11.gif" \* MERGEFORMATINET </w:instrText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EA6BD0">
              <w:rPr>
                <w:rFonts w:ascii="Times New Roman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324pt;height:86.5pt">
                  <v:imagedata r:id="rId8" r:href="rId9"/>
                </v:shape>
              </w:pict>
            </w:r>
            <w:r w:rsidR="00EA53DD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A3EB9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D63C85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0F2BE8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="005E5A82"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tc>
        <w:tc>
          <w:tcPr>
            <w:tcW w:w="0" w:type="auto"/>
            <w:vAlign w:val="center"/>
          </w:tcPr>
          <w:p w:rsidR="00E726A5" w:rsidRPr="00D63C85" w:rsidRDefault="00E726A5" w:rsidP="005B2128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63C85"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  <w:r w:rsidRPr="00D63C85">
              <w:rPr>
                <w:rFonts w:ascii="Times New Roman" w:hAnsi="Times New Roman" w:cs="Times New Roman"/>
                <w:sz w:val="28"/>
                <w:szCs w:val="28"/>
              </w:rPr>
              <w:br/>
              <w:t>Реакция системы</w:t>
            </w:r>
          </w:p>
        </w:tc>
      </w:tr>
    </w:tbl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ab/>
        <w:t>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система переработки, отображения входной информации в выходную.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br/>
        <w:t>Кроме входных и выходных переменных можно выделить промежуточные переменные, связанные с внутренней структурой. Совокупность этих переменных характеризует состояние схемы.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Абстрактную систему, удовлетворяющую сформулированным предположениям, называют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конечным автоматом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lang w:val="ru-RU"/>
        </w:rPr>
        <w:t>Определение  .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iCs/>
          <w:sz w:val="28"/>
          <w:szCs w:val="28"/>
          <w:lang w:val="ru-RU"/>
        </w:rPr>
        <w:t>Конечный автомат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это пятерка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  (1), где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proofErr w:type="gramStart"/>
      <w:r w:rsidRPr="00D63C85">
        <w:rPr>
          <w:rFonts w:ascii="Times New Roman" w:hAnsi="Times New Roman" w:cs="Times New Roman"/>
          <w:sz w:val="28"/>
          <w:szCs w:val="28"/>
          <w:lang w:val="ru-RU"/>
        </w:rPr>
        <w:t>, ...,</w:t>
      </w:r>
      <w:proofErr w:type="gramEnd"/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входной алфавит, множество входных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, ...,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выходной алфавит, множество выходных сигналов;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={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,...,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} - множество состояний;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σ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переходов, реализующих отображение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lastRenderedPageBreak/>
        <w:t xml:space="preserve">σ: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 xml:space="preserve"> → S        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σ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D63C85">
        <w:rPr>
          <w:rFonts w:ascii="Times New Roman" w:hAnsi="Times New Roman" w:cs="Times New Roman"/>
          <w:sz w:val="28"/>
          <w:szCs w:val="28"/>
        </w:rPr>
        <w:instrText xml:space="preserve"> INCLUDEPICTURE  "D:\\..\\inna\\SERVER\\Teori_algoritm\\info s ineta\\mili v myra vxod slovo.files\\Image2.gif" \* MERGEFORMATINET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D63C85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EA53DD">
        <w:rPr>
          <w:rFonts w:ascii="Times New Roman" w:hAnsi="Times New Roman" w:cs="Times New Roman"/>
          <w:sz w:val="28"/>
          <w:szCs w:val="28"/>
        </w:rPr>
        <w:fldChar w:fldCharType="begin"/>
      </w:r>
      <w:r w:rsidR="00EA53DD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EA53DD">
        <w:rPr>
          <w:rFonts w:ascii="Times New Roman" w:hAnsi="Times New Roman" w:cs="Times New Roman"/>
          <w:sz w:val="28"/>
          <w:szCs w:val="28"/>
        </w:rPr>
        <w:fldChar w:fldCharType="separate"/>
      </w:r>
      <w:r w:rsidR="00EA6BD0">
        <w:rPr>
          <w:rFonts w:ascii="Times New Roman" w:hAnsi="Times New Roman" w:cs="Times New Roman"/>
          <w:sz w:val="28"/>
          <w:szCs w:val="28"/>
        </w:rPr>
        <w:pict>
          <v:shape id="_x0000_i1026" type="#_x0000_t75" alt="" style="width:14.5pt;height:14.5pt">
            <v:imagedata r:id="rId10" r:href="rId11"/>
          </v:shape>
        </w:pict>
      </w:r>
      <w:r w:rsidR="00EA53DD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t xml:space="preserve"> S x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D63C85">
        <w:rPr>
          <w:rFonts w:ascii="Times New Roman" w:hAnsi="Times New Roman" w:cs="Times New Roman"/>
          <w:sz w:val="28"/>
          <w:szCs w:val="28"/>
        </w:rPr>
        <w:t>;</w:t>
      </w:r>
    </w:p>
    <w:p w:rsidR="00E726A5" w:rsidRPr="00D63C85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 xml:space="preserve"> - функция выхода</w:t>
      </w:r>
    </w:p>
    <w:p w:rsidR="00E726A5" w:rsidRPr="00EA6BD0" w:rsidRDefault="00E726A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63C85">
        <w:rPr>
          <w:rFonts w:ascii="Times New Roman" w:hAnsi="Times New Roman" w:cs="Times New Roman"/>
          <w:sz w:val="28"/>
          <w:szCs w:val="28"/>
        </w:rPr>
        <w:t>λ</w:t>
      </w:r>
      <w:r w:rsidRPr="00EA6BD0">
        <w:rPr>
          <w:rFonts w:ascii="Times New Roman" w:hAnsi="Times New Roman" w:cs="Times New Roman"/>
          <w:sz w:val="28"/>
          <w:szCs w:val="28"/>
        </w:rPr>
        <w:t xml:space="preserve">: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EA6BD0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EA6BD0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6BD0">
        <w:rPr>
          <w:rFonts w:ascii="Times New Roman" w:hAnsi="Times New Roman" w:cs="Times New Roman"/>
          <w:sz w:val="28"/>
          <w:szCs w:val="28"/>
        </w:rPr>
        <w:t xml:space="preserve"> → </w:t>
      </w:r>
      <w:r w:rsidRPr="00D63C85">
        <w:rPr>
          <w:rFonts w:ascii="Times New Roman" w:hAnsi="Times New Roman" w:cs="Times New Roman"/>
          <w:sz w:val="28"/>
          <w:szCs w:val="28"/>
        </w:rPr>
        <w:t>Y</w:t>
      </w:r>
      <w:r w:rsidRPr="00EA6BD0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EA6BD0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EA6BD0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EA6BD0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 </w:t>
      </w:r>
      <w:r w:rsidRPr="00EA6BD0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D63C85">
        <w:rPr>
          <w:rFonts w:ascii="Times New Roman" w:hAnsi="Times New Roman" w:cs="Times New Roman"/>
          <w:sz w:val="28"/>
          <w:szCs w:val="28"/>
          <w:vertAlign w:val="subscript"/>
        </w:rPr>
        <w:t>λ</w:t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EA6BD0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EA6BD0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EA6BD0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EA6BD0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EA6BD0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EA6BD0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EA6BD0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EA6BD0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EA6BD0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EA6BD0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EA6BD0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EA6BD0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EA6BD0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EA6BD0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EA6BD0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EA6BD0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EA6BD0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EA6BD0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EA6BD0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EA6BD0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EA6BD0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EA6BD0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EA6BD0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EA6BD0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Pr="00EA6BD0">
        <w:rPr>
          <w:rFonts w:ascii="Times New Roman" w:hAnsi="Times New Roman" w:cs="Times New Roman"/>
          <w:sz w:val="28"/>
          <w:szCs w:val="28"/>
        </w:rPr>
        <w:instrText>:\\</w:instrText>
      </w:r>
      <w:r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Pr="00EA6BD0">
        <w:rPr>
          <w:rFonts w:ascii="Times New Roman" w:hAnsi="Times New Roman" w:cs="Times New Roman"/>
          <w:sz w:val="28"/>
          <w:szCs w:val="28"/>
        </w:rPr>
        <w:instrText>_</w:instrText>
      </w:r>
      <w:r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Pr="00EA6BD0">
        <w:rPr>
          <w:rFonts w:ascii="Times New Roman" w:hAnsi="Times New Roman" w:cs="Times New Roman"/>
          <w:sz w:val="28"/>
          <w:szCs w:val="28"/>
        </w:rPr>
        <w:instrText>.</w:instrText>
      </w:r>
      <w:r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Pr="00EA6BD0">
        <w:rPr>
          <w:rFonts w:ascii="Times New Roman" w:hAnsi="Times New Roman" w:cs="Times New Roman"/>
          <w:sz w:val="28"/>
          <w:szCs w:val="28"/>
        </w:rPr>
        <w:instrText>2.</w:instrText>
      </w:r>
      <w:r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5E5A82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>:\\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>_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>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>2.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E5A82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0F2BE8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>:\\..\\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>_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>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>2.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0F2BE8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begin"/>
      </w:r>
      <w:r w:rsidR="00D63C85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INCLUDEPICTURE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D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>:\\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inna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SERVER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Teori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>_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algoritm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info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ineta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mili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myra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vxod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slovo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>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files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Image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>2.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gif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instrText>MERGEFORMATINET</w:instrText>
      </w:r>
      <w:r w:rsidR="00D63C85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separate"/>
      </w:r>
      <w:r w:rsidR="005A3EB9">
        <w:rPr>
          <w:rFonts w:ascii="Times New Roman" w:hAnsi="Times New Roman" w:cs="Times New Roman"/>
          <w:sz w:val="28"/>
          <w:szCs w:val="28"/>
        </w:rPr>
        <w:fldChar w:fldCharType="begin"/>
      </w:r>
      <w:r w:rsidR="005A3EB9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INCLUDEPICTURE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 xml:space="preserve">  "</w:instrText>
      </w:r>
      <w:r w:rsidR="005A3EB9">
        <w:rPr>
          <w:rFonts w:ascii="Times New Roman" w:hAnsi="Times New Roman" w:cs="Times New Roman"/>
          <w:sz w:val="28"/>
          <w:szCs w:val="28"/>
        </w:rPr>
        <w:instrText>D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>:\\</w:instrText>
      </w:r>
      <w:r w:rsidR="005A3EB9">
        <w:rPr>
          <w:rFonts w:ascii="Times New Roman" w:hAnsi="Times New Roman" w:cs="Times New Roman"/>
          <w:sz w:val="28"/>
          <w:szCs w:val="28"/>
        </w:rPr>
        <w:instrText>inna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SERVER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Teori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>_</w:instrText>
      </w:r>
      <w:r w:rsidR="005A3EB9">
        <w:rPr>
          <w:rFonts w:ascii="Times New Roman" w:hAnsi="Times New Roman" w:cs="Times New Roman"/>
          <w:sz w:val="28"/>
          <w:szCs w:val="28"/>
        </w:rPr>
        <w:instrText>algoritm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info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ineta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mili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myra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vxod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instrText>slovo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>.</w:instrText>
      </w:r>
      <w:r w:rsidR="005A3EB9">
        <w:rPr>
          <w:rFonts w:ascii="Times New Roman" w:hAnsi="Times New Roman" w:cs="Times New Roman"/>
          <w:sz w:val="28"/>
          <w:szCs w:val="28"/>
        </w:rPr>
        <w:instrText>files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>\\</w:instrText>
      </w:r>
      <w:r w:rsidR="005A3EB9">
        <w:rPr>
          <w:rFonts w:ascii="Times New Roman" w:hAnsi="Times New Roman" w:cs="Times New Roman"/>
          <w:sz w:val="28"/>
          <w:szCs w:val="28"/>
        </w:rPr>
        <w:instrText>Image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>2.</w:instrText>
      </w:r>
      <w:r w:rsidR="005A3EB9">
        <w:rPr>
          <w:rFonts w:ascii="Times New Roman" w:hAnsi="Times New Roman" w:cs="Times New Roman"/>
          <w:sz w:val="28"/>
          <w:szCs w:val="28"/>
        </w:rPr>
        <w:instrText>gif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 xml:space="preserve">" \* </w:instrText>
      </w:r>
      <w:r w:rsidR="005A3EB9">
        <w:rPr>
          <w:rFonts w:ascii="Times New Roman" w:hAnsi="Times New Roman" w:cs="Times New Roman"/>
          <w:sz w:val="28"/>
          <w:szCs w:val="28"/>
        </w:rPr>
        <w:instrText>MERGEFORMATINET</w:instrText>
      </w:r>
      <w:r w:rsidR="005A3EB9" w:rsidRPr="00EA6BD0">
        <w:rPr>
          <w:rFonts w:ascii="Times New Roman" w:hAnsi="Times New Roman" w:cs="Times New Roman"/>
          <w:sz w:val="28"/>
          <w:szCs w:val="28"/>
        </w:rPr>
        <w:instrText xml:space="preserve"> </w:instrText>
      </w:r>
      <w:r w:rsidR="005A3EB9">
        <w:rPr>
          <w:rFonts w:ascii="Times New Roman" w:hAnsi="Times New Roman" w:cs="Times New Roman"/>
          <w:sz w:val="28"/>
          <w:szCs w:val="28"/>
        </w:rPr>
        <w:fldChar w:fldCharType="separate"/>
      </w:r>
      <w:r w:rsidR="00EA53DD">
        <w:rPr>
          <w:rFonts w:ascii="Times New Roman" w:hAnsi="Times New Roman" w:cs="Times New Roman"/>
          <w:sz w:val="28"/>
          <w:szCs w:val="28"/>
        </w:rPr>
        <w:fldChar w:fldCharType="begin"/>
      </w:r>
      <w:r w:rsidR="00EA53DD">
        <w:rPr>
          <w:rFonts w:ascii="Times New Roman" w:hAnsi="Times New Roman" w:cs="Times New Roman"/>
          <w:sz w:val="28"/>
          <w:szCs w:val="28"/>
        </w:rPr>
        <w:instrText xml:space="preserve"> INCLUDEPICTURE  "D:\\inna\\SERVER\\Teori_algoritm\\info s ineta\\mili v myra vxod slovo.files\\Image2.gif" \* MERGEFORMATINET </w:instrText>
      </w:r>
      <w:r w:rsidR="00EA53DD">
        <w:rPr>
          <w:rFonts w:ascii="Times New Roman" w:hAnsi="Times New Roman" w:cs="Times New Roman"/>
          <w:sz w:val="28"/>
          <w:szCs w:val="28"/>
        </w:rPr>
        <w:fldChar w:fldCharType="separate"/>
      </w:r>
      <w:r w:rsidR="00EA6BD0">
        <w:rPr>
          <w:rFonts w:ascii="Times New Roman" w:hAnsi="Times New Roman" w:cs="Times New Roman"/>
          <w:sz w:val="28"/>
          <w:szCs w:val="28"/>
        </w:rPr>
        <w:pict>
          <v:shape id="_x0000_i1027" type="#_x0000_t75" alt="" style="width:14.5pt;height:14.5pt">
            <v:imagedata r:id="rId10" r:href="rId12"/>
          </v:shape>
        </w:pict>
      </w:r>
      <w:r w:rsidR="00EA53DD">
        <w:rPr>
          <w:rFonts w:ascii="Times New Roman" w:hAnsi="Times New Roman" w:cs="Times New Roman"/>
          <w:sz w:val="28"/>
          <w:szCs w:val="28"/>
        </w:rPr>
        <w:fldChar w:fldCharType="end"/>
      </w:r>
      <w:r w:rsidR="005A3EB9">
        <w:rPr>
          <w:rFonts w:ascii="Times New Roman" w:hAnsi="Times New Roman" w:cs="Times New Roman"/>
          <w:sz w:val="28"/>
          <w:szCs w:val="28"/>
        </w:rPr>
        <w:fldChar w:fldCharType="end"/>
      </w:r>
      <w:r w:rsidR="00D63C85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0F2BE8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="005E5A82"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D63C85">
        <w:rPr>
          <w:rFonts w:ascii="Times New Roman" w:hAnsi="Times New Roman" w:cs="Times New Roman"/>
          <w:sz w:val="28"/>
          <w:szCs w:val="28"/>
        </w:rPr>
        <w:fldChar w:fldCharType="end"/>
      </w:r>
      <w:r w:rsidRPr="00EA6BD0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S</w:t>
      </w:r>
      <w:r w:rsidRPr="00EA6BD0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</w:rPr>
        <w:t>x</w:t>
      </w:r>
      <w:r w:rsidRPr="00EA6BD0">
        <w:rPr>
          <w:rFonts w:ascii="Times New Roman" w:hAnsi="Times New Roman" w:cs="Times New Roman"/>
          <w:sz w:val="28"/>
          <w:szCs w:val="28"/>
        </w:rPr>
        <w:t xml:space="preserve"> </w:t>
      </w:r>
      <w:r w:rsidRPr="00D63C85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Pr="00EA6BD0">
        <w:rPr>
          <w:rFonts w:ascii="Times New Roman" w:hAnsi="Times New Roman" w:cs="Times New Roman"/>
          <w:sz w:val="28"/>
          <w:szCs w:val="28"/>
        </w:rPr>
        <w:t>.</w:t>
      </w:r>
    </w:p>
    <w:p w:rsidR="00E726A5" w:rsidRPr="00D63C85" w:rsidRDefault="00991BEE" w:rsidP="005B212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</w:pPr>
      <w:proofErr w:type="spellStart"/>
      <w:r w:rsidRPr="00D63C85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ru-RU"/>
        </w:rPr>
        <w:t>Алгориитм</w:t>
      </w:r>
      <w:proofErr w:type="spellEnd"/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 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— конечная совокупность точно заданных правил решения произвольного класса задач или набор</w:t>
      </w:r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13" w:tooltip="Оператор (программирование)" w:history="1">
        <w:r w:rsidRPr="00D63C85">
          <w:rPr>
            <w:rStyle w:val="a6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  <w:lang w:val="ru-RU"/>
          </w:rPr>
          <w:t>инструкций</w:t>
        </w:r>
      </w:hyperlink>
      <w:r w:rsidRPr="00D63C85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описывающих порядок действий исполнителя для решения некоторой задачи. В старой трактовке вместо слова «порядок» использовалось слово «последовательность», но по мере развития параллельности в работе компьютеров слово «последовательность» стали заменять более общим словом «порядок». Независимые инструкции могут выполняться в произвольном порядке, параллельно, если это позволяют используемые исполнители.</w:t>
      </w:r>
    </w:p>
    <w:p w:rsidR="00991BEE" w:rsidRPr="00D63C85" w:rsidRDefault="00991BEE" w:rsidP="005B2128">
      <w:pPr>
        <w:pStyle w:val="a7"/>
        <w:spacing w:before="0" w:beforeAutospacing="0" w:after="0" w:afterAutospacing="0" w:line="360" w:lineRule="auto"/>
        <w:ind w:right="150" w:firstLine="720"/>
        <w:jc w:val="both"/>
        <w:rPr>
          <w:sz w:val="28"/>
          <w:szCs w:val="28"/>
          <w:lang w:val="ru-RU"/>
        </w:rPr>
      </w:pPr>
      <w:r w:rsidRPr="00D63C85">
        <w:rPr>
          <w:sz w:val="28"/>
          <w:szCs w:val="28"/>
          <w:lang w:val="ru-RU"/>
        </w:rPr>
        <w:t>Мы познакомились с несколькими разновидностями модели данных (реляционными, иерархическими и сетевыми). В настоящее время необходимо знать способы отображения этих структур в памяти ЭВМ. Основное различие форм представления данных в памяти ЭВМ определяется способом адресации элементов структуры – по месту или по содержимому.  В первом случае размещение данных и их выборка определяется по известному значению ключа. В первом случае задаются адреса данных, определяющее месторасположения данных в памяти ЭВМ. Данные и их выборка определяются по известному значению ключа, т.е. определяется содержимое самих данных. Наиболее постой формой хранения данных является одномерный линейный список.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b/>
          <w:noProof/>
          <w:sz w:val="28"/>
          <w:szCs w:val="28"/>
          <w:lang w:val="ru-RU" w:eastAsia="ru-RU"/>
        </w:rPr>
        <w:t>Машина тьюринга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881BC2" w:rsidRPr="00D63C85" w:rsidRDefault="00EA53DD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881BC2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881BC2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881BC2" w:rsidRPr="00D63C85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881BC2" w:rsidRDefault="00881BC2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</w:p>
    <w:p w:rsidR="005A3EB9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bookmarkStart w:id="1" w:name="_Toc10120230"/>
      <w:proofErr w:type="spellStart"/>
      <w:r w:rsidRPr="005A3EB9">
        <w:rPr>
          <w:rFonts w:ascii="Times New Roman" w:hAnsi="Times New Roman" w:cs="Times New Roman"/>
          <w:sz w:val="28"/>
          <w:szCs w:val="28"/>
        </w:rPr>
        <w:t>Преобразование</w:t>
      </w:r>
      <w:proofErr w:type="spellEnd"/>
      <w:r w:rsidRPr="005A3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EB9">
        <w:rPr>
          <w:rFonts w:ascii="Times New Roman" w:hAnsi="Times New Roman" w:cs="Times New Roman"/>
          <w:sz w:val="28"/>
          <w:szCs w:val="28"/>
        </w:rPr>
        <w:t>конечных</w:t>
      </w:r>
      <w:proofErr w:type="spellEnd"/>
      <w:r w:rsidRPr="005A3EB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A3EB9">
        <w:rPr>
          <w:rFonts w:ascii="Times New Roman" w:hAnsi="Times New Roman" w:cs="Times New Roman"/>
          <w:sz w:val="28"/>
          <w:szCs w:val="28"/>
        </w:rPr>
        <w:t>автоматов</w:t>
      </w:r>
      <w:bookmarkEnd w:id="1"/>
      <w:proofErr w:type="spellEnd"/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Задание 1</w:t>
      </w:r>
    </w:p>
    <w:p w:rsidR="00EA53DD" w:rsidRDefault="00EA53DD" w:rsidP="00EA53DD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7A4D36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Вариант </w:t>
      </w:r>
      <w: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5</w:t>
      </w:r>
    </w:p>
    <w:p w:rsidR="00EA53DD" w:rsidRPr="00EA53DD" w:rsidRDefault="00EA53DD" w:rsidP="00EA5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53DD">
        <w:rPr>
          <w:rFonts w:ascii="Times New Roman" w:hAnsi="Times New Roman" w:cs="Times New Roman"/>
          <w:sz w:val="28"/>
          <w:szCs w:val="28"/>
          <w:lang w:val="ru-RU"/>
        </w:rPr>
        <w:t>Преобразовать заданный автомат Мили в эквивалентный ему автомат Мура.</w:t>
      </w:r>
    </w:p>
    <w:p w:rsidR="00EA53DD" w:rsidRDefault="00EA53DD" w:rsidP="00EA53DD">
      <w:pPr>
        <w:rPr>
          <w:rFonts w:ascii="Arial" w:hAnsi="Arial"/>
          <w:szCs w:val="28"/>
        </w:rPr>
      </w:pPr>
      <w:r w:rsidRPr="004170AE">
        <w:rPr>
          <w:rFonts w:ascii="Arial" w:hAnsi="Arial"/>
          <w:position w:val="-84"/>
          <w:szCs w:val="28"/>
        </w:rPr>
        <w:object w:dxaOrig="1960" w:dyaOrig="1800">
          <v:shape id="_x0000_i1035" type="#_x0000_t75" style="width:99pt;height:90pt" o:ole="">
            <v:imagedata r:id="rId14" o:title=""/>
          </v:shape>
          <o:OLEObject Type="Embed" ProgID="Equation.2" ShapeID="_x0000_i1035" DrawAspect="Content" ObjectID="_1621255929" r:id="rId15"/>
        </w:object>
      </w:r>
    </w:p>
    <w:p w:rsidR="00EA53DD" w:rsidRPr="00EA53DD" w:rsidRDefault="00EA53DD" w:rsidP="00EA53D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A53DD">
        <w:rPr>
          <w:rFonts w:ascii="Times New Roman" w:hAnsi="Times New Roman" w:cs="Times New Roman"/>
          <w:sz w:val="28"/>
          <w:szCs w:val="28"/>
          <w:lang w:val="ru-RU"/>
        </w:rPr>
        <w:t xml:space="preserve">Для автомата </w:t>
      </w:r>
      <w:r w:rsidRPr="007B4A6F">
        <w:rPr>
          <w:rFonts w:ascii="Times New Roman" w:hAnsi="Times New Roman" w:cs="Times New Roman"/>
          <w:sz w:val="28"/>
          <w:szCs w:val="28"/>
        </w:rPr>
        <w:object w:dxaOrig="279" w:dyaOrig="340">
          <v:shape id="_x0000_i1036" type="#_x0000_t75" style="width:14.5pt;height:17.5pt" o:ole="">
            <v:imagedata r:id="rId16" o:title=""/>
          </v:shape>
          <o:OLEObject Type="Embed" ProgID="Equation.2" ShapeID="_x0000_i1036" DrawAspect="Content" ObjectID="_1621255930" r:id="rId17"/>
        </w:object>
      </w:r>
      <w:r w:rsidRPr="00EA53DD">
        <w:rPr>
          <w:rFonts w:ascii="Times New Roman" w:hAnsi="Times New Roman" w:cs="Times New Roman"/>
          <w:sz w:val="28"/>
          <w:szCs w:val="28"/>
          <w:lang w:val="ru-RU"/>
        </w:rPr>
        <w:t>,  определить реакцию на входное слово.</w:t>
      </w:r>
    </w:p>
    <w:p w:rsidR="00EA53DD" w:rsidRDefault="00EA53DD" w:rsidP="00EA53DD">
      <w:pPr>
        <w:rPr>
          <w:szCs w:val="28"/>
        </w:rPr>
      </w:pPr>
      <w:r w:rsidRPr="004170AE">
        <w:rPr>
          <w:position w:val="-10"/>
          <w:szCs w:val="28"/>
        </w:rPr>
        <w:object w:dxaOrig="1579" w:dyaOrig="340">
          <v:shape id="_x0000_i1037" type="#_x0000_t75" style="width:78.5pt;height:16.5pt" o:ole="">
            <v:imagedata r:id="rId18" o:title=""/>
          </v:shape>
          <o:OLEObject Type="Embed" ProgID="Equation.3" ShapeID="_x0000_i1037" DrawAspect="Content" ObjectID="_1621255931" r:id="rId19"/>
        </w:object>
      </w:r>
    </w:p>
    <w:p w:rsidR="00617F8C" w:rsidRPr="00D63C85" w:rsidRDefault="00617F8C" w:rsidP="005B2128">
      <w:pPr>
        <w:spacing w:after="0" w:line="360" w:lineRule="auto"/>
        <w:jc w:val="both"/>
      </w:pP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1D13B9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X2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S1/y1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S2</w:t>
            </w:r>
            <w:r w:rsidR="001D13B9" w:rsidRPr="00D63C85">
              <w:rPr>
                <w:rFonts w:ascii="Times New Roman" w:eastAsia="Times New Roman" w:hAnsi="Times New Roman" w:cs="Times New Roman"/>
                <w:sz w:val="28"/>
              </w:rPr>
              <w:t>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S3</w:t>
            </w:r>
            <w:r w:rsidR="001D13B9" w:rsidRPr="00D63C85">
              <w:rPr>
                <w:rFonts w:ascii="Times New Roman" w:eastAsia="Times New Roman" w:hAnsi="Times New Roman" w:cs="Times New Roman"/>
                <w:sz w:val="28"/>
              </w:rPr>
              <w:t>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S4/y3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S3</w:t>
            </w:r>
            <w:r w:rsidR="001D13B9" w:rsidRPr="00D63C85">
              <w:rPr>
                <w:rFonts w:ascii="Times New Roman" w:eastAsia="Times New Roman" w:hAnsi="Times New Roman" w:cs="Times New Roman"/>
                <w:sz w:val="28"/>
              </w:rPr>
              <w:t>/</w:t>
            </w:r>
            <w:r>
              <w:rPr>
                <w:rFonts w:ascii="Times New Roman" w:eastAsia="Times New Roman" w:hAnsi="Times New Roman" w:cs="Times New Roman"/>
                <w:sz w:val="28"/>
              </w:rPr>
              <w:t>y1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S2/y2</w:t>
            </w:r>
          </w:p>
        </w:tc>
      </w:tr>
      <w:tr w:rsidR="00D63C85" w:rsidRPr="00D63C85" w:rsidTr="001D13B9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1D13B9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 w:rsidRPr="00D63C85">
              <w:rPr>
                <w:rFonts w:ascii="Times New Roman" w:eastAsia="Times New Roman" w:hAnsi="Times New Roman" w:cs="Times New Roman"/>
                <w:sz w:val="28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S1/y3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13B9" w:rsidRPr="00D63C85" w:rsidRDefault="00EA53DD" w:rsidP="005B212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>S1/y2</w:t>
            </w:r>
          </w:p>
        </w:tc>
      </w:tr>
    </w:tbl>
    <w:p w:rsidR="00617F8C" w:rsidRPr="00D63C85" w:rsidRDefault="00A53156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lastRenderedPageBreak/>
        <w:drawing>
          <wp:inline distT="0" distB="0" distL="0" distR="0">
            <wp:extent cx="3429000" cy="25273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52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A82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proofErr w:type="spellStart"/>
      <w:proofErr w:type="gramStart"/>
      <w:r w:rsidRPr="00D63C85">
        <w:rPr>
          <w:rFonts w:ascii="Times New Roman" w:hAnsi="Times New Roman" w:cs="Times New Roman"/>
          <w:sz w:val="28"/>
        </w:rPr>
        <w:t>Рис</w:t>
      </w:r>
      <w:proofErr w:type="spellEnd"/>
      <w:r w:rsidRPr="00D63C85">
        <w:rPr>
          <w:rFonts w:ascii="Times New Roman" w:hAnsi="Times New Roman" w:cs="Times New Roman"/>
          <w:sz w:val="28"/>
        </w:rPr>
        <w:t>(</w:t>
      </w:r>
      <w:proofErr w:type="gramEnd"/>
      <w:r w:rsidRPr="00D63C85">
        <w:rPr>
          <w:rFonts w:ascii="Times New Roman" w:hAnsi="Times New Roman" w:cs="Times New Roman"/>
          <w:sz w:val="28"/>
        </w:rPr>
        <w:t xml:space="preserve">1) – </w:t>
      </w:r>
      <w:r w:rsidRPr="00D63C85">
        <w:rPr>
          <w:rFonts w:ascii="Times New Roman" w:hAnsi="Times New Roman" w:cs="Times New Roman"/>
          <w:sz w:val="28"/>
          <w:lang w:val="ru-RU"/>
        </w:rPr>
        <w:t>граф</w:t>
      </w:r>
      <w:r w:rsidRPr="00D63C85">
        <w:rPr>
          <w:rFonts w:ascii="Times New Roman" w:hAnsi="Times New Roman" w:cs="Times New Roman"/>
          <w:sz w:val="28"/>
        </w:rPr>
        <w:t xml:space="preserve"> </w:t>
      </w:r>
      <w:r w:rsidRPr="00D63C85">
        <w:rPr>
          <w:rFonts w:ascii="Times New Roman" w:hAnsi="Times New Roman" w:cs="Times New Roman"/>
          <w:sz w:val="28"/>
          <w:lang w:val="ru-RU"/>
        </w:rPr>
        <w:t>Мили</w:t>
      </w:r>
    </w:p>
    <w:p w:rsidR="00F67A31" w:rsidRPr="00A53156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S1</w:t>
      </w:r>
      <w:proofErr w:type="gramStart"/>
      <w:r w:rsidRPr="00D63C85">
        <w:rPr>
          <w:rFonts w:ascii="Times New Roman" w:hAnsi="Times New Roman" w:cs="Times New Roman"/>
          <w:sz w:val="28"/>
        </w:rPr>
        <w:t>={</w:t>
      </w:r>
      <w:proofErr w:type="gramEnd"/>
      <w:r w:rsidRPr="00D63C85">
        <w:rPr>
          <w:rFonts w:ascii="Times New Roman" w:hAnsi="Times New Roman" w:cs="Times New Roman"/>
          <w:sz w:val="28"/>
        </w:rPr>
        <w:t>(S1,y1),(S1,y2)</w:t>
      </w:r>
      <w:r w:rsidR="00A53156">
        <w:rPr>
          <w:rFonts w:ascii="Times New Roman" w:hAnsi="Times New Roman" w:cs="Times New Roman"/>
          <w:sz w:val="28"/>
        </w:rPr>
        <w:t>,(S1,y3)</w:t>
      </w:r>
      <w:r w:rsidRPr="00D63C85">
        <w:rPr>
          <w:rFonts w:ascii="Times New Roman" w:hAnsi="Times New Roman" w:cs="Times New Roman"/>
          <w:sz w:val="28"/>
        </w:rPr>
        <w:t>}=S1’,S2’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 w:rsidRPr="00D63C85">
        <w:rPr>
          <w:rFonts w:ascii="Times New Roman" w:hAnsi="Times New Roman" w:cs="Times New Roman"/>
          <w:sz w:val="28"/>
        </w:rPr>
        <w:t>S3’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>S2</w:t>
      </w:r>
      <w:proofErr w:type="gramStart"/>
      <w:r w:rsidRPr="00D63C85">
        <w:rPr>
          <w:rFonts w:ascii="Times New Roman" w:hAnsi="Times New Roman" w:cs="Times New Roman"/>
          <w:sz w:val="28"/>
        </w:rPr>
        <w:t>={</w:t>
      </w:r>
      <w:proofErr w:type="gramEnd"/>
      <w:r w:rsidRPr="00D63C85">
        <w:rPr>
          <w:rFonts w:ascii="Times New Roman" w:hAnsi="Times New Roman" w:cs="Times New Roman"/>
          <w:sz w:val="28"/>
        </w:rPr>
        <w:t>(S</w:t>
      </w:r>
      <w:r w:rsidR="00A53156">
        <w:rPr>
          <w:rFonts w:ascii="Times New Roman" w:hAnsi="Times New Roman" w:cs="Times New Roman"/>
          <w:sz w:val="28"/>
        </w:rPr>
        <w:t>2,y2</w:t>
      </w:r>
      <w:r w:rsidRPr="00D63C85">
        <w:rPr>
          <w:rFonts w:ascii="Times New Roman" w:hAnsi="Times New Roman" w:cs="Times New Roman"/>
          <w:sz w:val="28"/>
        </w:rPr>
        <w:t>)}=</w:t>
      </w:r>
      <w:r w:rsidR="00A53156" w:rsidRPr="00D63C85">
        <w:rPr>
          <w:rFonts w:ascii="Times New Roman" w:hAnsi="Times New Roman" w:cs="Times New Roman"/>
          <w:sz w:val="28"/>
        </w:rPr>
        <w:t>S4’</w:t>
      </w:r>
    </w:p>
    <w:p w:rsidR="00F67A31" w:rsidRPr="00A53156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S3</w:t>
      </w:r>
      <w:proofErr w:type="gramStart"/>
      <w:r>
        <w:rPr>
          <w:rFonts w:ascii="Times New Roman" w:hAnsi="Times New Roman" w:cs="Times New Roman"/>
          <w:sz w:val="28"/>
        </w:rPr>
        <w:t>={</w:t>
      </w:r>
      <w:proofErr w:type="gramEnd"/>
      <w:r>
        <w:rPr>
          <w:rFonts w:ascii="Times New Roman" w:hAnsi="Times New Roman" w:cs="Times New Roman"/>
          <w:sz w:val="28"/>
        </w:rPr>
        <w:t>(S3,y1</w:t>
      </w:r>
      <w:r w:rsidR="00F67A31" w:rsidRPr="00D63C85">
        <w:rPr>
          <w:rFonts w:ascii="Times New Roman" w:hAnsi="Times New Roman" w:cs="Times New Roman"/>
          <w:sz w:val="28"/>
        </w:rPr>
        <w:t>)</w:t>
      </w:r>
      <w:r w:rsidRPr="00A531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(S3,y3</w:t>
      </w:r>
      <w:r w:rsidRPr="00D63C85">
        <w:rPr>
          <w:rFonts w:ascii="Times New Roman" w:hAnsi="Times New Roman" w:cs="Times New Roman"/>
          <w:sz w:val="28"/>
        </w:rPr>
        <w:t>)</w:t>
      </w:r>
      <w:r w:rsidR="00F67A31" w:rsidRPr="00D63C85">
        <w:rPr>
          <w:rFonts w:ascii="Times New Roman" w:hAnsi="Times New Roman" w:cs="Times New Roman"/>
          <w:sz w:val="28"/>
        </w:rPr>
        <w:t>}=</w:t>
      </w:r>
      <w:r w:rsidRPr="00D63C85">
        <w:rPr>
          <w:rFonts w:ascii="Times New Roman" w:hAnsi="Times New Roman" w:cs="Times New Roman"/>
          <w:sz w:val="28"/>
        </w:rPr>
        <w:t>S5`</w:t>
      </w:r>
      <w:r w:rsidRPr="00A53156">
        <w:rPr>
          <w:rFonts w:ascii="Times New Roman" w:hAnsi="Times New Roman" w:cs="Times New Roman"/>
          <w:sz w:val="28"/>
        </w:rPr>
        <w:t xml:space="preserve">, </w:t>
      </w:r>
      <w:r>
        <w:rPr>
          <w:rFonts w:ascii="Times New Roman" w:hAnsi="Times New Roman" w:cs="Times New Roman"/>
          <w:sz w:val="28"/>
        </w:rPr>
        <w:t>S6</w:t>
      </w:r>
      <w:r w:rsidRPr="00D63C85">
        <w:rPr>
          <w:rFonts w:ascii="Times New Roman" w:hAnsi="Times New Roman" w:cs="Times New Roman"/>
          <w:sz w:val="28"/>
        </w:rPr>
        <w:t>`</w:t>
      </w:r>
    </w:p>
    <w:p w:rsidR="00617F8C" w:rsidRPr="00D63C85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S4</w:t>
      </w:r>
      <w:proofErr w:type="gramStart"/>
      <w:r>
        <w:rPr>
          <w:rFonts w:ascii="Times New Roman" w:hAnsi="Times New Roman" w:cs="Times New Roman"/>
          <w:sz w:val="28"/>
        </w:rPr>
        <w:t>={</w:t>
      </w:r>
      <w:proofErr w:type="gramEnd"/>
      <w:r>
        <w:rPr>
          <w:rFonts w:ascii="Times New Roman" w:hAnsi="Times New Roman" w:cs="Times New Roman"/>
          <w:sz w:val="28"/>
        </w:rPr>
        <w:t>(S4,y3</w:t>
      </w:r>
      <w:r w:rsidR="005E5A82" w:rsidRPr="00D63C85">
        <w:rPr>
          <w:rFonts w:ascii="Times New Roman" w:hAnsi="Times New Roman" w:cs="Times New Roman"/>
          <w:sz w:val="28"/>
        </w:rPr>
        <w:t>)</w:t>
      </w:r>
      <w:r w:rsidR="00F67A31" w:rsidRPr="00D63C85">
        <w:rPr>
          <w:rFonts w:ascii="Times New Roman" w:hAnsi="Times New Roman" w:cs="Times New Roman"/>
          <w:sz w:val="28"/>
        </w:rPr>
        <w:t>}=</w:t>
      </w:r>
      <w:r>
        <w:rPr>
          <w:rFonts w:ascii="Times New Roman" w:hAnsi="Times New Roman" w:cs="Times New Roman"/>
          <w:sz w:val="28"/>
        </w:rPr>
        <w:t>S</w:t>
      </w:r>
      <w:r w:rsidRPr="00A53156">
        <w:rPr>
          <w:rFonts w:ascii="Times New Roman" w:hAnsi="Times New Roman" w:cs="Times New Roman"/>
          <w:sz w:val="28"/>
        </w:rPr>
        <w:t>7</w:t>
      </w:r>
      <w:r w:rsidR="005E5A82" w:rsidRPr="00D63C85">
        <w:rPr>
          <w:rFonts w:ascii="Times New Roman" w:hAnsi="Times New Roman" w:cs="Times New Roman"/>
          <w:sz w:val="28"/>
        </w:rPr>
        <w:t>`</w:t>
      </w:r>
    </w:p>
    <w:p w:rsidR="00617F8C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  <w:lang w:val="ru-RU"/>
        </w:rPr>
        <w:t>Мура</w:t>
      </w:r>
    </w:p>
    <w:p w:rsidR="00F67A31" w:rsidRPr="00D63C85" w:rsidRDefault="00617F8C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br/>
      </w:r>
      <w:r w:rsidR="00F67A31" w:rsidRPr="00D63C85">
        <w:rPr>
          <w:rFonts w:ascii="Times New Roman" w:hAnsi="Times New Roman" w:cs="Times New Roman"/>
          <w:sz w:val="28"/>
        </w:rPr>
        <w:t xml:space="preserve">x1 </w:t>
      </w:r>
      <w:r w:rsidR="00A53156" w:rsidRPr="00D63C85">
        <w:rPr>
          <w:rFonts w:ascii="Times New Roman" w:hAnsi="Times New Roman" w:cs="Times New Roman"/>
          <w:sz w:val="28"/>
        </w:rPr>
        <w:t>S1’</w:t>
      </w:r>
      <w:proofErr w:type="gramStart"/>
      <w:r w:rsidR="00A53156" w:rsidRPr="00D63C85">
        <w:rPr>
          <w:rFonts w:ascii="Times New Roman" w:hAnsi="Times New Roman" w:cs="Times New Roman"/>
          <w:sz w:val="28"/>
        </w:rPr>
        <w:t>,S2’</w:t>
      </w:r>
      <w:proofErr w:type="gramEnd"/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 w:rsidRPr="00D63C85">
        <w:rPr>
          <w:rFonts w:ascii="Times New Roman" w:hAnsi="Times New Roman" w:cs="Times New Roman"/>
          <w:sz w:val="28"/>
        </w:rPr>
        <w:t>S3’</w:t>
      </w:r>
      <w:r w:rsidR="00A53156">
        <w:rPr>
          <w:rFonts w:ascii="Times New Roman" w:hAnsi="Times New Roman" w:cs="Times New Roman"/>
          <w:sz w:val="28"/>
        </w:rPr>
        <w:t>= S1</w:t>
      </w:r>
      <w:r w:rsidR="00F67A31" w:rsidRPr="00D63C85">
        <w:rPr>
          <w:rFonts w:ascii="Times New Roman" w:hAnsi="Times New Roman" w:cs="Times New Roman"/>
          <w:sz w:val="28"/>
        </w:rPr>
        <w:t>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  <w:t xml:space="preserve">x1 </w:t>
      </w:r>
      <w:r w:rsidR="00A53156" w:rsidRPr="00D63C85">
        <w:rPr>
          <w:rFonts w:ascii="Times New Roman" w:hAnsi="Times New Roman" w:cs="Times New Roman"/>
          <w:sz w:val="28"/>
        </w:rPr>
        <w:t>S5`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>
        <w:rPr>
          <w:rFonts w:ascii="Times New Roman" w:hAnsi="Times New Roman" w:cs="Times New Roman"/>
          <w:sz w:val="28"/>
        </w:rPr>
        <w:t>S6</w:t>
      </w:r>
      <w:r w:rsidR="00A53156" w:rsidRPr="00D63C85">
        <w:rPr>
          <w:rFonts w:ascii="Times New Roman" w:hAnsi="Times New Roman" w:cs="Times New Roman"/>
          <w:sz w:val="28"/>
        </w:rPr>
        <w:t>`</w:t>
      </w:r>
      <w:r w:rsidR="00A53156">
        <w:rPr>
          <w:rFonts w:ascii="Times New Roman" w:hAnsi="Times New Roman" w:cs="Times New Roman"/>
          <w:sz w:val="28"/>
        </w:rPr>
        <w:t xml:space="preserve"> = S5</w:t>
      </w:r>
      <w:r w:rsidR="00F67A31" w:rsidRPr="00D63C85">
        <w:rPr>
          <w:rFonts w:ascii="Times New Roman" w:hAnsi="Times New Roman" w:cs="Times New Roman"/>
          <w:sz w:val="28"/>
        </w:rPr>
        <w:t>’</w:t>
      </w:r>
    </w:p>
    <w:p w:rsidR="00F67A31" w:rsidRPr="00D63C85" w:rsidRDefault="00F67A3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D63C85">
        <w:rPr>
          <w:rFonts w:ascii="Times New Roman" w:hAnsi="Times New Roman" w:cs="Times New Roman"/>
          <w:sz w:val="28"/>
        </w:rPr>
        <w:t xml:space="preserve">x2 </w:t>
      </w:r>
      <w:r w:rsidR="00A53156" w:rsidRPr="00D63C85">
        <w:rPr>
          <w:rFonts w:ascii="Times New Roman" w:hAnsi="Times New Roman" w:cs="Times New Roman"/>
          <w:sz w:val="28"/>
        </w:rPr>
        <w:t>S1’</w:t>
      </w:r>
      <w:proofErr w:type="gramStart"/>
      <w:r w:rsidR="00A53156" w:rsidRPr="00D63C85">
        <w:rPr>
          <w:rFonts w:ascii="Times New Roman" w:hAnsi="Times New Roman" w:cs="Times New Roman"/>
          <w:sz w:val="28"/>
        </w:rPr>
        <w:t>,S2’</w:t>
      </w:r>
      <w:proofErr w:type="gramEnd"/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 w:rsidRPr="00D63C85">
        <w:rPr>
          <w:rFonts w:ascii="Times New Roman" w:hAnsi="Times New Roman" w:cs="Times New Roman"/>
          <w:sz w:val="28"/>
        </w:rPr>
        <w:t>S3’</w:t>
      </w:r>
      <w:r w:rsidR="00A53156">
        <w:rPr>
          <w:rFonts w:ascii="Times New Roman" w:hAnsi="Times New Roman" w:cs="Times New Roman"/>
          <w:sz w:val="28"/>
        </w:rPr>
        <w:t>= S4</w:t>
      </w:r>
      <w:r w:rsidRPr="00D63C85">
        <w:rPr>
          <w:rFonts w:ascii="Times New Roman" w:hAnsi="Times New Roman" w:cs="Times New Roman"/>
          <w:sz w:val="28"/>
        </w:rPr>
        <w:t>’</w:t>
      </w:r>
      <w:r w:rsidRPr="00D63C85">
        <w:rPr>
          <w:rFonts w:ascii="Times New Roman" w:hAnsi="Times New Roman" w:cs="Times New Roman"/>
          <w:sz w:val="28"/>
        </w:rPr>
        <w:tab/>
      </w:r>
      <w:r w:rsidRPr="00D63C85">
        <w:rPr>
          <w:rFonts w:ascii="Times New Roman" w:hAnsi="Times New Roman" w:cs="Times New Roman"/>
          <w:sz w:val="28"/>
        </w:rPr>
        <w:tab/>
        <w:t xml:space="preserve">x2 </w:t>
      </w:r>
      <w:r w:rsidR="00A53156" w:rsidRPr="00D63C85">
        <w:rPr>
          <w:rFonts w:ascii="Times New Roman" w:hAnsi="Times New Roman" w:cs="Times New Roman"/>
          <w:sz w:val="28"/>
        </w:rPr>
        <w:t>S5`</w:t>
      </w:r>
      <w:r w:rsidR="00A53156" w:rsidRPr="00A53156">
        <w:rPr>
          <w:rFonts w:ascii="Times New Roman" w:hAnsi="Times New Roman" w:cs="Times New Roman"/>
          <w:sz w:val="28"/>
        </w:rPr>
        <w:t xml:space="preserve">, </w:t>
      </w:r>
      <w:r w:rsidR="00A53156">
        <w:rPr>
          <w:rFonts w:ascii="Times New Roman" w:hAnsi="Times New Roman" w:cs="Times New Roman"/>
          <w:sz w:val="28"/>
        </w:rPr>
        <w:t>S6</w:t>
      </w:r>
      <w:r w:rsidR="00A53156" w:rsidRPr="00D63C85">
        <w:rPr>
          <w:rFonts w:ascii="Times New Roman" w:hAnsi="Times New Roman" w:cs="Times New Roman"/>
          <w:sz w:val="28"/>
        </w:rPr>
        <w:t>`</w:t>
      </w:r>
      <w:r w:rsidRPr="00D63C85">
        <w:rPr>
          <w:rFonts w:ascii="Times New Roman" w:hAnsi="Times New Roman" w:cs="Times New Roman"/>
          <w:sz w:val="28"/>
        </w:rPr>
        <w:t xml:space="preserve"> = S4’</w:t>
      </w:r>
    </w:p>
    <w:p w:rsidR="00F67A31" w:rsidRPr="00D63C85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x1 S4’= S6</w:t>
      </w:r>
      <w:r w:rsidR="00F67A31" w:rsidRPr="00D63C85">
        <w:rPr>
          <w:rFonts w:ascii="Times New Roman" w:hAnsi="Times New Roman" w:cs="Times New Roman"/>
          <w:sz w:val="28"/>
        </w:rPr>
        <w:t>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x1 S7’ = S3</w:t>
      </w:r>
      <w:r w:rsidR="00F67A31" w:rsidRPr="00D63C85">
        <w:rPr>
          <w:rFonts w:ascii="Times New Roman" w:hAnsi="Times New Roman" w:cs="Times New Roman"/>
          <w:sz w:val="28"/>
        </w:rPr>
        <w:t>’</w:t>
      </w:r>
    </w:p>
    <w:p w:rsidR="00A53156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x2 S4’= S7</w:t>
      </w:r>
      <w:r w:rsidR="00F67A31" w:rsidRPr="00D63C85">
        <w:rPr>
          <w:rFonts w:ascii="Times New Roman" w:hAnsi="Times New Roman" w:cs="Times New Roman"/>
          <w:sz w:val="28"/>
        </w:rPr>
        <w:t>’</w:t>
      </w:r>
      <w:r w:rsidR="00F67A31" w:rsidRPr="00D63C85">
        <w:rPr>
          <w:rFonts w:ascii="Times New Roman" w:hAnsi="Times New Roman" w:cs="Times New Roman"/>
          <w:sz w:val="28"/>
        </w:rPr>
        <w:tab/>
      </w:r>
      <w:r w:rsidR="00F67A31" w:rsidRPr="00D63C85">
        <w:rPr>
          <w:rFonts w:ascii="Times New Roman" w:hAnsi="Times New Roman" w:cs="Times New Roman"/>
          <w:sz w:val="28"/>
        </w:rPr>
        <w:tab/>
      </w:r>
      <w:r w:rsidR="00101D8E" w:rsidRPr="00D63C85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  <w:t>x2 S7’ = S2</w:t>
      </w:r>
      <w:r w:rsidR="00F67A31" w:rsidRPr="00D63C85">
        <w:rPr>
          <w:rFonts w:ascii="Times New Roman" w:hAnsi="Times New Roman" w:cs="Times New Roman"/>
          <w:sz w:val="28"/>
        </w:rPr>
        <w:t>’</w:t>
      </w:r>
    </w:p>
    <w:tbl>
      <w:tblPr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A53156" w:rsidRPr="00A53156" w:rsidTr="00A53156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X2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S1'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S7'</w:t>
            </w:r>
          </w:p>
        </w:tc>
      </w:tr>
      <w:tr w:rsidR="00A53156" w:rsidRPr="00A53156" w:rsidTr="00A5315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S6'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S5'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S4'</w:t>
            </w:r>
          </w:p>
        </w:tc>
      </w:tr>
      <w:tr w:rsidR="00A53156" w:rsidRPr="00A53156" w:rsidTr="00A53156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S7'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S3'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53156" w:rsidRPr="00A53156" w:rsidRDefault="00A53156" w:rsidP="00A531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53156">
              <w:rPr>
                <w:rFonts w:ascii="Calibri" w:eastAsia="Times New Roman" w:hAnsi="Calibri" w:cs="Calibri"/>
                <w:color w:val="000000"/>
              </w:rPr>
              <w:t>S2'</w:t>
            </w:r>
          </w:p>
        </w:tc>
      </w:tr>
    </w:tbl>
    <w:p w:rsidR="00A53156" w:rsidRPr="00D63C85" w:rsidRDefault="00A53156" w:rsidP="005B212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</w:p>
    <w:p w:rsidR="00101D8E" w:rsidRPr="00D63C85" w:rsidRDefault="00423F8B" w:rsidP="005B2128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5187950" cy="40703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950" cy="407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1D8E" w:rsidRPr="00D63C85" w:rsidRDefault="00CE6BB2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proofErr w:type="gramStart"/>
      <w:r w:rsidRPr="00D63C85">
        <w:rPr>
          <w:rFonts w:ascii="Times New Roman" w:hAnsi="Times New Roman" w:cs="Times New Roman"/>
          <w:sz w:val="28"/>
          <w:lang w:val="ru-RU"/>
        </w:rPr>
        <w:t>Рис(</w:t>
      </w:r>
      <w:proofErr w:type="gramEnd"/>
      <w:r w:rsidRPr="00D63C85">
        <w:rPr>
          <w:rFonts w:ascii="Times New Roman" w:hAnsi="Times New Roman" w:cs="Times New Roman"/>
          <w:sz w:val="28"/>
          <w:lang w:val="ru-RU"/>
        </w:rPr>
        <w:t>2) – граф Мура</w:t>
      </w:r>
    </w:p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423F8B" w:rsidRPr="004170AE">
        <w:rPr>
          <w:position w:val="-10"/>
          <w:szCs w:val="28"/>
        </w:rPr>
        <w:object w:dxaOrig="1579" w:dyaOrig="340">
          <v:shape id="_x0000_i1043" type="#_x0000_t75" style="width:121.5pt;height:25.5pt" o:ole="">
            <v:imagedata r:id="rId18" o:title=""/>
          </v:shape>
          <o:OLEObject Type="Embed" ProgID="Equation.3" ShapeID="_x0000_i1043" DrawAspect="Content" ObjectID="_1621255932" r:id="rId22"/>
        </w:object>
      </w:r>
    </w:p>
    <w:p w:rsidR="00101D8E" w:rsidRPr="005A3EB9" w:rsidRDefault="005A3EB9" w:rsidP="005B2128">
      <w:pPr>
        <w:spacing w:after="0" w:line="360" w:lineRule="auto"/>
        <w:ind w:firstLine="720"/>
        <w:jc w:val="both"/>
        <w:outlineLvl w:val="1"/>
        <w:rPr>
          <w:rFonts w:ascii="Times New Roman" w:hAnsi="Times New Roman" w:cs="Times New Roman"/>
          <w:sz w:val="28"/>
          <w:szCs w:val="18"/>
          <w:lang w:val="ru-RU"/>
        </w:rPr>
      </w:pPr>
      <w:bookmarkStart w:id="2" w:name="_Toc530034684"/>
      <w:bookmarkStart w:id="3" w:name="_Toc10120231"/>
      <w:r w:rsidRPr="005A3EB9">
        <w:rPr>
          <w:rFonts w:ascii="Times New Roman" w:hAnsi="Times New Roman" w:cs="Times New Roman"/>
          <w:sz w:val="28"/>
          <w:szCs w:val="28"/>
          <w:lang w:val="ru-RU"/>
        </w:rPr>
        <w:t xml:space="preserve">2.1 </w:t>
      </w:r>
      <w:r w:rsidR="00D63C85" w:rsidRPr="005A3EB9">
        <w:rPr>
          <w:rFonts w:ascii="Times New Roman" w:hAnsi="Times New Roman" w:cs="Times New Roman"/>
          <w:sz w:val="28"/>
          <w:szCs w:val="28"/>
          <w:lang w:val="ru-RU"/>
        </w:rPr>
        <w:t>Определение реакции на входное слово для автомата Мили</w:t>
      </w:r>
      <w:bookmarkEnd w:id="2"/>
      <w:bookmarkEnd w:id="3"/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S1,x1)= S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ab/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S1,x1)= y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1</w:t>
      </w:r>
    </w:p>
    <w:p w:rsidR="00423F8B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1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S1</w:t>
      </w:r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S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,x1)= 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3,x2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S3,x2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2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2,x2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4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086632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S2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,x2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4,x1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1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t>α(</w:t>
      </w:r>
      <w:proofErr w:type="gramEnd"/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S4,x1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101D8E" w:rsidRPr="00D63C85" w:rsidRDefault="00101D8E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</w:pPr>
    </w:p>
    <w:tbl>
      <w:tblPr>
        <w:tblW w:w="6720" w:type="dxa"/>
        <w:tblInd w:w="-5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C37804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</w:tr>
      <w:tr w:rsidR="00D63C85" w:rsidRPr="00D63C85" w:rsidTr="00C37804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7804" w:rsidRPr="00D63C85" w:rsidRDefault="00C37804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</w:tbl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086632" w:rsidRPr="005A3EB9" w:rsidRDefault="005A3EB9" w:rsidP="005B2128">
      <w:pPr>
        <w:pStyle w:val="2"/>
        <w:spacing w:before="0" w:line="360" w:lineRule="auto"/>
        <w:ind w:firstLine="720"/>
        <w:rPr>
          <w:rFonts w:cs="Times New Roman"/>
          <w:b w:val="0"/>
          <w:sz w:val="28"/>
          <w:szCs w:val="28"/>
        </w:rPr>
      </w:pPr>
      <w:bookmarkStart w:id="4" w:name="_Toc530034685"/>
      <w:bookmarkStart w:id="5" w:name="_Toc10120232"/>
      <w:r w:rsidRPr="005A3EB9">
        <w:rPr>
          <w:rFonts w:cs="Times New Roman"/>
          <w:b w:val="0"/>
          <w:sz w:val="28"/>
          <w:szCs w:val="28"/>
        </w:rPr>
        <w:t xml:space="preserve">2.2 </w:t>
      </w:r>
      <w:r w:rsidR="00D63C85" w:rsidRPr="005A3EB9">
        <w:rPr>
          <w:rFonts w:cs="Times New Roman"/>
          <w:b w:val="0"/>
          <w:sz w:val="28"/>
          <w:szCs w:val="28"/>
        </w:rPr>
        <w:t>Определение реакции на входное слово для автомата Мура</w:t>
      </w:r>
      <w:bookmarkEnd w:id="4"/>
      <w:bookmarkEnd w:id="5"/>
    </w:p>
    <w:p w:rsidR="00086632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szCs w:val="1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Входное слово: </w:t>
      </w:r>
      <w:r w:rsidR="00423F8B" w:rsidRPr="004170AE">
        <w:rPr>
          <w:position w:val="-10"/>
          <w:szCs w:val="28"/>
        </w:rPr>
        <w:object w:dxaOrig="1579" w:dyaOrig="340">
          <v:shape id="_x0000_i1045" type="#_x0000_t75" style="width:121.5pt;height:25.5pt" o:ole="">
            <v:imagedata r:id="rId18" o:title=""/>
          </v:shape>
          <o:OLEObject Type="Embed" ProgID="Equation.3" ShapeID="_x0000_i1045" DrawAspect="Content" ObjectID="_1621255933" r:id="rId23"/>
        </w:object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  <w:r w:rsidR="00086632" w:rsidRPr="00D63C85">
        <w:rPr>
          <w:rFonts w:ascii="Times New Roman" w:hAnsi="Times New Roman" w:cs="Times New Roman"/>
          <w:sz w:val="18"/>
          <w:szCs w:val="18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ab/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’1)=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423F8B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1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’1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AF5130" w:rsidRPr="00D63C85">
        <w:rPr>
          <w:rFonts w:ascii="Times New Roman" w:hAnsi="Times New Roman" w:cs="Times New Roman"/>
          <w:bCs/>
          <w:sz w:val="18"/>
          <w:szCs w:val="28"/>
          <w:shd w:val="clear" w:color="auto" w:fill="FFFFFF"/>
          <w:lang w:val="ru-RU"/>
        </w:rPr>
        <w:t>4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1)=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6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’6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’6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4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2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’4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,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x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2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’7</w:t>
      </w:r>
    </w:p>
    <w:tbl>
      <w:tblPr>
        <w:tblpPr w:leftFromText="180" w:rightFromText="180" w:vertAnchor="text" w:horzAnchor="margin" w:tblpXSpec="right" w:tblpY="445"/>
        <w:tblW w:w="672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D63C85" w:rsidRPr="00D63C85" w:rsidTr="00881BC2">
        <w:trPr>
          <w:trHeight w:val="29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X2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 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S'1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S'3</w:t>
            </w:r>
          </w:p>
        </w:tc>
      </w:tr>
      <w:tr w:rsidR="00D63C85" w:rsidRPr="00D63C85" w:rsidTr="00881BC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81BC2" w:rsidRPr="00D63C85" w:rsidRDefault="00881BC2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</w:rPr>
            </w:pPr>
            <w:r w:rsidRPr="00D63C85">
              <w:rPr>
                <w:rFonts w:ascii="Calibri" w:eastAsia="Times New Roman" w:hAnsi="Calibri" w:cs="Calibri"/>
              </w:rPr>
              <w:t>y3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81BC2" w:rsidRPr="00423F8B" w:rsidRDefault="00423F8B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lang w:val="ru-RU"/>
              </w:rPr>
            </w:pPr>
            <w:r>
              <w:rPr>
                <w:rFonts w:ascii="Calibri" w:eastAsia="Times New Roman" w:hAnsi="Calibri" w:cs="Calibri"/>
              </w:rPr>
              <w:t>Y3</w:t>
            </w:r>
          </w:p>
        </w:tc>
      </w:tr>
    </w:tbl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α(</w:t>
      </w:r>
      <w:proofErr w:type="gramEnd"/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S’7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y</w:t>
      </w:r>
      <w:r w:rsidRPr="00D63C85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D63C85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σ(</w:t>
      </w:r>
      <w:proofErr w:type="gramEnd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’7,x1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)= S</w:t>
      </w:r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’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>3</w:t>
      </w:r>
    </w:p>
    <w:p w:rsidR="00086632" w:rsidRPr="005A3EB9" w:rsidRDefault="00086632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</w:pPr>
      <w:proofErr w:type="gramStart"/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α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(</w:t>
      </w:r>
      <w:proofErr w:type="gramEnd"/>
      <w:r w:rsidR="00AF5130"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S</w:t>
      </w:r>
      <w:r w:rsidR="00423F8B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’3</w:t>
      </w:r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 xml:space="preserve">)= </w:t>
      </w:r>
      <w:r w:rsidRPr="00D63C8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y</w:t>
      </w:r>
      <w:r w:rsidR="00423F8B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ru-RU"/>
        </w:rPr>
        <w:t>3</w:t>
      </w:r>
    </w:p>
    <w:p w:rsidR="00AF5130" w:rsidRPr="005A3EB9" w:rsidRDefault="00AF5130" w:rsidP="005B2128">
      <w:pPr>
        <w:spacing w:after="0" w:line="360" w:lineRule="auto"/>
        <w:jc w:val="both"/>
        <w:rPr>
          <w:rFonts w:ascii="Times New Roman" w:hAnsi="Times New Roman" w:cs="Times New Roman"/>
          <w:sz w:val="18"/>
          <w:szCs w:val="18"/>
          <w:lang w:val="ru-RU"/>
        </w:rPr>
      </w:pPr>
    </w:p>
    <w:p w:rsidR="00D63C85" w:rsidRPr="005A3EB9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</w:p>
    <w:p w:rsidR="00086632" w:rsidRPr="005A3EB9" w:rsidRDefault="00093146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bookmarkStart w:id="6" w:name="_Toc10120233"/>
      <w:r w:rsidRPr="005A3EB9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  <w:t>Машина Тьюринга</w:t>
      </w:r>
      <w:bookmarkEnd w:id="6"/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Машина тьюринга – это автомат А=(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f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1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sym w:font="Symbol" w:char="F06C"/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val="ru-RU" w:eastAsia="ru-RU"/>
        </w:rPr>
        <w:t>2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)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Где Х – множество состояний символов, которые могут быть записаны в ячейках ленты;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–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множество состояний, в которых может находиться автомат </w:t>
      </w:r>
    </w:p>
    <w:p w:rsidR="00D63C85" w:rsidRPr="00D63C85" w:rsidRDefault="00EA53DD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=</m:t>
        </m:r>
        <m:r>
          <w:rPr>
            <w:rFonts w:ascii="Cambria Math" w:hAnsi="Cambria Math" w:cs="Times New Roman"/>
            <w:noProof/>
            <w:sz w:val="28"/>
            <w:szCs w:val="28"/>
            <w:lang w:eastAsia="ru-RU"/>
          </w:rPr>
          <m:t>f</m:t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функция переходов автоматов в новое состояние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в завсимости от текущего состояния 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="00D63C85"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="00D63C85"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считанного из текущей ячейки летны символа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= 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функция в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ы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ходов автомата, которая определяет, какой символ 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 будет записан в текущую ячейку лент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ы в зависимости от текущего сосотяния автомата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i</m:t>
            </m:r>
          </m:sub>
        </m:sSub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и считанного значения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j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ячейки ленты в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z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i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=</w:t>
      </w:r>
      <m:oMath>
        <m:r>
          <w:rPr>
            <w:rFonts w:ascii="Cambria Math" w:hAnsi="Cambria Math" w:cs="Times New Roman"/>
            <w:i/>
            <w:noProof/>
            <w:sz w:val="28"/>
            <w:szCs w:val="28"/>
            <w:lang w:eastAsia="ru-RU"/>
          </w:rPr>
          <w:sym w:font="Symbol" w:char="F06C"/>
        </m:r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t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x</m:t>
            </m:r>
          </m:e>
          <m:sub>
            <m:r>
              <w:rPr>
                <w:rFonts w:ascii="Cambria Math" w:hAnsi="Cambria Math" w:cs="Times New Roman"/>
                <w:noProof/>
                <w:sz w:val="28"/>
                <w:szCs w:val="28"/>
                <w:lang w:eastAsia="ru-RU"/>
              </w:rPr>
              <m:t>j</m:t>
            </m:r>
          </m:sub>
        </m:sSub>
        <m:r>
          <w:rPr>
            <w:rFonts w:ascii="Cambria Math" w:hAnsi="Cambria Math" w:cs="Times New Roman"/>
            <w:noProof/>
            <w:sz w:val="28"/>
            <w:szCs w:val="28"/>
            <w:lang w:val="ru-RU" w:eastAsia="ru-RU"/>
          </w:rPr>
          <m:t>)</m:t>
        </m:r>
      </m:oMath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функция выходов, определяющая направление передвижения головки вдоль ленты 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{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},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где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R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L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 – команда сдвига вправо (влево) на одну ячейку;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S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команда стоять на месте 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–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начальное состояние автомата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Работа машины Тьюринга (МТ) описывается функциональной схемой, предствляющей собой двухмерную таблицу размерности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MxN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n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Х,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m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мощность множества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),  в каждой ячейке которой содержится тройка символов (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x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k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u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,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). Функциональную схему можно рассматривать как программу МТ, где каждая строка соответсвует команде выбора условию. В зависимости от символа, который обозревает головка, выбирается то или иное продолждение программы, включающее три дейтвия: записать в текущую ячейку ленты значение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>х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vertAlign w:val="subscript"/>
          <w:lang w:val="uk-UA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sym w:font="Symbol" w:char="F0CE"/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uk-UA" w:eastAsia="ru-RU"/>
        </w:rPr>
        <w:t xml:space="preserve"> Х, сдвинуть головку в направлении и, перевести автомат в новое сосотояние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uk-UA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(безусловный переход на метку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 – на строку соответсвующую состоянию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>).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Автомат МТ может быть полностью или частично детерменированным. В первом случае ФС автомата заполнена полностью, во втором – ФС может содержать пустые ячейки: если текущая ячейка на пересечении строки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и столбца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к </w:t>
      </w:r>
      <w:r w:rsidRPr="00D63C85">
        <w:rPr>
          <w:rFonts w:ascii="Times New Roman" w:eastAsiaTheme="minorEastAsia" w:hAnsi="Times New Roman" w:cs="Times New Roman"/>
          <w:noProof/>
          <w:sz w:val="28"/>
          <w:szCs w:val="28"/>
          <w:lang w:val="ru-RU" w:eastAsia="ru-RU"/>
        </w:rPr>
        <w:t xml:space="preserve">пуста, то в некотором состоянии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>q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eastAsia="ru-RU"/>
        </w:rPr>
        <w:t>t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 xml:space="preserve"> 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никогда не может быть просчитан символом 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lang w:val="ru-RU" w:eastAsia="ru-RU"/>
        </w:rPr>
        <w:t>х</w:t>
      </w:r>
      <w:r w:rsidRPr="00D63C85">
        <w:rPr>
          <w:rFonts w:ascii="Times New Roman" w:eastAsiaTheme="minorEastAsia" w:hAnsi="Times New Roman" w:cs="Times New Roman"/>
          <w:i/>
          <w:noProof/>
          <w:sz w:val="28"/>
          <w:szCs w:val="28"/>
          <w:vertAlign w:val="subscript"/>
          <w:lang w:val="ru-RU" w:eastAsia="ru-RU"/>
        </w:rPr>
        <w:t>к</w:t>
      </w: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 xml:space="preserve"> 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Доказано, что МТ является универсальным вычислительным устройством, т.е. для любого алгоритма существует МТ, реализующая этот алгоритм.</w:t>
      </w:r>
    </w:p>
    <w:p w:rsidR="00D63C85" w:rsidRPr="00D63C85" w:rsidRDefault="00D63C85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t xml:space="preserve">В данной РГР необходимо построить МТ, которая вычисляет заданную функцию. </w:t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D63C85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t>Выполнение заданий состоит в описании ФС для созданной МТ. Областью определения областью значений вычсляемой функции являются положительные целые числа, записанные на ленте МТ.</w:t>
      </w:r>
    </w:p>
    <w:p w:rsidR="00D63C85" w:rsidRP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ru-RU"/>
        </w:rPr>
      </w:pPr>
      <w:proofErr w:type="spellStart"/>
      <w:r>
        <w:rPr>
          <w:rFonts w:ascii="Times New Roman" w:hAnsi="Times New Roman" w:cs="Times New Roman"/>
          <w:sz w:val="28"/>
        </w:rPr>
        <w:t>Условие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машины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Тьюринга</w:t>
      </w:r>
      <w:proofErr w:type="spellEnd"/>
      <w:r>
        <w:rPr>
          <w:rFonts w:ascii="Times New Roman" w:hAnsi="Times New Roman" w:cs="Times New Roman"/>
          <w:sz w:val="28"/>
        </w:rPr>
        <w:t xml:space="preserve"> M5</w:t>
      </w:r>
      <w:r w:rsidR="00D63C85">
        <w:rPr>
          <w:rFonts w:ascii="Times New Roman" w:hAnsi="Times New Roman" w:cs="Times New Roman"/>
          <w:sz w:val="28"/>
          <w:lang w:val="ru-RU"/>
        </w:rPr>
        <w:t>:</w:t>
      </w:r>
    </w:p>
    <w:p w:rsidR="00C72948" w:rsidRDefault="00423F8B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</w:rPr>
      </w:pPr>
      <w:r>
        <w:rPr>
          <w:noProof/>
        </w:rPr>
        <w:drawing>
          <wp:inline distT="0" distB="0" distL="0" distR="0" wp14:anchorId="30BAA245" wp14:editId="3747D27E">
            <wp:extent cx="2809875" cy="1524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Необходимые машины приведены в таблицах 2.1-2.4.</w:t>
      </w:r>
    </w:p>
    <w:p w:rsidR="00D63C85" w:rsidRPr="00D63C85" w:rsidRDefault="00D63C85" w:rsidP="005B2128">
      <w:pPr>
        <w:spacing w:after="0" w:line="360" w:lineRule="auto"/>
        <w:jc w:val="both"/>
        <w:rPr>
          <w:rFonts w:ascii="Arial" w:hAnsi="Arial" w:cs="Arial"/>
          <w:sz w:val="21"/>
          <w:szCs w:val="21"/>
          <w:vertAlign w:val="subscript"/>
          <w:lang w:val="ru-RU"/>
        </w:rPr>
      </w:pPr>
      <w:proofErr w:type="spellStart"/>
      <w:r w:rsidRPr="00B15FB8">
        <w:rPr>
          <w:rFonts w:ascii="Times New Roman" w:hAnsi="Times New Roman" w:cs="Times New Roman"/>
          <w:sz w:val="24"/>
          <w:szCs w:val="24"/>
        </w:rPr>
        <w:t>Таблица</w:t>
      </w:r>
      <w:proofErr w:type="spellEnd"/>
      <w:r w:rsidRPr="00B15FB8">
        <w:rPr>
          <w:rFonts w:ascii="Times New Roman" w:hAnsi="Times New Roman" w:cs="Times New Roman"/>
          <w:sz w:val="24"/>
          <w:szCs w:val="24"/>
        </w:rPr>
        <w:t xml:space="preserve"> 2.1. </w:t>
      </w:r>
      <w:proofErr w:type="spellStart"/>
      <w:r w:rsidRPr="00B15FB8">
        <w:rPr>
          <w:rFonts w:ascii="Times New Roman" w:hAnsi="Times New Roman" w:cs="Times New Roman"/>
          <w:sz w:val="24"/>
          <w:szCs w:val="24"/>
        </w:rPr>
        <w:t>Машина</w:t>
      </w:r>
      <w:proofErr w:type="spellEnd"/>
      <w:r w:rsidRPr="00B15FB8">
        <w:rPr>
          <w:rFonts w:ascii="Times New Roman" w:hAnsi="Times New Roman" w:cs="Times New Roman"/>
          <w:sz w:val="24"/>
          <w:szCs w:val="24"/>
        </w:rPr>
        <w:t xml:space="preserve"> М1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D63C85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M1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  <w:tr w:rsidR="00D63C85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63C85" w:rsidRPr="00D63C85" w:rsidRDefault="00D63C85" w:rsidP="005B2128">
            <w:pPr>
              <w:spacing w:after="0" w:line="360" w:lineRule="auto"/>
              <w:jc w:val="both"/>
              <w:rPr>
                <w:rFonts w:ascii="Calibri" w:eastAsia="Times New Roman" w:hAnsi="Calibri" w:cs="Calibri"/>
                <w:color w:val="000000"/>
              </w:rPr>
            </w:pPr>
            <w:r w:rsidRPr="00D63C85">
              <w:rPr>
                <w:rFonts w:ascii="Calibri" w:eastAsia="Times New Roman" w:hAnsi="Calibri" w:cs="Calibri"/>
                <w:color w:val="000000"/>
              </w:rPr>
              <w:t>1RA2</w:t>
            </w:r>
          </w:p>
        </w:tc>
      </w:tr>
    </w:tbl>
    <w:p w:rsidR="00C72948" w:rsidRDefault="00C72948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</w:rPr>
      </w:pPr>
    </w:p>
    <w:p w:rsid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2.2. Машина М2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1SB0(1)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Таблица 2.3. Машина М3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M3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0RC2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0SC0(1)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1SC0(2)</w:t>
            </w:r>
          </w:p>
        </w:tc>
      </w:tr>
    </w:tbl>
    <w:p w:rsidR="00D63C85" w:rsidRPr="00D63C85" w:rsidRDefault="00D63C85" w:rsidP="005B21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</w:p>
    <w:p w:rsidR="00423F8B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3F8B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3C85" w:rsidRDefault="00423F8B" w:rsidP="005B21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Таблица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2.4.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Машина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М4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D63C85" w:rsidTr="00D63C85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M4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1SD0(1)</w:t>
            </w:r>
          </w:p>
        </w:tc>
      </w:tr>
      <w:tr w:rsidR="00423F8B" w:rsidRPr="00D63C85" w:rsidTr="00D63C85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1LD1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72948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t>Решения машины Тьюринга расписаны в таблицах 2.5-2.6</w:t>
      </w:r>
      <w:r w:rsidRPr="006A56A4">
        <w:rPr>
          <w:rFonts w:ascii="Times New Roman" w:hAnsi="Times New Roman" w:cs="Times New Roman"/>
          <w:sz w:val="28"/>
          <w:lang w:val="uk-UA"/>
        </w:rPr>
        <w:t>.</w:t>
      </w: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6A56A4">
        <w:rPr>
          <w:rFonts w:ascii="Times New Roman" w:hAnsi="Times New Roman" w:cs="Times New Roman"/>
          <w:sz w:val="28"/>
          <w:lang w:val="uk-UA"/>
        </w:rPr>
        <w:t>Та</w:t>
      </w:r>
      <w:r>
        <w:rPr>
          <w:rFonts w:ascii="Times New Roman" w:hAnsi="Times New Roman" w:cs="Times New Roman"/>
          <w:sz w:val="28"/>
          <w:lang w:val="uk-UA"/>
        </w:rPr>
        <w:t>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2.5.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Исходная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1SD0(1)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1LD1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1SD0(2)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1SB0(1)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1SB0(2)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0RC2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0SC0(1)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1SC0(2)</w:t>
            </w:r>
          </w:p>
        </w:tc>
      </w:tr>
    </w:tbl>
    <w:p w:rsidR="008208C1" w:rsidRDefault="008208C1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uk-UA"/>
        </w:rPr>
      </w:pP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 w:rsidRPr="006A56A4"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 w:rsidRPr="006A56A4">
        <w:rPr>
          <w:rFonts w:ascii="Times New Roman" w:hAnsi="Times New Roman" w:cs="Times New Roman"/>
          <w:sz w:val="28"/>
          <w:lang w:val="uk-UA"/>
        </w:rPr>
        <w:t xml:space="preserve"> 2.</w:t>
      </w:r>
      <w:r w:rsidRPr="006A56A4">
        <w:rPr>
          <w:rFonts w:ascii="Times New Roman" w:hAnsi="Times New Roman" w:cs="Times New Roman"/>
          <w:sz w:val="28"/>
        </w:rPr>
        <w:t>6</w:t>
      </w:r>
      <w:r>
        <w:rPr>
          <w:rFonts w:ascii="Times New Roman" w:hAnsi="Times New Roman" w:cs="Times New Roman"/>
          <w:sz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Решённая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таблица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МТ16</w:t>
      </w:r>
    </w:p>
    <w:tbl>
      <w:tblPr>
        <w:tblW w:w="2880" w:type="dxa"/>
        <w:tblInd w:w="-1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423F8B" w:rsidRPr="008208C1" w:rsidTr="008208C1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MT5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1LD1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1SC1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0RB1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1SA1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1SBO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0RA1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0SA0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1RA2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1RC1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0RC2</w:t>
            </w:r>
          </w:p>
        </w:tc>
      </w:tr>
      <w:tr w:rsidR="00423F8B" w:rsidRPr="008208C1" w:rsidTr="008208C1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0SD1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23F8B" w:rsidRDefault="00423F8B" w:rsidP="00423F8B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1SA1</w:t>
            </w:r>
          </w:p>
        </w:tc>
      </w:tr>
    </w:tbl>
    <w:p w:rsidR="00423F8B" w:rsidRDefault="00423F8B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8208C1" w:rsidRP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lastRenderedPageBreak/>
        <w:t>Граф машины Тьюринга МТ</w:t>
      </w:r>
      <w:r w:rsidR="00423F8B">
        <w:rPr>
          <w:rFonts w:ascii="Times New Roman" w:hAnsi="Times New Roman" w:cs="Times New Roman"/>
          <w:sz w:val="28"/>
          <w:lang w:val="ru-RU"/>
        </w:rPr>
        <w:t>5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изображён на рисунке 2.1.</w:t>
      </w:r>
    </w:p>
    <w:p w:rsidR="00C72948" w:rsidRPr="00423F8B" w:rsidRDefault="00DE1C4A" w:rsidP="005B2128">
      <w:pPr>
        <w:spacing w:after="0" w:line="360" w:lineRule="auto"/>
        <w:jc w:val="both"/>
        <w:rPr>
          <w:rFonts w:ascii="Arial" w:hAnsi="Arial" w:cs="Arial"/>
          <w:bCs/>
          <w:sz w:val="21"/>
          <w:szCs w:val="21"/>
          <w:shd w:val="clear" w:color="auto" w:fill="FFFFFF"/>
          <w:lang w:val="ru-RU"/>
        </w:rPr>
      </w:pPr>
      <w:r>
        <w:rPr>
          <w:rFonts w:ascii="Arial" w:hAnsi="Arial" w:cs="Arial"/>
          <w:bCs/>
          <w:noProof/>
          <w:sz w:val="21"/>
          <w:szCs w:val="21"/>
          <w:shd w:val="clear" w:color="auto" w:fill="FFFFFF"/>
        </w:rPr>
        <w:drawing>
          <wp:inline distT="0" distB="0" distL="0" distR="0">
            <wp:extent cx="4702810" cy="3788410"/>
            <wp:effectExtent l="0" t="0" r="254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810" cy="3788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2.1. Граф машины Тьюринга</w:t>
      </w:r>
    </w:p>
    <w:p w:rsidR="008208C1" w:rsidRDefault="008208C1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8208C1">
        <w:rPr>
          <w:rFonts w:ascii="Times New Roman" w:hAnsi="Times New Roman" w:cs="Times New Roman"/>
          <w:sz w:val="28"/>
          <w:lang w:val="ru-RU"/>
        </w:rPr>
        <w:t>Блок-схема машины Тьюринга МТ</w:t>
      </w:r>
      <w:r>
        <w:rPr>
          <w:rFonts w:ascii="Times New Roman" w:hAnsi="Times New Roman" w:cs="Times New Roman"/>
          <w:sz w:val="28"/>
          <w:lang w:val="ru-RU"/>
        </w:rPr>
        <w:t>16</w:t>
      </w:r>
      <w:r w:rsidRPr="008208C1">
        <w:rPr>
          <w:rFonts w:ascii="Times New Roman" w:hAnsi="Times New Roman" w:cs="Times New Roman"/>
          <w:sz w:val="28"/>
          <w:lang w:val="ru-RU"/>
        </w:rPr>
        <w:t xml:space="preserve"> изображена на рисунке 2.2.</w:t>
      </w:r>
    </w:p>
    <w:p w:rsidR="0043600D" w:rsidRPr="008208C1" w:rsidRDefault="0043600D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>
        <w:object w:dxaOrig="17781" w:dyaOrig="12260">
          <v:shape id="_x0000_i1048" type="#_x0000_t75" style="width:483.5pt;height:333.5pt" o:ole="">
            <v:imagedata r:id="rId26" o:title=""/>
          </v:shape>
          <o:OLEObject Type="Embed" ProgID="Visio.Drawing.15" ShapeID="_x0000_i1048" DrawAspect="Content" ObjectID="_1621255934" r:id="rId27"/>
        </w:object>
      </w:r>
    </w:p>
    <w:p w:rsidR="00881BC2" w:rsidRPr="008208C1" w:rsidRDefault="008208C1" w:rsidP="005B2128">
      <w:pPr>
        <w:spacing w:after="0" w:line="360" w:lineRule="auto"/>
        <w:jc w:val="center"/>
        <w:rPr>
          <w:rFonts w:ascii="Times New Roman" w:hAnsi="Times New Roman" w:cs="Times New Roman"/>
          <w:sz w:val="28"/>
          <w:lang w:val="uk-UA"/>
        </w:rPr>
      </w:pPr>
      <w:r w:rsidRPr="008208C1">
        <w:rPr>
          <w:rFonts w:ascii="Times New Roman" w:hAnsi="Times New Roman" w:cs="Times New Roman"/>
          <w:sz w:val="28"/>
          <w:lang w:val="ru-RU"/>
        </w:rPr>
        <w:t>Рисунок 2.2. Блок-схема машины Тьюринга</w:t>
      </w:r>
    </w:p>
    <w:p w:rsidR="005B2128" w:rsidRDefault="005B2128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>Описание переходов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начального состояния Е1 при условии правда, машина переходит в состояние Е2,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вправо, при этом записывая значение 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машина переходит в состояние А1, осуществляя сдвиг вправо,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 переходит в состояние </w:t>
      </w:r>
      <w:r w:rsidR="00BB29B0" w:rsidRPr="00D63C85">
        <w:rPr>
          <w:rFonts w:ascii="Times New Roman" w:hAnsi="Times New Roman" w:cs="Times New Roman"/>
          <w:sz w:val="28"/>
          <w:lang w:val="uk-UA"/>
        </w:rPr>
        <w:t>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переходит в 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Pr="00D63C85">
        <w:rPr>
          <w:rFonts w:ascii="Times New Roman" w:hAnsi="Times New Roman" w:cs="Times New Roman"/>
          <w:sz w:val="28"/>
        </w:rPr>
        <w:t>G</w:t>
      </w:r>
      <w:r w:rsidR="00BB29B0" w:rsidRPr="00D63C85">
        <w:rPr>
          <w:rFonts w:ascii="Times New Roman" w:hAnsi="Times New Roman" w:cs="Times New Roman"/>
          <w:sz w:val="28"/>
          <w:lang w:val="ru-RU"/>
        </w:rPr>
        <w:t>1, при этом записыва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вправо, при этом записывая значение 1. При условии ложь,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влево</w:t>
      </w:r>
      <w:r w:rsidRPr="00D63C85">
        <w:rPr>
          <w:rFonts w:ascii="Times New Roman" w:hAnsi="Times New Roman" w:cs="Times New Roman"/>
          <w:sz w:val="28"/>
          <w:lang w:val="ru-RU"/>
        </w:rPr>
        <w:t>, при этом записывая значение 0.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lastRenderedPageBreak/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ложь машина переходит в стоп-состояние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0,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правда,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G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вправо, при этом записывая значение 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А1 при условии правда машина переходит в состояние А1, осуществляя сдвиг вправо, при этом записывая значение 0.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А2,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А2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машина переходит в стоп-состояние, 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0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сдвиг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1. </w:t>
      </w:r>
    </w:p>
    <w:p w:rsidR="00B7039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 при условии правда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осуществляя сдвиг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влево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при этом записывая значение 0. При условии ложь,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машина переходит в состояние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7931AF" w:rsidRPr="00D63C85" w:rsidRDefault="00B7039F" w:rsidP="005B212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D63C85">
        <w:rPr>
          <w:rFonts w:ascii="Times New Roman" w:hAnsi="Times New Roman" w:cs="Times New Roman"/>
          <w:sz w:val="28"/>
          <w:lang w:val="ru-RU"/>
        </w:rPr>
        <w:t xml:space="preserve">Из условия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2 при условии правда машина, </w:t>
      </w:r>
      <w:r w:rsidR="00BB29B0" w:rsidRPr="00D63C85">
        <w:rPr>
          <w:rFonts w:ascii="Times New Roman" w:hAnsi="Times New Roman" w:cs="Times New Roman"/>
          <w:sz w:val="28"/>
          <w:lang w:val="ru-RU"/>
        </w:rPr>
        <w:t>осуществляет переход вправо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</w:t>
      </w:r>
      <w:r w:rsidRPr="00D63C85">
        <w:rPr>
          <w:rFonts w:ascii="Times New Roman" w:hAnsi="Times New Roman" w:cs="Times New Roman"/>
          <w:sz w:val="28"/>
        </w:rPr>
        <w:t>F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1, при этом записывая значение </w:t>
      </w:r>
      <w:r w:rsidR="00BB29B0" w:rsidRPr="00D63C85">
        <w:rPr>
          <w:rFonts w:ascii="Times New Roman" w:hAnsi="Times New Roman" w:cs="Times New Roman"/>
          <w:sz w:val="28"/>
          <w:lang w:val="ru-RU"/>
        </w:rPr>
        <w:t>1</w:t>
      </w:r>
      <w:r w:rsidRPr="00D63C85">
        <w:rPr>
          <w:rFonts w:ascii="Times New Roman" w:hAnsi="Times New Roman" w:cs="Times New Roman"/>
          <w:sz w:val="28"/>
          <w:lang w:val="ru-RU"/>
        </w:rPr>
        <w:t>. При условии ложь,</w:t>
      </w:r>
      <w:r w:rsidR="00BB29B0" w:rsidRPr="00D63C85">
        <w:rPr>
          <w:rFonts w:ascii="Times New Roman" w:hAnsi="Times New Roman" w:cs="Times New Roman"/>
          <w:sz w:val="28"/>
          <w:lang w:val="ru-RU"/>
        </w:rPr>
        <w:t xml:space="preserve"> машина переходит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 w:rsidR="00BB29B0" w:rsidRPr="00D63C85">
        <w:rPr>
          <w:rFonts w:ascii="Times New Roman" w:hAnsi="Times New Roman" w:cs="Times New Roman"/>
          <w:sz w:val="28"/>
          <w:lang w:val="ru-RU"/>
        </w:rPr>
        <w:t>стоп-состояние</w:t>
      </w:r>
      <w:r w:rsidRPr="00D63C85">
        <w:rPr>
          <w:rFonts w:ascii="Times New Roman" w:hAnsi="Times New Roman" w:cs="Times New Roman"/>
          <w:sz w:val="28"/>
          <w:lang w:val="ru-RU"/>
        </w:rPr>
        <w:t xml:space="preserve">, переходит в состояние </w:t>
      </w:r>
      <w:r w:rsidRPr="00D63C85">
        <w:rPr>
          <w:rFonts w:ascii="Times New Roman" w:hAnsi="Times New Roman" w:cs="Times New Roman"/>
          <w:sz w:val="28"/>
        </w:rPr>
        <w:t>A</w:t>
      </w:r>
      <w:r w:rsidRPr="00D63C85">
        <w:rPr>
          <w:rFonts w:ascii="Times New Roman" w:hAnsi="Times New Roman" w:cs="Times New Roman"/>
          <w:sz w:val="28"/>
          <w:lang w:val="ru-RU"/>
        </w:rPr>
        <w:t>1, при этом за</w:t>
      </w:r>
      <w:r w:rsidR="00BB29B0" w:rsidRPr="00D63C85">
        <w:rPr>
          <w:rFonts w:ascii="Times New Roman" w:hAnsi="Times New Roman" w:cs="Times New Roman"/>
          <w:sz w:val="28"/>
          <w:lang w:val="ru-RU"/>
        </w:rPr>
        <w:t>писывая значение 0</w:t>
      </w:r>
      <w:r w:rsidR="00A12C19" w:rsidRPr="00D63C85">
        <w:rPr>
          <w:rFonts w:ascii="Times New Roman" w:hAnsi="Times New Roman" w:cs="Times New Roman"/>
          <w:sz w:val="28"/>
          <w:lang w:val="ru-RU"/>
        </w:rPr>
        <w:t>.</w:t>
      </w:r>
    </w:p>
    <w:p w:rsidR="00CE6BB2" w:rsidRPr="00D63C85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Pr="00D63C85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CE6BB2" w:rsidRDefault="00CE6BB2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6959E8" w:rsidRDefault="006959E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D63C85" w:rsidRDefault="005B2128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bookmarkStart w:id="7" w:name="_GoBack"/>
      <w:bookmarkEnd w:id="7"/>
    </w:p>
    <w:p w:rsidR="00CE6BB2" w:rsidRPr="005A3EB9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8" w:name="_Toc10120234"/>
      <w:r w:rsidRPr="005A3EB9">
        <w:rPr>
          <w:rFonts w:ascii="Times New Roman" w:hAnsi="Times New Roman" w:cs="Times New Roman"/>
          <w:sz w:val="28"/>
          <w:lang w:val="ru-RU"/>
        </w:rPr>
        <w:lastRenderedPageBreak/>
        <w:t>Вывод</w:t>
      </w:r>
      <w:bookmarkEnd w:id="8"/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данном РГР я ознакомился с вычисление Мили и Мура</w:t>
      </w:r>
      <w:r>
        <w:rPr>
          <w:rFonts w:ascii="Times New Roman" w:hAnsi="Times New Roman" w:cs="Times New Roman"/>
          <w:sz w:val="28"/>
          <w:lang w:val="ru-RU"/>
        </w:rPr>
        <w:t xml:space="preserve">, используя формулы вычисления, построил графы, </w:t>
      </w:r>
      <w:r w:rsidR="00CE6BB2" w:rsidRPr="00D63C85">
        <w:rPr>
          <w:rFonts w:ascii="Times New Roman" w:hAnsi="Times New Roman" w:cs="Times New Roman"/>
          <w:sz w:val="28"/>
          <w:lang w:val="ru-RU"/>
        </w:rPr>
        <w:t>произвел вычисления</w:t>
      </w:r>
      <w:r>
        <w:rPr>
          <w:rFonts w:ascii="Times New Roman" w:hAnsi="Times New Roman" w:cs="Times New Roman"/>
          <w:sz w:val="28"/>
          <w:lang w:val="ru-RU"/>
        </w:rPr>
        <w:t xml:space="preserve">, построения таблиц, использовал данные из них, произвел реакцию на входное слово, составил </w:t>
      </w: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таблицы 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и</w:t>
      </w:r>
      <w:proofErr w:type="gramEnd"/>
      <w:r>
        <w:rPr>
          <w:rFonts w:ascii="Times New Roman" w:hAnsi="Times New Roman" w:cs="Times New Roman"/>
          <w:sz w:val="28"/>
          <w:lang w:val="ru-RU"/>
        </w:rPr>
        <w:t xml:space="preserve"> приобрел полезные для меня знания</w:t>
      </w:r>
      <w:r w:rsidR="00CE6BB2" w:rsidRPr="00D63C85">
        <w:rPr>
          <w:rFonts w:ascii="Times New Roman" w:hAnsi="Times New Roman" w:cs="Times New Roman"/>
          <w:sz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lang w:val="ru-RU"/>
        </w:rPr>
        <w:t>Используя теоретические и практические знания о машине Тьюринга, которые были даны входе лекций и практик, я произвел вычисления, используя данные мне машины, я построил граф, блок-схему, а также таблицы по всем правилам и сведениям работы.</w:t>
      </w: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3E102A" w:rsidRDefault="003E102A" w:rsidP="005B2128">
      <w:pPr>
        <w:spacing w:after="0" w:line="360" w:lineRule="auto"/>
        <w:jc w:val="both"/>
        <w:rPr>
          <w:rFonts w:ascii="Times New Roman" w:hAnsi="Times New Roman" w:cs="Times New Roman"/>
          <w:sz w:val="28"/>
          <w:lang w:val="ru-RU"/>
        </w:rPr>
      </w:pPr>
    </w:p>
    <w:p w:rsidR="005B2128" w:rsidRPr="006959E8" w:rsidRDefault="005A3EB9" w:rsidP="005B2128">
      <w:pPr>
        <w:pStyle w:val="a5"/>
        <w:numPr>
          <w:ilvl w:val="0"/>
          <w:numId w:val="4"/>
        </w:numPr>
        <w:spacing w:after="0" w:line="360" w:lineRule="auto"/>
        <w:ind w:left="714" w:hanging="357"/>
        <w:jc w:val="both"/>
        <w:outlineLvl w:val="0"/>
        <w:rPr>
          <w:rFonts w:ascii="Times New Roman" w:hAnsi="Times New Roman" w:cs="Times New Roman"/>
          <w:sz w:val="28"/>
          <w:lang w:val="ru-RU"/>
        </w:rPr>
      </w:pPr>
      <w:bookmarkStart w:id="9" w:name="_Toc10120235"/>
      <w:r w:rsidRPr="006959E8">
        <w:rPr>
          <w:rFonts w:ascii="Times New Roman" w:hAnsi="Times New Roman" w:cs="Times New Roman"/>
          <w:sz w:val="28"/>
          <w:lang w:val="ru-RU"/>
        </w:rPr>
        <w:lastRenderedPageBreak/>
        <w:t>Литература</w:t>
      </w:r>
      <w:bookmarkEnd w:id="9"/>
    </w:p>
    <w:p w:rsidR="005B2128" w:rsidRPr="006959E8" w:rsidRDefault="005B2128" w:rsidP="005B2128">
      <w:p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lang w:val="ru-RU"/>
        </w:rPr>
      </w:pPr>
    </w:p>
    <w:p w:rsidR="003E102A" w:rsidRPr="006959E8" w:rsidRDefault="00EA53DD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8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https://inf1.info/turing</w:t>
        </w:r>
      </w:hyperlink>
    </w:p>
    <w:p w:rsidR="003E102A" w:rsidRPr="006959E8" w:rsidRDefault="00EA53DD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hyperlink r:id="rId29" w:history="1"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https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://</w:t>
        </w:r>
        <w:proofErr w:type="spellStart"/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studfiles</w:t>
        </w:r>
        <w:proofErr w:type="spellEnd"/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.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net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preview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/4351969/</w:t>
        </w:r>
        <w:r w:rsidR="003E102A" w:rsidRPr="006959E8">
          <w:rPr>
            <w:rStyle w:val="a6"/>
            <w:rFonts w:ascii="Times New Roman" w:hAnsi="Times New Roman" w:cs="Times New Roman"/>
            <w:color w:val="auto"/>
            <w:sz w:val="28"/>
            <w:szCs w:val="28"/>
          </w:rPr>
          <w:t>page</w:t>
        </w:r>
        <w:r w:rsidR="003E102A" w:rsidRPr="00EA6BD0">
          <w:rPr>
            <w:rStyle w:val="a6"/>
            <w:rFonts w:ascii="Times New Roman" w:hAnsi="Times New Roman" w:cs="Times New Roman"/>
            <w:color w:val="auto"/>
            <w:sz w:val="28"/>
            <w:szCs w:val="28"/>
            <w:lang w:val="ru-RU"/>
          </w:rPr>
          <w:t>:5/</w:t>
        </w:r>
      </w:hyperlink>
    </w:p>
    <w:p w:rsidR="003E102A" w:rsidRPr="006959E8" w:rsidRDefault="003E102A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Дроздова И. И.,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Загинайло</w:t>
      </w:r>
      <w:proofErr w:type="spellEnd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 xml:space="preserve"> М. В. Применение автомата Мили для решения элементарных логических задач // Молодой ученый. — 2017. — №11. — С. 62-66.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28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Машина Тьюринга и алгоритмы Маркова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/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Н.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Пильщиков, 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Абрамов, 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А.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proofErr w:type="spellStart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Вылиток</w:t>
      </w:r>
      <w:proofErr w:type="spellEnd"/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, И.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В.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Горячая. — МАКС Пресс Москва, 2016. — 72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6959E8">
        <w:rPr>
          <w:rFonts w:ascii="Times New Roman" w:hAnsi="Times New Roman" w:cs="Times New Roman"/>
          <w:sz w:val="28"/>
          <w:szCs w:val="28"/>
          <w:shd w:val="clear" w:color="auto" w:fill="FFFFFF"/>
          <w:lang w:val="ru-RU"/>
        </w:rPr>
        <w:t>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 xml:space="preserve">Минский М. Вычисления и автоматы. – М.: Мир, 1971. - 364 с. 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Карпов Ю. Г. Теория автоматов. – СПб.: Питер, 2002. - 206 с.</w:t>
      </w:r>
    </w:p>
    <w:p w:rsidR="005B2128" w:rsidRPr="006959E8" w:rsidRDefault="005B2128" w:rsidP="005B2128">
      <w:pPr>
        <w:pStyle w:val="a5"/>
        <w:numPr>
          <w:ilvl w:val="0"/>
          <w:numId w:val="5"/>
        </w:numPr>
        <w:spacing w:after="0" w:line="360" w:lineRule="auto"/>
        <w:jc w:val="both"/>
        <w:outlineLvl w:val="0"/>
        <w:rPr>
          <w:rFonts w:ascii="Times New Roman" w:hAnsi="Times New Roman" w:cs="Times New Roman"/>
          <w:sz w:val="36"/>
          <w:szCs w:val="28"/>
          <w:lang w:val="ru-RU"/>
        </w:rPr>
      </w:pPr>
      <w:r w:rsidRPr="006959E8">
        <w:rPr>
          <w:rFonts w:ascii="Times New Roman" w:hAnsi="Times New Roman" w:cs="Times New Roman"/>
          <w:sz w:val="28"/>
          <w:lang w:val="ru-RU"/>
        </w:rPr>
        <w:t>Кузнецов О. П., Адельсон-Вельский Г. М. Дискретная математика для инженера. – М.: Энергия, 1986. - 336 с.</w:t>
      </w:r>
    </w:p>
    <w:p w:rsidR="00F6303F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Эббинхауз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Г. Д., Якобс К.,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Ман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Ф. К. «Машины Тьюринга и рекурсивные функции»</w:t>
      </w:r>
    </w:p>
    <w:p w:rsidR="005B2128" w:rsidRPr="006959E8" w:rsidRDefault="00F6303F" w:rsidP="00F6303F">
      <w:pPr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Кормен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Т.,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Лейзерсон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Ч.,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Ривест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Р., </w:t>
      </w:r>
      <w:proofErr w:type="spellStart"/>
      <w:r w:rsidRPr="006959E8">
        <w:rPr>
          <w:rFonts w:ascii="Times New Roman" w:hAnsi="Times New Roman" w:cs="Times New Roman"/>
          <w:sz w:val="28"/>
          <w:szCs w:val="28"/>
          <w:lang w:val="ru-RU"/>
        </w:rPr>
        <w:t>Штайн</w:t>
      </w:r>
      <w:proofErr w:type="spell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gramStart"/>
      <w:r w:rsidRPr="006959E8">
        <w:rPr>
          <w:rFonts w:ascii="Times New Roman" w:hAnsi="Times New Roman" w:cs="Times New Roman"/>
          <w:sz w:val="28"/>
          <w:szCs w:val="28"/>
          <w:lang w:val="ru-RU"/>
        </w:rPr>
        <w:t>К</w:t>
      </w:r>
      <w:proofErr w:type="gramEnd"/>
      <w:r w:rsidRPr="006959E8">
        <w:rPr>
          <w:rFonts w:ascii="Times New Roman" w:hAnsi="Times New Roman" w:cs="Times New Roman"/>
          <w:sz w:val="28"/>
          <w:szCs w:val="28"/>
          <w:lang w:val="ru-RU"/>
        </w:rPr>
        <w:t xml:space="preserve"> «Алгоритмы: построение и анализ»</w:t>
      </w:r>
    </w:p>
    <w:sectPr w:rsidR="005B2128" w:rsidRPr="006959E8" w:rsidSect="00881BC2">
      <w:footerReference w:type="default" r:id="rId30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75F6" w:rsidRDefault="009475F6" w:rsidP="00881BC2">
      <w:pPr>
        <w:spacing w:after="0" w:line="240" w:lineRule="auto"/>
      </w:pPr>
      <w:r>
        <w:separator/>
      </w:r>
    </w:p>
  </w:endnote>
  <w:endnote w:type="continuationSeparator" w:id="0">
    <w:p w:rsidR="009475F6" w:rsidRDefault="009475F6" w:rsidP="00881B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1493610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A53DD" w:rsidRDefault="00EA53DD">
        <w:pPr>
          <w:pStyle w:val="af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600D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EA53DD" w:rsidRDefault="00EA53DD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75F6" w:rsidRDefault="009475F6" w:rsidP="00881BC2">
      <w:pPr>
        <w:spacing w:after="0" w:line="240" w:lineRule="auto"/>
      </w:pPr>
      <w:r>
        <w:separator/>
      </w:r>
    </w:p>
  </w:footnote>
  <w:footnote w:type="continuationSeparator" w:id="0">
    <w:p w:rsidR="009475F6" w:rsidRDefault="009475F6" w:rsidP="00881B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C74F5"/>
    <w:multiLevelType w:val="multilevel"/>
    <w:tmpl w:val="B93E09DE"/>
    <w:lvl w:ilvl="0">
      <w:start w:val="1"/>
      <w:numFmt w:val="decimal"/>
      <w:lvlText w:val="Лекция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20EC2DEB"/>
    <w:multiLevelType w:val="multilevel"/>
    <w:tmpl w:val="0652AFCA"/>
    <w:lvl w:ilvl="0">
      <w:start w:val="1"/>
      <w:numFmt w:val="decimal"/>
      <w:lvlText w:val="1.%1"/>
      <w:lvlJc w:val="left"/>
    </w:lvl>
    <w:lvl w:ilvl="1">
      <w:start w:val="1"/>
      <w:numFmt w:val="decimal"/>
      <w:lvlText w:val="%2."/>
      <w:lvlJc w:val="left"/>
      <w:rPr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</w:rPr>
    </w:lvl>
    <w:lvl w:ilvl="2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%2."/>
      <w:lvlJc w:val="left"/>
      <w:rPr>
        <w:rFonts w:ascii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40AA78EE"/>
    <w:multiLevelType w:val="hybridMultilevel"/>
    <w:tmpl w:val="32DA59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8E65751"/>
    <w:multiLevelType w:val="hybridMultilevel"/>
    <w:tmpl w:val="57C451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EE4A5B"/>
    <w:multiLevelType w:val="hybridMultilevel"/>
    <w:tmpl w:val="FF32A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2271889"/>
    <w:multiLevelType w:val="hybridMultilevel"/>
    <w:tmpl w:val="7B54BAEA"/>
    <w:lvl w:ilvl="0" w:tplc="4790C48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9B5F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3B9"/>
    <w:rsid w:val="00086632"/>
    <w:rsid w:val="00093146"/>
    <w:rsid w:val="000F2BE8"/>
    <w:rsid w:val="00101D8E"/>
    <w:rsid w:val="00153C0D"/>
    <w:rsid w:val="001D13B9"/>
    <w:rsid w:val="003E102A"/>
    <w:rsid w:val="003F2FCD"/>
    <w:rsid w:val="00423F8B"/>
    <w:rsid w:val="0043600D"/>
    <w:rsid w:val="00454842"/>
    <w:rsid w:val="00511813"/>
    <w:rsid w:val="005A3EB9"/>
    <w:rsid w:val="005B2128"/>
    <w:rsid w:val="005C15B4"/>
    <w:rsid w:val="005E5A82"/>
    <w:rsid w:val="00617F8C"/>
    <w:rsid w:val="006959E8"/>
    <w:rsid w:val="006B769B"/>
    <w:rsid w:val="007931AF"/>
    <w:rsid w:val="00805AC1"/>
    <w:rsid w:val="008208C1"/>
    <w:rsid w:val="00881BC2"/>
    <w:rsid w:val="00907FBF"/>
    <w:rsid w:val="009475F6"/>
    <w:rsid w:val="00991BEE"/>
    <w:rsid w:val="00A12C19"/>
    <w:rsid w:val="00A53156"/>
    <w:rsid w:val="00AF5130"/>
    <w:rsid w:val="00B02614"/>
    <w:rsid w:val="00B7039F"/>
    <w:rsid w:val="00BB29B0"/>
    <w:rsid w:val="00C37804"/>
    <w:rsid w:val="00C72948"/>
    <w:rsid w:val="00C8080B"/>
    <w:rsid w:val="00C83126"/>
    <w:rsid w:val="00CE2ACC"/>
    <w:rsid w:val="00CE6BB2"/>
    <w:rsid w:val="00D63C85"/>
    <w:rsid w:val="00DE1C4A"/>
    <w:rsid w:val="00E726A5"/>
    <w:rsid w:val="00EA53DD"/>
    <w:rsid w:val="00EA6BD0"/>
    <w:rsid w:val="00F6303F"/>
    <w:rsid w:val="00F6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464E"/>
  <w15:chartTrackingRefBased/>
  <w15:docId w15:val="{8DA6D03D-16A1-4A75-BA20-34C9294D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A3E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63C85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  <w:lang w:val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05A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текст Знак1"/>
    <w:basedOn w:val="a0"/>
    <w:link w:val="a3"/>
    <w:uiPriority w:val="99"/>
    <w:rsid w:val="00991BEE"/>
    <w:rPr>
      <w:rFonts w:ascii="Times New Roman" w:hAnsi="Times New Roman" w:cs="Times New Roman"/>
      <w:sz w:val="18"/>
      <w:szCs w:val="18"/>
      <w:shd w:val="clear" w:color="auto" w:fill="FFFFFF"/>
    </w:rPr>
  </w:style>
  <w:style w:type="paragraph" w:styleId="a3">
    <w:name w:val="Body Text"/>
    <w:basedOn w:val="a"/>
    <w:link w:val="11"/>
    <w:uiPriority w:val="99"/>
    <w:rsid w:val="00991BEE"/>
    <w:pPr>
      <w:shd w:val="clear" w:color="auto" w:fill="FFFFFF"/>
      <w:spacing w:after="180" w:line="240" w:lineRule="atLeast"/>
      <w:ind w:hanging="380"/>
    </w:pPr>
    <w:rPr>
      <w:rFonts w:ascii="Times New Roman" w:hAnsi="Times New Roman" w:cs="Times New Roman"/>
      <w:sz w:val="18"/>
      <w:szCs w:val="18"/>
    </w:rPr>
  </w:style>
  <w:style w:type="character" w:customStyle="1" w:styleId="a4">
    <w:name w:val="Основной текст Знак"/>
    <w:basedOn w:val="a0"/>
    <w:uiPriority w:val="99"/>
    <w:semiHidden/>
    <w:rsid w:val="00991BEE"/>
  </w:style>
  <w:style w:type="paragraph" w:styleId="a5">
    <w:name w:val="List Paragraph"/>
    <w:basedOn w:val="a"/>
    <w:uiPriority w:val="34"/>
    <w:qFormat/>
    <w:rsid w:val="00991BE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991BEE"/>
    <w:rPr>
      <w:color w:val="0000FF"/>
      <w:u w:val="single"/>
    </w:rPr>
  </w:style>
  <w:style w:type="paragraph" w:styleId="a7">
    <w:name w:val="Normal (Web)"/>
    <w:basedOn w:val="a"/>
    <w:uiPriority w:val="99"/>
    <w:semiHidden/>
    <w:unhideWhenUsed/>
    <w:rsid w:val="00991B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881BC2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881BC2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881BC2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881BC2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881BC2"/>
    <w:rPr>
      <w:b/>
      <w:bCs/>
      <w:sz w:val="20"/>
      <w:szCs w:val="20"/>
    </w:rPr>
  </w:style>
  <w:style w:type="paragraph" w:styleId="ad">
    <w:name w:val="Balloon Text"/>
    <w:basedOn w:val="a"/>
    <w:link w:val="ae"/>
    <w:uiPriority w:val="99"/>
    <w:semiHidden/>
    <w:unhideWhenUsed/>
    <w:rsid w:val="00881B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881BC2"/>
    <w:rPr>
      <w:rFonts w:ascii="Segoe UI" w:hAnsi="Segoe UI" w:cs="Segoe UI"/>
      <w:sz w:val="18"/>
      <w:szCs w:val="18"/>
    </w:rPr>
  </w:style>
  <w:style w:type="paragraph" w:styleId="af">
    <w:name w:val="header"/>
    <w:basedOn w:val="a"/>
    <w:link w:val="af0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881BC2"/>
  </w:style>
  <w:style w:type="paragraph" w:styleId="af1">
    <w:name w:val="footer"/>
    <w:basedOn w:val="a"/>
    <w:link w:val="af2"/>
    <w:uiPriority w:val="99"/>
    <w:unhideWhenUsed/>
    <w:rsid w:val="00881BC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881BC2"/>
  </w:style>
  <w:style w:type="character" w:customStyle="1" w:styleId="20">
    <w:name w:val="Заголовок 2 Знак"/>
    <w:basedOn w:val="a0"/>
    <w:link w:val="2"/>
    <w:uiPriority w:val="9"/>
    <w:rsid w:val="00D63C85"/>
    <w:rPr>
      <w:rFonts w:ascii="Times New Roman" w:eastAsiaTheme="majorEastAsia" w:hAnsi="Times New Roman" w:cstheme="majorBidi"/>
      <w:b/>
      <w:sz w:val="24"/>
      <w:szCs w:val="26"/>
      <w:lang w:val="ru-RU"/>
    </w:rPr>
  </w:style>
  <w:style w:type="character" w:customStyle="1" w:styleId="10">
    <w:name w:val="Заголовок 1 Знак"/>
    <w:basedOn w:val="a0"/>
    <w:link w:val="1"/>
    <w:uiPriority w:val="9"/>
    <w:rsid w:val="005A3E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3">
    <w:name w:val="TOC Heading"/>
    <w:basedOn w:val="1"/>
    <w:next w:val="a"/>
    <w:uiPriority w:val="39"/>
    <w:unhideWhenUsed/>
    <w:qFormat/>
    <w:rsid w:val="005A3EB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5A3EB9"/>
    <w:pPr>
      <w:spacing w:after="100"/>
      <w:ind w:left="220"/>
    </w:pPr>
  </w:style>
  <w:style w:type="paragraph" w:styleId="12">
    <w:name w:val="toc 1"/>
    <w:basedOn w:val="a"/>
    <w:next w:val="a"/>
    <w:autoRedefine/>
    <w:uiPriority w:val="39"/>
    <w:unhideWhenUsed/>
    <w:rsid w:val="005A3EB9"/>
    <w:pPr>
      <w:spacing w:after="100"/>
    </w:pPr>
  </w:style>
  <w:style w:type="character" w:customStyle="1" w:styleId="mi">
    <w:name w:val="mi"/>
    <w:basedOn w:val="a0"/>
    <w:rsid w:val="00805AC1"/>
  </w:style>
  <w:style w:type="character" w:customStyle="1" w:styleId="mjxassistivemathml">
    <w:name w:val="mjx_assistive_mathml"/>
    <w:basedOn w:val="a0"/>
    <w:rsid w:val="00805AC1"/>
  </w:style>
  <w:style w:type="character" w:customStyle="1" w:styleId="30">
    <w:name w:val="Заголовок 3 Знак"/>
    <w:basedOn w:val="a0"/>
    <w:link w:val="3"/>
    <w:uiPriority w:val="9"/>
    <w:semiHidden/>
    <w:rsid w:val="00805AC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rsid w:val="00805AC1"/>
  </w:style>
  <w:style w:type="character" w:customStyle="1" w:styleId="mw-editsection">
    <w:name w:val="mw-editsection"/>
    <w:basedOn w:val="a0"/>
    <w:rsid w:val="00805AC1"/>
  </w:style>
  <w:style w:type="character" w:customStyle="1" w:styleId="mw-editsection-bracket">
    <w:name w:val="mw-editsection-bracket"/>
    <w:basedOn w:val="a0"/>
    <w:rsid w:val="00805AC1"/>
  </w:style>
  <w:style w:type="character" w:customStyle="1" w:styleId="mn">
    <w:name w:val="mn"/>
    <w:basedOn w:val="a0"/>
    <w:rsid w:val="00805A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0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3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E%D0%BF%D0%B5%D1%80%D0%B0%D1%82%D0%BE%D1%80_(%D0%BF%D1%80%D0%BE%D0%B3%D1%80%D0%B0%D0%BC%D0%BC%D0%B8%D1%80%D0%BE%D0%B2%D0%B0%D0%BD%D0%B8%D0%B5)" TargetMode="External"/><Relationship Id="rId18" Type="http://schemas.openxmlformats.org/officeDocument/2006/relationships/image" Target="media/image5.wmf"/><Relationship Id="rId26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../../../inna/SERVER/Teori_algoritm/info%20s%20ineta/mili%20v%20myra%20vxod%20slovo.files/Image2.gif" TargetMode="External"/><Relationship Id="rId17" Type="http://schemas.openxmlformats.org/officeDocument/2006/relationships/oleObject" Target="embeddings/oleObject2.bin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4.wmf"/><Relationship Id="rId20" Type="http://schemas.openxmlformats.org/officeDocument/2006/relationships/image" Target="media/image6.png"/><Relationship Id="rId29" Type="http://schemas.openxmlformats.org/officeDocument/2006/relationships/hyperlink" Target="https://studfiles.net/preview/4351969/page:5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../../../inna/SERVER/Teori_algoritm/info%20s%20ineta/mili%20v%20myra%20vxod%20slovo.files/Image2.gif" TargetMode="External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hyperlink" Target="https://inf1.info/turing" TargetMode="External"/><Relationship Id="rId10" Type="http://schemas.openxmlformats.org/officeDocument/2006/relationships/image" Target="media/image2.png"/><Relationship Id="rId19" Type="http://schemas.openxmlformats.org/officeDocument/2006/relationships/oleObject" Target="embeddings/oleObject3.bin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../../../inna/SERVER/Teori_algoritm/info%20s%20ineta/mili%20v%20myra%20vxod%20slovo.files/pic11.gif" TargetMode="External"/><Relationship Id="rId14" Type="http://schemas.openxmlformats.org/officeDocument/2006/relationships/image" Target="media/image3.wmf"/><Relationship Id="rId22" Type="http://schemas.openxmlformats.org/officeDocument/2006/relationships/oleObject" Target="embeddings/oleObject4.bin"/><Relationship Id="rId27" Type="http://schemas.openxmlformats.org/officeDocument/2006/relationships/package" Target="embeddings/_________Microsoft_Visio.vsdx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7DE1F5-3B72-4726-9034-F8C77D924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19</Pages>
  <Words>3002</Words>
  <Characters>17112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Поликарпов</dc:creator>
  <cp:keywords/>
  <dc:description/>
  <cp:lastModifiedBy>Александр Поликарпов</cp:lastModifiedBy>
  <cp:revision>3</cp:revision>
  <dcterms:created xsi:type="dcterms:W3CDTF">2019-06-05T11:22:00Z</dcterms:created>
  <dcterms:modified xsi:type="dcterms:W3CDTF">2019-06-05T12:56:00Z</dcterms:modified>
</cp:coreProperties>
</file>