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2" w:name="content"/>
    <w:bookmarkStart w:id="61" w:name="X148cc1142f3a5416bc747ad2576af2c5e04da2f"/>
    <w:p>
      <w:pPr>
        <w:pStyle w:val="Heading1"/>
      </w:pPr>
      <w:r>
        <w:t xml:space="preserve">Projekt systemu sesji TSR z wykorzystaniem modeli OpenAI i Gemini</w:t>
      </w:r>
    </w:p>
    <w:bookmarkStart w:id="27" w:name="X644da0e81b99baa24727f396c8ea5761beecda2"/>
    <w:p>
      <w:pPr>
        <w:pStyle w:val="Heading2"/>
      </w:pPr>
      <w:r>
        <w:t xml:space="preserve">Wybór modeli LLM: terapeuta vs. supervisor</w:t>
      </w:r>
    </w:p>
    <w:p>
      <w:pPr>
        <w:pStyle w:val="FirstParagraph"/>
      </w:pPr>
      <w:r>
        <w:rPr>
          <w:b/>
          <w:bCs/>
        </w:rPr>
        <w:t xml:space="preserve">Proponowane role modeli:</w:t>
      </w:r>
      <w:r>
        <w:t xml:space="preserve"> </w:t>
      </w:r>
      <w:r>
        <w:t xml:space="preserve">Do roli</w:t>
      </w:r>
      <w:r>
        <w:t xml:space="preserve"> </w:t>
      </w:r>
      <w:r>
        <w:rPr>
          <w:b/>
          <w:bCs/>
        </w:rPr>
        <w:t xml:space="preserve">terapeuty</w:t>
      </w:r>
      <w:r>
        <w:t xml:space="preserve"> </w:t>
      </w:r>
      <w:r>
        <w:t xml:space="preserve">rekomendowany jest model OpenAI (np. GPT-4), natomiast do roli</w:t>
      </w:r>
      <w:r>
        <w:t xml:space="preserve"> </w:t>
      </w:r>
      <w:r>
        <w:rPr>
          <w:b/>
          <w:bCs/>
        </w:rPr>
        <w:t xml:space="preserve">supervisora</w:t>
      </w:r>
      <w:r>
        <w:t xml:space="preserve"> </w:t>
      </w:r>
      <w:r>
        <w:t xml:space="preserve">– model Google Gemini. Taki podział wynika z poniższych czynników:</w:t>
      </w:r>
    </w:p>
    <w:p>
      <w:pPr>
        <w:numPr>
          <w:ilvl w:val="0"/>
          <w:numId w:val="1001"/>
        </w:numPr>
      </w:pPr>
      <w:r>
        <w:rPr>
          <w:b/>
          <w:bCs/>
        </w:rPr>
        <w:t xml:space="preserve">Jakość odpowiedzi:</w:t>
      </w:r>
      <w:r>
        <w:t xml:space="preserve"> </w:t>
      </w:r>
      <w:r>
        <w:t xml:space="preserve">Model GPT-4 od OpenAI słynie z najwyższej jakości generowanego tekstu – potrafi tworzyć spójne, naturalne i kontekstowo trafne wypowiedzi, cechujące się empatią i zrozumieniem niuansów</w:t>
      </w:r>
      <w:hyperlink r:id="rId21">
        <w:r>
          <w:rPr>
            <w:rStyle w:val="Hyperlink"/>
          </w:rPr>
          <w:t xml:space="preserve">[1]</w:t>
        </w:r>
      </w:hyperlink>
      <w:r>
        <w:t xml:space="preserve">. W kontekście rozmowy terapeutycznej (TSR) taka jakość jest kluczowa dla budowania relacji z klientem. Model Gemini również oferuje zaawansowaną generację tekstu, zwłaszcza w zadaniach multimodalnych, jednak GPT-4 wykazuje przewagę w subtelności języka i głębi konwersacji</w:t>
      </w:r>
      <w:hyperlink r:id="rId21">
        <w:r>
          <w:rPr>
            <w:rStyle w:val="Hyperlink"/>
          </w:rPr>
          <w:t xml:space="preserve">[2]</w:t>
        </w:r>
      </w:hyperlink>
      <w:hyperlink r:id="rId22">
        <w:r>
          <w:rPr>
            <w:rStyle w:val="Hyperlink"/>
          </w:rPr>
          <w:t xml:space="preserve">[3]</w:t>
        </w:r>
      </w:hyperlink>
      <w:r>
        <w:t xml:space="preserve">. Dlatego to GPT-4 lepiej nada się na</w:t>
      </w:r>
      <w:r>
        <w:t xml:space="preserve"> </w:t>
      </w:r>
      <w:r>
        <w:rPr>
          <w:i/>
          <w:iCs/>
        </w:rPr>
        <w:t xml:space="preserve">terapeutę</w:t>
      </w:r>
      <w:r>
        <w:t xml:space="preserve">, gdzie ważny jest empatyczny ton i spójność dialogu.</w:t>
      </w:r>
    </w:p>
    <w:p>
      <w:pPr>
        <w:numPr>
          <w:ilvl w:val="0"/>
          <w:numId w:val="1001"/>
        </w:numPr>
      </w:pPr>
      <w:r>
        <w:rPr>
          <w:b/>
          <w:bCs/>
        </w:rPr>
        <w:t xml:space="preserve">Koszty:</w:t>
      </w:r>
      <w:r>
        <w:t xml:space="preserve"> </w:t>
      </w:r>
      <w:r>
        <w:t xml:space="preserve">Korzystanie z API OpenAI (zwłaszcza GPT-4) wiąże się z istotnymi kosztami za tokeny, podczas gdy model Gemini w ofercie Google jest znacząco tańszy – Google raportuje, że Gemini Pro jest nawet o rząd wielkości tańszy pod względem kosztu tokena niż GPT-4</w:t>
      </w:r>
      <w:hyperlink r:id="rId23">
        <w:r>
          <w:rPr>
            <w:rStyle w:val="Hyperlink"/>
          </w:rPr>
          <w:t xml:space="preserve">[4]</w:t>
        </w:r>
      </w:hyperlink>
      <w:r>
        <w:t xml:space="preserve">. Co więcej, Gemini bywa dostępny bez opłat w pewnych limitach użycia. W naszym systemie</w:t>
      </w:r>
      <w:r>
        <w:t xml:space="preserve"> </w:t>
      </w:r>
      <w:r>
        <w:rPr>
          <w:b/>
          <w:bCs/>
        </w:rPr>
        <w:t xml:space="preserve">terapeuta</w:t>
      </w:r>
      <w:r>
        <w:t xml:space="preserve"> </w:t>
      </w:r>
      <w:r>
        <w:t xml:space="preserve">(LLM A) będzie generował wiele odpowiedzi w toku rozmowy, zaś</w:t>
      </w:r>
      <w:r>
        <w:t xml:space="preserve"> </w:t>
      </w:r>
      <w:r>
        <w:rPr>
          <w:b/>
          <w:bCs/>
        </w:rPr>
        <w:t xml:space="preserve">supervisor</w:t>
      </w:r>
      <w:r>
        <w:t xml:space="preserve"> </w:t>
      </w:r>
      <w:r>
        <w:t xml:space="preserve">(LLM B) tylko okresowe podsumowania/oceny. Przydzielenie droższego modelu tam, gdzie potrzebna jest największa jakość (terapeuta), a tańszego do zadań analitycznych (supervisor) jest więc opłacalne. Alternatywnie, rozważane może być użycie tańszego modelu OpenAI (np. GPT-3.5 Turbo) dla terapeuty i najwydajniejszego wariantu Gemini dla supervisora, jeśli priorytetem będą koszty kosztem pewnej subtelności odpowiedzi.</w:t>
      </w:r>
    </w:p>
    <w:p>
      <w:pPr>
        <w:numPr>
          <w:ilvl w:val="0"/>
          <w:numId w:val="1001"/>
        </w:numPr>
      </w:pPr>
      <w:r>
        <w:rPr>
          <w:b/>
          <w:bCs/>
        </w:rPr>
        <w:t xml:space="preserve">Długość kontekstu:</w:t>
      </w:r>
      <w:r>
        <w:t xml:space="preserve"> </w:t>
      </w:r>
      <w:r>
        <w:t xml:space="preserve">Google Gemini (szczególnie wariant Pro) obsługuje</w:t>
      </w:r>
      <w:r>
        <w:t xml:space="preserve"> </w:t>
      </w:r>
      <w:r>
        <w:rPr>
          <w:b/>
          <w:bCs/>
        </w:rPr>
        <w:t xml:space="preserve">ogromne konteksty</w:t>
      </w:r>
      <w:r>
        <w:t xml:space="preserve"> </w:t>
      </w:r>
      <w:r>
        <w:t xml:space="preserve">– wewnętrznie testowano go nawet z 10 milionami tokenów, a publiczna wersja ma obsługę do ok. 128 tysięcy tokenów</w:t>
      </w:r>
      <w:hyperlink r:id="rId24">
        <w:r>
          <w:rPr>
            <w:rStyle w:val="Hyperlink"/>
          </w:rPr>
          <w:t xml:space="preserve">[5]</w:t>
        </w:r>
      </w:hyperlink>
      <w:hyperlink r:id="rId25">
        <w:r>
          <w:rPr>
            <w:rStyle w:val="Hyperlink"/>
          </w:rPr>
          <w:t xml:space="preserve">[6]</w:t>
        </w:r>
      </w:hyperlink>
      <w:r>
        <w:t xml:space="preserve">. GPT-4 również oferuje rozszerzony kontekst (np. GPT-4 128K, czyli ~128 tys. tokenów)</w:t>
      </w:r>
      <w:hyperlink r:id="rId26">
        <w:r>
          <w:rPr>
            <w:rStyle w:val="Hyperlink"/>
          </w:rPr>
          <w:t xml:space="preserve">[7]</w:t>
        </w:r>
      </w:hyperlink>
      <w:r>
        <w:t xml:space="preserve">, co jest więcej niż wystarczające do pojedynczej sesji TSR. Ponieważ nasza sesja będzie stosunkowo krótka (pięć etapów rozmowy), oba modele sprostają wymaganiom kontekstu. Niemniej, jeśli planujemy przekazywać supervisorowi obszerny zapis rozmowy lub dodatkowe materiały, Gemini poradzi sobie z tym z zapasem mocy. W roli terapeuty duży kontekst jest mniej krytyczny – ważniejsze jest, by model pamiętał kluczowe informacje z sesji (co zapewnimy przez streszczenia między etapami).</w:t>
      </w:r>
    </w:p>
    <w:p>
      <w:pPr>
        <w:numPr>
          <w:ilvl w:val="0"/>
          <w:numId w:val="1001"/>
        </w:numPr>
      </w:pPr>
      <w:r>
        <w:rPr>
          <w:b/>
          <w:bCs/>
        </w:rPr>
        <w:t xml:space="preserve">Możliwość kontroli odpowiedzi:</w:t>
      </w:r>
      <w:r>
        <w:t xml:space="preserve"> </w:t>
      </w:r>
      <w:r>
        <w:rPr>
          <w:b/>
          <w:bCs/>
        </w:rPr>
        <w:t xml:space="preserve">Supervisor</w:t>
      </w:r>
      <w:r>
        <w:t xml:space="preserve"> </w:t>
      </w:r>
      <w:r>
        <w:t xml:space="preserve">musi generować</w:t>
      </w:r>
      <w:r>
        <w:t xml:space="preserve"> </w:t>
      </w:r>
      <w:r>
        <w:rPr>
          <w:b/>
          <w:bCs/>
        </w:rPr>
        <w:t xml:space="preserve">ściśle sformatowane odpowiedzi (JSON)</w:t>
      </w:r>
      <w:r>
        <w:t xml:space="preserve"> </w:t>
      </w:r>
      <w:r>
        <w:t xml:space="preserve">oraz podejmować deterministyczne decyzje o przebiegu sesji. Oba modele pozwalają na narzucenie formatu odpowiedzi poprzez odpowiedni prompt i niską temperaturę. GPT-4 jest znany z posłuszeństwa wobec instrukcji formatujących – potrafi np. zwrócić czysty JSON bez „uciekania” w tekst, jeśli jasno to określimy w system prompt</w:t>
      </w:r>
      <w:hyperlink r:id="rId21">
        <w:r>
          <w:rPr>
            <w:rStyle w:val="Hyperlink"/>
          </w:rPr>
          <w:t xml:space="preserve">[1]</w:t>
        </w:r>
      </w:hyperlink>
      <w:r>
        <w:t xml:space="preserve">. Gemini również powinien poprawnie wykonać takie polecenie (zwłaszcza działając w środowisku Google Cloud, które umożliwia definicję formatu i funkcji). W kwestii</w:t>
      </w:r>
      <w:r>
        <w:t xml:space="preserve"> </w:t>
      </w:r>
      <w:r>
        <w:rPr>
          <w:b/>
          <w:bCs/>
        </w:rPr>
        <w:t xml:space="preserve">temperatury</w:t>
      </w:r>
      <w:r>
        <w:t xml:space="preserve">: dla supervisora ustawimy ją nisko (blisko 0), by zminimalizować losowość i zapewnić powtarzalność ocen (deterministyczne decyzje). Dla</w:t>
      </w:r>
      <w:r>
        <w:t xml:space="preserve"> </w:t>
      </w:r>
      <w:r>
        <w:rPr>
          <w:b/>
          <w:bCs/>
        </w:rPr>
        <w:t xml:space="preserve">terapeuty</w:t>
      </w:r>
      <w:r>
        <w:t xml:space="preserve"> </w:t>
      </w:r>
      <w:r>
        <w:t xml:space="preserve">natomiast zastosujemy umiarkowaną temperaturę (np. ~0.7), co pozwoli na bardziej naturalne, kreatywne sformułowania i unikanie sztucznej powtarzalności. Oba modele obsługują takie parametry, więc wybór tutaj bardziej zależy od jakości bazowej – ponownie GPT-4 wypada lepiej jako generator swobodnej, empatycznej mowy, a Gemini sprawdzi się w roli „kontrolera” trzymającego się sztywnego formatu.</w:t>
      </w:r>
    </w:p>
    <w:p>
      <w:pPr>
        <w:pStyle w:val="FirstParagraph"/>
      </w:pPr>
      <w:r>
        <w:rPr>
          <w:b/>
          <w:bCs/>
        </w:rPr>
        <w:t xml:space="preserve">Podsumowanie wyboru:</w:t>
      </w:r>
      <w:r>
        <w:t xml:space="preserve"> </w:t>
      </w:r>
      <w:r>
        <w:t xml:space="preserve">Model OpenAI (GPT) najlepiej pełni rolę</w:t>
      </w:r>
      <w:r>
        <w:t xml:space="preserve"> </w:t>
      </w:r>
      <w:r>
        <w:rPr>
          <w:b/>
          <w:bCs/>
        </w:rPr>
        <w:t xml:space="preserve">terapeuty</w:t>
      </w:r>
      <w:r>
        <w:t xml:space="preserve"> </w:t>
      </w:r>
      <w:r>
        <w:t xml:space="preserve">ze względu na wyższą jakość językową i sprawdzone utrzymywanie kontekstu w dialogu</w:t>
      </w:r>
      <w:hyperlink r:id="rId22">
        <w:r>
          <w:rPr>
            <w:rStyle w:val="Hyperlink"/>
          </w:rPr>
          <w:t xml:space="preserve">[3]</w:t>
        </w:r>
      </w:hyperlink>
      <w:r>
        <w:t xml:space="preserve">. Model Gemini jest optymalny jako</w:t>
      </w:r>
      <w:r>
        <w:t xml:space="preserve"> </w:t>
      </w:r>
      <w:r>
        <w:rPr>
          <w:b/>
          <w:bCs/>
        </w:rPr>
        <w:t xml:space="preserve">supervisor</w:t>
      </w:r>
      <w:r>
        <w:t xml:space="preserve"> </w:t>
      </w:r>
      <w:r>
        <w:t xml:space="preserve">dzięki niższym kosztom i zdolności przetwarzania dużych kontekstów, co przyda się do analizowania przebiegu sesji i generowania podsumowań. Taki podział zapewnia wysoką jakość interakcji z użytkownikiem przy rozsądnym budżecie i zachowaniu możliwości precyzyjnej kontroli formatu odpowiedzi supervisora.</w:t>
      </w:r>
    </w:p>
    <w:bookmarkEnd w:id="27"/>
    <w:bookmarkStart w:id="28" w:name="X444ce865efbadff694f41df0b9657e5e45bf8fc"/>
    <w:p>
      <w:pPr>
        <w:pStyle w:val="Heading2"/>
      </w:pPr>
      <w:r>
        <w:t xml:space="preserve">Workflow komunikacji między terapeutą a supervisorem</w:t>
      </w:r>
    </w:p>
    <w:p>
      <w:pPr>
        <w:pStyle w:val="FirstParagraph"/>
      </w:pPr>
      <w:r>
        <w:rPr>
          <w:b/>
          <w:bCs/>
        </w:rPr>
        <w:t xml:space="preserve">Ogólna organizacja sesji:</w:t>
      </w:r>
      <w:r>
        <w:t xml:space="preserve"> </w:t>
      </w:r>
      <w:r>
        <w:t xml:space="preserve">Cała rozmowa z klientem podzielona jest na</w:t>
      </w:r>
      <w:r>
        <w:t xml:space="preserve"> </w:t>
      </w:r>
      <w:r>
        <w:rPr>
          <w:b/>
          <w:bCs/>
        </w:rPr>
        <w:t xml:space="preserve">5 etapów</w:t>
      </w:r>
      <w:r>
        <w:t xml:space="preserve"> </w:t>
      </w:r>
      <w:r>
        <w:t xml:space="preserve">zgodnie z modelem TSR. Na każdym etapie</w:t>
      </w:r>
      <w:r>
        <w:t xml:space="preserve"> </w:t>
      </w:r>
      <w:r>
        <w:rPr>
          <w:b/>
          <w:bCs/>
        </w:rPr>
        <w:t xml:space="preserve">LLM A (terapeuta)</w:t>
      </w:r>
      <w:r>
        <w:t xml:space="preserve"> </w:t>
      </w:r>
      <w:r>
        <w:t xml:space="preserve">prowadzi dialog z użytkownikiem, a</w:t>
      </w:r>
      <w:r>
        <w:t xml:space="preserve"> </w:t>
      </w:r>
      <w:r>
        <w:rPr>
          <w:b/>
          <w:bCs/>
        </w:rPr>
        <w:t xml:space="preserve">LLM B (supervisor)</w:t>
      </w:r>
      <w:r>
        <w:t xml:space="preserve"> </w:t>
      </w:r>
      <w:r>
        <w:t xml:space="preserve">czuwa nad spełnieniem celów etapu i decyduje o przejściu dalej. Komunikacja między modelami odbywa się</w:t>
      </w:r>
      <w:r>
        <w:t xml:space="preserve"> </w:t>
      </w:r>
      <w:r>
        <w:rPr>
          <w:b/>
          <w:bCs/>
        </w:rPr>
        <w:t xml:space="preserve">sekwecyjnie</w:t>
      </w:r>
      <w:r>
        <w:t xml:space="preserve"> </w:t>
      </w:r>
      <w:r>
        <w:t xml:space="preserve">– po zakończeniu danego etapu terapeuta „oddaje głos” supervisorowi, który ocenia przebieg i przygotowuje grunt pod kolejny etap. Poniżej przedstawiamy przepływ informacji krok po kroku:</w:t>
      </w:r>
    </w:p>
    <w:p>
      <w:pPr>
        <w:pStyle w:val="Compact"/>
        <w:numPr>
          <w:ilvl w:val="0"/>
          <w:numId w:val="1002"/>
        </w:numPr>
      </w:pPr>
      <w:r>
        <w:rPr>
          <w:b/>
          <w:bCs/>
        </w:rPr>
        <w:t xml:space="preserve">Inicjacja etapu (wejście dla terapeuty):</w:t>
      </w:r>
      <w:r>
        <w:t xml:space="preserve"> </w:t>
      </w:r>
      <w:r>
        <w:t xml:space="preserve">Na początku każdego etapu terapeutycznego model terapeuty otrzymuje określony</w:t>
      </w:r>
      <w:r>
        <w:t xml:space="preserve"> </w:t>
      </w:r>
      <w:r>
        <w:rPr>
          <w:b/>
          <w:bCs/>
        </w:rPr>
        <w:t xml:space="preserve">kontekst wejściowy</w:t>
      </w:r>
      <w:r>
        <w:t xml:space="preserve">. Składają się na niego:</w:t>
      </w:r>
    </w:p>
    <w:p>
      <w:pPr>
        <w:pStyle w:val="Compact"/>
        <w:numPr>
          <w:ilvl w:val="0"/>
          <w:numId w:val="1002"/>
        </w:numPr>
      </w:pPr>
      <w:r>
        <w:rPr>
          <w:b/>
          <w:bCs/>
        </w:rPr>
        <w:t xml:space="preserve">Stały systemowy prompt terapeuty</w:t>
      </w:r>
      <w:r>
        <w:t xml:space="preserve"> </w:t>
      </w:r>
      <w:r>
        <w:t xml:space="preserve">– globalne instrukcje dotyczące roli (bycia terapeutą TSR) oraz stylu rozmowy, obowiązujące przez całą sesję (szczegóły w kolejnym rozdziale).</w:t>
      </w:r>
    </w:p>
    <w:p>
      <w:pPr>
        <w:pStyle w:val="Compact"/>
        <w:numPr>
          <w:ilvl w:val="0"/>
          <w:numId w:val="1002"/>
        </w:numPr>
      </w:pPr>
      <w:r>
        <w:rPr>
          <w:b/>
          <w:bCs/>
        </w:rPr>
        <w:t xml:space="preserve">Prompt etapowy</w:t>
      </w:r>
      <w:r>
        <w:t xml:space="preserve"> </w:t>
      </w:r>
      <w:r>
        <w:t xml:space="preserve">– dodatkowa instrukcja specyficzna dla bieżącego etapu (zawierająca cel etapu, wskazówki co do strategii i stylu wypowiedzi w danym fragmencie sesji).</w:t>
      </w:r>
    </w:p>
    <w:p>
      <w:pPr>
        <w:pStyle w:val="Compact"/>
        <w:numPr>
          <w:ilvl w:val="0"/>
          <w:numId w:val="1002"/>
        </w:numPr>
      </w:pPr>
      <w:r>
        <w:rPr>
          <w:b/>
          <w:bCs/>
        </w:rPr>
        <w:t xml:space="preserve">Podsumowanie poprzedniego etapu</w:t>
      </w:r>
      <w:r>
        <w:t xml:space="preserve"> </w:t>
      </w:r>
      <w:r>
        <w:t xml:space="preserve">(tzw.</w:t>
      </w:r>
      <w:r>
        <w:t xml:space="preserve"> </w:t>
      </w:r>
      <w:r>
        <w:rPr>
          <w:i/>
          <w:iCs/>
        </w:rPr>
        <w:t xml:space="preserve">stage summary</w:t>
      </w:r>
      <w:r>
        <w:t xml:space="preserve">) – zwięzła synteza (2–3 zdania) tego, co ustalono i co klient wyraził w poprzednim etapie. To podsumowanie jest generowane przez supervisora po każdym etapie. Służy ono przekazaniu terapeucie kluczowych informacji w skondensowanej formie, aby mógł się do nich odnieść i nie powtarzać już omówionych treści. Przykładowo, jeśli w etapie 2 klient opisał pewne swoje zasoby i wyjątki od problemu, to podsumowanie może brzmieć:</w:t>
      </w:r>
      <w:r>
        <w:t xml:space="preserve"> </w:t>
      </w:r>
      <w:r>
        <w:rPr>
          <w:i/>
          <w:iCs/>
        </w:rPr>
        <w:t xml:space="preserve">„Klient zauważył, że w sytuacjach gdy spędza czas z rodziną, jego nastrój się poprawia, co świadczy o ważnym zasobie wsparcia społecznego. Powiedział też, że kiedyś uprawianie sportu pomagało mu poczuć się lepiej.”</w:t>
      </w:r>
      <w:r>
        <w:t xml:space="preserve"> </w:t>
      </w:r>
      <w:r>
        <w:t xml:space="preserve">Taka informacja trafia do kontekstu etapu 3, żeby terapeuta mógł do niej nawiązać.</w:t>
      </w:r>
    </w:p>
    <w:p>
      <w:pPr>
        <w:numPr>
          <w:ilvl w:val="0"/>
          <w:numId w:val="1002"/>
        </w:numPr>
      </w:pPr>
      <w:r>
        <w:rPr>
          <w:b/>
          <w:bCs/>
        </w:rPr>
        <w:t xml:space="preserve">Inne dane kontekstowe:</w:t>
      </w:r>
      <w:r>
        <w:t xml:space="preserve"> </w:t>
      </w:r>
      <w:r>
        <w:t xml:space="preserve">ewentualne istotne ustalenia meta-konwersacyjne, np.</w:t>
      </w:r>
      <w:r>
        <w:t xml:space="preserve"> </w:t>
      </w:r>
      <w:r>
        <w:rPr>
          <w:b/>
          <w:bCs/>
        </w:rPr>
        <w:t xml:space="preserve">ustalona forma zwracania się do klienta</w:t>
      </w:r>
      <w:r>
        <w:t xml:space="preserve"> </w:t>
      </w:r>
      <w:r>
        <w:t xml:space="preserve">(czy kontynuujemy formę grzecznościową „Pan/Pani” czy przechodzimy na „ty” – o tym więcej w dalszej części). Supervisor może przekazać tę informację w JSON (pole np.</w:t>
      </w:r>
      <w:r>
        <w:t xml:space="preserve"> </w:t>
      </w:r>
      <w:r>
        <w:rPr>
          <w:rStyle w:val="VerbatimChar"/>
        </w:rPr>
        <w:t xml:space="preserve">"addressing": "formal"</w:t>
      </w:r>
      <w:r>
        <w:t xml:space="preserve">/</w:t>
      </w:r>
      <w:r>
        <w:rPr>
          <w:rStyle w:val="VerbatimChar"/>
        </w:rPr>
        <w:t xml:space="preserve">"informal"</w:t>
      </w:r>
      <w:r>
        <w:t xml:space="preserve">), a skrypt orkiestrujący dialog dodaje odpowiednią instrukcję dla terapeuty (np.</w:t>
      </w:r>
      <w:r>
        <w:t xml:space="preserve"> </w:t>
      </w:r>
      <w:r>
        <w:rPr>
          <w:i/>
          <w:iCs/>
        </w:rPr>
        <w:t xml:space="preserve">„Zwracaj się do klienta per Pan/Pani”</w:t>
      </w:r>
      <w:r>
        <w:t xml:space="preserve">). Domyślnie rozmowa zaczyna się formalnie, ale po etapie 1 forma ta może zostać zrewidowana.</w:t>
      </w:r>
    </w:p>
    <w:p>
      <w:pPr>
        <w:numPr>
          <w:ilvl w:val="0"/>
          <w:numId w:val="1002"/>
        </w:numPr>
      </w:pPr>
      <w:r>
        <w:rPr>
          <w:b/>
          <w:bCs/>
        </w:rPr>
        <w:t xml:space="preserve">Przebieg rozmowy w ramach etapu:</w:t>
      </w:r>
      <w:r>
        <w:t xml:space="preserve"> </w:t>
      </w:r>
      <w:r>
        <w:t xml:space="preserve">Terapeuta, wyposażony w powyższy kontekst, generuje wypowiedź do użytkownika zgodnie z celem danego etapu. Następnie użytkownik odpowiada (tekstem, w ramach czatu).</w:t>
      </w:r>
      <w:r>
        <w:t xml:space="preserve"> </w:t>
      </w:r>
      <w:r>
        <w:rPr>
          <w:b/>
          <w:bCs/>
        </w:rPr>
        <w:t xml:space="preserve">W obrębie jednego etapu może nastąpić kilka wymian</w:t>
      </w:r>
      <w:r>
        <w:t xml:space="preserve"> </w:t>
      </w:r>
      <w:r>
        <w:t xml:space="preserve">terapeuta–klient, zależnie od potrzeb. Na przykład w etapie 1 (ustalanie celu) terapeuta może zadać jedno pytanie o cel, otrzymać dość ogólną odpowiedź, więc zada doprecyzowujące pytanie pomocnicze i znów czeka na odpowiedź – to wszystko w granicach tego samego etapu, zanim uzna, że cel został wystarczająco określony.</w:t>
      </w:r>
      <w:r>
        <w:t xml:space="preserve"> </w:t>
      </w:r>
      <w:r>
        <w:rPr>
          <w:b/>
          <w:bCs/>
        </w:rPr>
        <w:t xml:space="preserve">Model supervisor nie uczestniczy bezpośrednio w tych wymianach</w:t>
      </w:r>
      <w:r>
        <w:t xml:space="preserve"> </w:t>
      </w:r>
      <w:r>
        <w:t xml:space="preserve">– pozostaje w tle, aż do momentu oceny etapu. Można założyć, że po każdej wypowiedzi użytkownika system sprawdza, czy nie nadeszła pora na ocenę (np. czy terapeuta sygnalizuje zakończenie etapu, bądź czy osiągnięto kluczowe kryterium). W praktyce można to rozwiązać na dwa sposoby:</w:t>
      </w:r>
    </w:p>
    <w:p>
      <w:pPr>
        <w:pStyle w:val="Compact"/>
        <w:numPr>
          <w:ilvl w:val="0"/>
          <w:numId w:val="1002"/>
        </w:numPr>
      </w:pPr>
      <w:r>
        <w:rPr>
          <w:b/>
          <w:bCs/>
        </w:rPr>
        <w:t xml:space="preserve">Opcja a)</w:t>
      </w:r>
      <w:r>
        <w:t xml:space="preserve"> </w:t>
      </w:r>
      <w:r>
        <w:rPr>
          <w:b/>
          <w:bCs/>
        </w:rPr>
        <w:t xml:space="preserve">Z góry ustalona struktura</w:t>
      </w:r>
      <w:r>
        <w:t xml:space="preserve">: Każdy etap ma przewidzianą liczbę głównych pytań terapeuty (np. 1-3) i po ich wyczerpaniu następuje ocena. Terapeuta dzięki promptowi etapowemu wie, jakie kwestie powinny zostać poruszone – gdy uzna, że je pokrył i uzyskał potrzebne informacje od klienta, kończy etap (np. formułując wypowiedź podsumowującą ten fragment) i czeka na decyzję supervisora.</w:t>
      </w:r>
    </w:p>
    <w:p>
      <w:pPr>
        <w:pStyle w:val="Compact"/>
        <w:numPr>
          <w:ilvl w:val="0"/>
          <w:numId w:val="1002"/>
        </w:numPr>
      </w:pPr>
      <w:r>
        <w:rPr>
          <w:b/>
          <w:bCs/>
        </w:rPr>
        <w:t xml:space="preserve">Opcja b)</w:t>
      </w:r>
      <w:r>
        <w:t xml:space="preserve"> </w:t>
      </w:r>
      <w:r>
        <w:rPr>
          <w:b/>
          <w:bCs/>
        </w:rPr>
        <w:t xml:space="preserve">Dynamiczne sprawdzanie kryteriów</w:t>
      </w:r>
      <w:r>
        <w:t xml:space="preserve">: Po każdej odpowiedzi klienta wywoływany jest supervisor w trybie „sprawdź, czy kryteria etapu spełnione”. Jeśli nie – sesja etapu toczy się dalej, terapeuta dostaje ewentualnie od supervisora informację zwrotną (np.</w:t>
      </w:r>
      <w:r>
        <w:t xml:space="preserve"> </w:t>
      </w:r>
      <w:r>
        <w:rPr>
          <w:i/>
          <w:iCs/>
        </w:rPr>
        <w:t xml:space="preserve">„jeszcze nie padło konkretne sformułowanie celu – kontynuuj wypytywanie”</w:t>
      </w:r>
      <w:r>
        <w:t xml:space="preserve">) lub po prostu brak sygnału do zmiany etapu i kontynuuje rozmowę. Gdy kryterium zostanie wykryte jako spełnione, następuje zamknięcie etapu.</w:t>
      </w:r>
    </w:p>
    <w:p>
      <w:pPr>
        <w:pStyle w:val="FirstParagraph"/>
      </w:pPr>
      <w:r>
        <w:t xml:space="preserve">W naszym projekcie praktyczniejsza wydaje się pierwsza opcja z lekką elastycznością. Supervisor będzie wywoływany</w:t>
      </w:r>
      <w:r>
        <w:t xml:space="preserve"> </w:t>
      </w:r>
      <w:r>
        <w:rPr>
          <w:b/>
          <w:bCs/>
        </w:rPr>
        <w:t xml:space="preserve">po zakończeniu etapu sygnalizowanym przez terapeutę</w:t>
      </w:r>
      <w:r>
        <w:t xml:space="preserve">. Terapeuta zaś, mając wskazówki co do kryteriów, sam będzie dążył do ich osiągnięcia. Na przykład w etapie 3 (skala) terapeuta wie, że musi uzyskać od klienta ocenę na skali i krótką refleksję, co oznaczałby wynik o jeden wyższy – gdy klient na to odpowie, terapeuta może zamknąć etap słowami w stylu „Dobrze, myślę że mamy jasność co do Twojej obecnej sytuacji i tego, co mogłoby ją minimalnie poprawić” i na tej podstawie nastąpi ocena i ewentualny awans do etapu 4.</w:t>
      </w:r>
    </w:p>
    <w:p>
      <w:pPr>
        <w:pStyle w:val="Compact"/>
        <w:numPr>
          <w:ilvl w:val="0"/>
          <w:numId w:val="1003"/>
        </w:numPr>
      </w:pPr>
      <w:r>
        <w:rPr>
          <w:b/>
          <w:bCs/>
        </w:rPr>
        <w:t xml:space="preserve">Analiza etapu przez supervisora:</w:t>
      </w:r>
      <w:r>
        <w:t xml:space="preserve"> </w:t>
      </w:r>
      <w:r>
        <w:t xml:space="preserve">Po zakończeniu wymiany w danym etapie (lub po kluczowej wypowiedzi klienta) do akcji wkracza</w:t>
      </w:r>
      <w:r>
        <w:t xml:space="preserve"> </w:t>
      </w:r>
      <w:r>
        <w:rPr>
          <w:b/>
          <w:bCs/>
        </w:rPr>
        <w:t xml:space="preserve">LLM B – supervisor</w:t>
      </w:r>
      <w:r>
        <w:t xml:space="preserve">. Otrzymuje on do analizy</w:t>
      </w:r>
      <w:r>
        <w:t xml:space="preserve"> </w:t>
      </w:r>
      <w:r>
        <w:rPr>
          <w:b/>
          <w:bCs/>
        </w:rPr>
        <w:t xml:space="preserve">kontekst etapu</w:t>
      </w:r>
      <w:r>
        <w:t xml:space="preserve">, na który składa się:</w:t>
      </w:r>
    </w:p>
    <w:p>
      <w:pPr>
        <w:pStyle w:val="Compact"/>
        <w:numPr>
          <w:ilvl w:val="0"/>
          <w:numId w:val="1003"/>
        </w:numPr>
      </w:pPr>
      <w:r>
        <w:t xml:space="preserve">Pełna</w:t>
      </w:r>
      <w:r>
        <w:t xml:space="preserve"> </w:t>
      </w:r>
      <w:r>
        <w:rPr>
          <w:b/>
          <w:bCs/>
        </w:rPr>
        <w:t xml:space="preserve">transkrypcja rozmowy</w:t>
      </w:r>
      <w:r>
        <w:t xml:space="preserve"> </w:t>
      </w:r>
      <w:r>
        <w:t xml:space="preserve">z</w:t>
      </w:r>
      <w:r>
        <w:t xml:space="preserve"> </w:t>
      </w:r>
      <w:r>
        <w:rPr>
          <w:i/>
          <w:iCs/>
        </w:rPr>
        <w:t xml:space="preserve">bieżącego etapu</w:t>
      </w:r>
      <w:r>
        <w:t xml:space="preserve"> </w:t>
      </w:r>
      <w:r>
        <w:t xml:space="preserve">– czyli wszystkie wypowiedzi terapeuty i klienta w tym etapie (bez poprzednich etapów, chyba że dla zrozumienia wypowiedzi potrzebny jest jakiś kontekst – jednak rolą supervisora nie jest prowadzenie dialogu, a jedynie ocena spełnienia kryteriów, więc zwykle wystarczy mu bieżący etap).</w:t>
      </w:r>
    </w:p>
    <w:p>
      <w:pPr>
        <w:pStyle w:val="Compact"/>
        <w:numPr>
          <w:ilvl w:val="0"/>
          <w:numId w:val="1003"/>
        </w:numPr>
      </w:pPr>
      <w:r>
        <w:t xml:space="preserve">Informacja o</w:t>
      </w:r>
      <w:r>
        <w:t xml:space="preserve"> </w:t>
      </w:r>
      <w:r>
        <w:rPr>
          <w:b/>
          <w:bCs/>
        </w:rPr>
        <w:t xml:space="preserve">aktualnym numerze etapu</w:t>
      </w:r>
      <w:r>
        <w:t xml:space="preserve">, ewentualnie wraz z zarysem kryterium, choć kryteria będziemy mieli w promptcie systemowym supervisora (zna on scenariusz TSR).</w:t>
      </w:r>
    </w:p>
    <w:p>
      <w:pPr>
        <w:pStyle w:val="Compact"/>
        <w:numPr>
          <w:ilvl w:val="0"/>
          <w:numId w:val="1003"/>
        </w:numPr>
      </w:pPr>
      <w:r>
        <w:rPr>
          <w:b/>
          <w:bCs/>
        </w:rPr>
        <w:t xml:space="preserve">Stan spełnienia kryteriów poprzednich etapów</w:t>
      </w:r>
      <w:r>
        <w:t xml:space="preserve"> </w:t>
      </w:r>
      <w:r>
        <w:t xml:space="preserve">– choć supervisor będzie zaprojektowany tak, by nie cofać raz zaliczonych etapów, dobrze by „wiedział”, które etapy są już zakończone. Można to rozwiązać poprzez utrzymywanie przez supervisora pewnego</w:t>
      </w:r>
      <w:r>
        <w:t xml:space="preserve"> </w:t>
      </w:r>
      <w:r>
        <w:rPr>
          <w:i/>
          <w:iCs/>
        </w:rPr>
        <w:t xml:space="preserve">stanu</w:t>
      </w:r>
      <w:r>
        <w:t xml:space="preserve">. Np. jeśli criterium etapu 1 (cel) było już spełnione i przeszliśmy do etapu 2, to supervisor powinien pamiętać, że nie musi nigdy wracać do etapu 1. Taką informację można przekazać jako element promptu lub parametru (np. lista booleans dla etapów ukończonych) – jednak równie dobrze supervisor może to wywnioskować ze</w:t>
      </w:r>
      <w:r>
        <w:t xml:space="preserve"> </w:t>
      </w:r>
      <w:r>
        <w:rPr>
          <w:b/>
          <w:bCs/>
        </w:rPr>
        <w:t xml:space="preserve">stage number</w:t>
      </w:r>
      <w:r>
        <w:t xml:space="preserve"> </w:t>
      </w:r>
      <w:r>
        <w:t xml:space="preserve">(skoro jest etap 3, to 1 i 2 zaliczone). Ważne jest jednak przy kryteriach jakościowych (np. czy cel został jasno określony), by</w:t>
      </w:r>
      <w:r>
        <w:t xml:space="preserve"> </w:t>
      </w:r>
      <w:r>
        <w:rPr>
          <w:b/>
          <w:bCs/>
        </w:rPr>
        <w:t xml:space="preserve">nie odhaczać kryterium na „false” na podstawie późniejszej rozmowy</w:t>
      </w:r>
      <w:r>
        <w:t xml:space="preserve">. Innymi słowy, supervisor patrzy tylko w przód – upewnia się, czy</w:t>
      </w:r>
      <w:r>
        <w:t xml:space="preserve"> </w:t>
      </w:r>
      <w:r>
        <w:rPr>
          <w:i/>
          <w:iCs/>
        </w:rPr>
        <w:t xml:space="preserve">już</w:t>
      </w:r>
      <w:r>
        <w:t xml:space="preserve"> </w:t>
      </w:r>
      <w:r>
        <w:t xml:space="preserve">spełniono warunki przejścia, i jeśli tak, nigdy nie anuluje tej decyzji później.</w:t>
      </w:r>
    </w:p>
    <w:p>
      <w:pPr>
        <w:pStyle w:val="FirstParagraph"/>
      </w:pPr>
      <w:r>
        <w:t xml:space="preserve">Supervisor</w:t>
      </w:r>
      <w:r>
        <w:t xml:space="preserve"> </w:t>
      </w:r>
      <w:r>
        <w:rPr>
          <w:b/>
          <w:bCs/>
        </w:rPr>
        <w:t xml:space="preserve">analizuje treść wypowiedzi użytkownika</w:t>
      </w:r>
      <w:r>
        <w:t xml:space="preserve"> </w:t>
      </w:r>
      <w:r>
        <w:t xml:space="preserve">przede wszystkim – to one pokażą, czy cel został sformułowany, czy klient wskazał wyjątek od problemu, czy podał ocenę na skali, itd. Będzie również brał pod uwagę</w:t>
      </w:r>
      <w:r>
        <w:t xml:space="preserve"> </w:t>
      </w:r>
      <w:r>
        <w:rPr>
          <w:b/>
          <w:bCs/>
        </w:rPr>
        <w:t xml:space="preserve">kontekst pytań terapeuty</w:t>
      </w:r>
      <w:r>
        <w:t xml:space="preserve">, żeby rozumieć, czego dotyczyły odpowiedzi. Na przykład, jeśli terapeuta zapytał:</w:t>
      </w:r>
      <w:r>
        <w:t xml:space="preserve"> </w:t>
      </w:r>
      <w:r>
        <w:rPr>
          <w:i/>
          <w:iCs/>
        </w:rPr>
        <w:t xml:space="preserve">„Co chciałby Pan osiągnąć dzięki naszej rozmowie?”</w:t>
      </w:r>
      <w:r>
        <w:t xml:space="preserve"> </w:t>
      </w:r>
      <w:r>
        <w:t xml:space="preserve">a klient odpowiedział wymijająco, supervisor zauważy, że nie padła konkretna odpowiedź na pytanie o cel. Zatem</w:t>
      </w:r>
      <w:r>
        <w:t xml:space="preserve"> </w:t>
      </w:r>
      <w:r>
        <w:rPr>
          <w:i/>
          <w:iCs/>
        </w:rPr>
        <w:t xml:space="preserve">zakres analizy</w:t>
      </w:r>
      <w:r>
        <w:t xml:space="preserve"> </w:t>
      </w:r>
      <w:r>
        <w:t xml:space="preserve">obejmuje</w:t>
      </w:r>
      <w:r>
        <w:t xml:space="preserve"> </w:t>
      </w:r>
      <w:r>
        <w:rPr>
          <w:b/>
          <w:bCs/>
        </w:rPr>
        <w:t xml:space="preserve">cały dialog z etapu</w:t>
      </w:r>
      <w:r>
        <w:t xml:space="preserve">, ale z naciskiem na to, na ile</w:t>
      </w:r>
      <w:r>
        <w:t xml:space="preserve"> </w:t>
      </w:r>
      <w:r>
        <w:rPr>
          <w:b/>
          <w:bCs/>
        </w:rPr>
        <w:t xml:space="preserve">wypowiedzi klienta spełniły cel etapu</w:t>
      </w:r>
      <w:r>
        <w:t xml:space="preserve">.</w:t>
      </w:r>
    </w:p>
    <w:p>
      <w:pPr>
        <w:pStyle w:val="Compact"/>
        <w:numPr>
          <w:ilvl w:val="0"/>
          <w:numId w:val="1004"/>
        </w:numPr>
      </w:pPr>
      <w:r>
        <w:rPr>
          <w:b/>
          <w:bCs/>
        </w:rPr>
        <w:t xml:space="preserve">Decyzja supervisora – format JSON:</w:t>
      </w:r>
      <w:r>
        <w:t xml:space="preserve"> </w:t>
      </w:r>
      <w:r>
        <w:t xml:space="preserve">Model supervisor po przeanalizowaniu etapu generuje</w:t>
      </w:r>
      <w:r>
        <w:t xml:space="preserve"> </w:t>
      </w:r>
      <w:r>
        <w:rPr>
          <w:b/>
          <w:bCs/>
        </w:rPr>
        <w:t xml:space="preserve">odpowiedź wyłącznie w formacie JSON</w:t>
      </w:r>
      <w:r>
        <w:t xml:space="preserve">, zgodnie z ustalonym schematem. Będzie on zawierał m.in.:</w:t>
      </w:r>
    </w:p>
    <w:p>
      <w:pPr>
        <w:pStyle w:val="Compact"/>
        <w:numPr>
          <w:ilvl w:val="0"/>
          <w:numId w:val="1004"/>
        </w:numPr>
      </w:pPr>
      <w:r>
        <w:t xml:space="preserve">Pole decyzji o awansie: np.</w:t>
      </w:r>
      <w:r>
        <w:t xml:space="preserve"> </w:t>
      </w:r>
      <w:r>
        <w:rPr>
          <w:rStyle w:val="VerbatimChar"/>
        </w:rPr>
        <w:t xml:space="preserve">"decision": "advance"</w:t>
      </w:r>
      <w:r>
        <w:t xml:space="preserve"> </w:t>
      </w:r>
      <w:r>
        <w:t xml:space="preserve">lub</w:t>
      </w:r>
      <w:r>
        <w:t xml:space="preserve"> </w:t>
      </w:r>
      <w:r>
        <w:rPr>
          <w:rStyle w:val="VerbatimChar"/>
        </w:rPr>
        <w:t xml:space="preserve">"decision": "stay"</w:t>
      </w:r>
      <w:r>
        <w:t xml:space="preserve"> </w:t>
      </w:r>
      <w:r>
        <w:t xml:space="preserve">– informujące, czy przechodzimy do następnego etapu, czy pozostajemy jeszcze w obecnym (konieczna dalsza praca).</w:t>
      </w:r>
    </w:p>
    <w:p>
      <w:pPr>
        <w:pStyle w:val="Compact"/>
        <w:numPr>
          <w:ilvl w:val="0"/>
          <w:numId w:val="1004"/>
        </w:numPr>
      </w:pPr>
      <w:r>
        <w:t xml:space="preserve">Pole podsumowania etapu: np.</w:t>
      </w:r>
      <w:r>
        <w:t xml:space="preserve"> </w:t>
      </w:r>
      <w:r>
        <w:rPr>
          <w:rStyle w:val="VerbatimChar"/>
        </w:rPr>
        <w:t xml:space="preserve">"summary": "...(2-3 zdania podsumowujące etap)..."</w:t>
      </w:r>
      <w:r>
        <w:t xml:space="preserve">. To jest</w:t>
      </w:r>
      <w:r>
        <w:t xml:space="preserve"> </w:t>
      </w:r>
      <w:r>
        <w:rPr>
          <w:b/>
          <w:bCs/>
        </w:rPr>
        <w:t xml:space="preserve">neutralne streszczenie</w:t>
      </w:r>
      <w:r>
        <w:t xml:space="preserve"> </w:t>
      </w:r>
      <w:r>
        <w:t xml:space="preserve">tego, co wydarzyło się w rozmowie podczas tego etapu – bez wartościowania, bez zwrotów bezpośrednich do klienta. Ma ono zebrać główne ustalenia</w:t>
      </w:r>
      <w:r>
        <w:t xml:space="preserve"> </w:t>
      </w:r>
      <w:r>
        <w:rPr>
          <w:b/>
          <w:bCs/>
        </w:rPr>
        <w:t xml:space="preserve">językiem bezosobowym</w:t>
      </w:r>
      <w:r>
        <w:t xml:space="preserve">, by mogło zostać później przekazane jako kontekst dla terapeuty. Np. podsumowanie etapu 1 może brzmieć:</w:t>
      </w:r>
      <w:r>
        <w:t xml:space="preserve"> </w:t>
      </w:r>
      <w:r>
        <w:rPr>
          <w:i/>
          <w:iCs/>
        </w:rPr>
        <w:t xml:space="preserve">"Klient opisał, że zmaga się z trudnościami w relacji z szefem i chciałby poprawić komunikację w pracy. Jako cel rozmowy sformułowano poszukanie sposobów na lepsze dogadywanie się z przełożonym."</w:t>
      </w:r>
      <w:r>
        <w:t xml:space="preserve"> </w:t>
      </w:r>
      <w:r>
        <w:t xml:space="preserve">– z takiego zdania terapeuta w kolejnym etapie wie, na czym stoi.</w:t>
      </w:r>
    </w:p>
    <w:p>
      <w:pPr>
        <w:pStyle w:val="Compact"/>
        <w:numPr>
          <w:ilvl w:val="0"/>
          <w:numId w:val="1004"/>
        </w:numPr>
      </w:pPr>
      <w:r>
        <w:t xml:space="preserve">Pole formy zwracania się: np.</w:t>
      </w:r>
      <w:r>
        <w:t xml:space="preserve"> </w:t>
      </w:r>
      <w:r>
        <w:rPr>
          <w:rStyle w:val="VerbatimChar"/>
        </w:rPr>
        <w:t xml:space="preserve">"addressing": "formal"</w:t>
      </w:r>
      <w:r>
        <w:t xml:space="preserve"> </w:t>
      </w:r>
      <w:r>
        <w:t xml:space="preserve">albo</w:t>
      </w:r>
      <w:r>
        <w:t xml:space="preserve"> </w:t>
      </w:r>
      <w:r>
        <w:rPr>
          <w:rStyle w:val="VerbatimChar"/>
        </w:rPr>
        <w:t xml:space="preserve">"addressing": "informal"</w:t>
      </w:r>
      <w:r>
        <w:t xml:space="preserve">. To pole będzie szczególnie istotne po pierwszym etapie (patrz rozdział</w:t>
      </w:r>
      <w:r>
        <w:t xml:space="preserve"> </w:t>
      </w:r>
      <w:r>
        <w:rPr>
          <w:b/>
          <w:bCs/>
        </w:rPr>
        <w:t xml:space="preserve">Uzgadnianie formy zwracania się</w:t>
      </w:r>
      <w:r>
        <w:t xml:space="preserve">), gdy ustalimy, czy dalej mówimy klientowi per Pan/Pani, czy na "ty". Supervisor na podstawie rozmowy (lub explicit pytania terapeuty i odpowiedzi klienta) wpisze tu ustalenie. Domyślnie po etapie 1 zostanie</w:t>
      </w:r>
      <w:r>
        <w:t xml:space="preserve"> </w:t>
      </w:r>
      <w:r>
        <w:rPr>
          <w:rStyle w:val="VerbatimChar"/>
        </w:rPr>
        <w:t xml:space="preserve">"formal"</w:t>
      </w:r>
      <w:r>
        <w:t xml:space="preserve">, chyba że klient wyraźnie preferuje bezpośrednią formę. W kolejnych etapach supervisor będzie przekazywał tę wartość dalej (niezmienioną, chyba że zaszłaby wyjątkowa sytuacja, np. klient sam nalega na zmianę formy).</w:t>
      </w:r>
    </w:p>
    <w:p>
      <w:pPr>
        <w:pStyle w:val="Compact"/>
        <w:numPr>
          <w:ilvl w:val="0"/>
          <w:numId w:val="1004"/>
        </w:numPr>
      </w:pPr>
      <w:r>
        <w:t xml:space="preserve">Ewentualnie dodatkowe pola, jeśli system ich potrzebuje (np.</w:t>
      </w:r>
      <w:r>
        <w:t xml:space="preserve"> </w:t>
      </w:r>
      <w:r>
        <w:rPr>
          <w:rStyle w:val="VerbatimChar"/>
        </w:rPr>
        <w:t xml:space="preserve">"next_stage": 3</w:t>
      </w:r>
      <w:r>
        <w:t xml:space="preserve"> </w:t>
      </w:r>
      <w:r>
        <w:t xml:space="preserve">dla ułatwienia routingu, choć to można wywnioskować z</w:t>
      </w:r>
      <w:r>
        <w:t xml:space="preserve"> </w:t>
      </w:r>
      <w:r>
        <w:rPr>
          <w:rStyle w:val="VerbatimChar"/>
        </w:rPr>
        <w:t xml:space="preserve">"decision"</w:t>
      </w:r>
      <w:r>
        <w:t xml:space="preserve"> </w:t>
      </w:r>
      <w:r>
        <w:t xml:space="preserve">i aktualnego numeru etapu). W projektowaniu promptu supervisora zdefiniujemy dokładnie ten format.</w:t>
      </w:r>
    </w:p>
    <w:p>
      <w:pPr>
        <w:pStyle w:val="FirstParagraph"/>
      </w:pPr>
      <w:r>
        <w:rPr>
          <w:b/>
          <w:bCs/>
        </w:rPr>
        <w:t xml:space="preserve">Przykładowy JSON</w:t>
      </w:r>
      <w:r>
        <w:t xml:space="preserve"> </w:t>
      </w:r>
      <w:r>
        <w:t xml:space="preserve">zwrócony przez supervisora po etapie 2 może wyglądać tak:</w:t>
      </w:r>
    </w:p>
    <w:p>
      <w:pPr>
        <w:pStyle w:val="SourceCode"/>
      </w:pPr>
      <w:r>
        <w:rPr>
          <w:rStyle w:val="VerbatimChar"/>
        </w:rPr>
        <w:t xml:space="preserve">{</w:t>
      </w:r>
      <w:r>
        <w:br/>
      </w:r>
      <w:r>
        <w:rPr>
          <w:rStyle w:val="VerbatimChar"/>
        </w:rPr>
        <w:t xml:space="preserve">  "decision": "advance",</w:t>
      </w:r>
      <w:r>
        <w:br/>
      </w:r>
      <w:r>
        <w:rPr>
          <w:rStyle w:val="VerbatimChar"/>
        </w:rPr>
        <w:t xml:space="preserve">  "summary": "Klient przypomniał sobie sytuację, w której czuł się spokojniejszy - opisał wolny weekend jako wyjątek od stresu. Zidentyfikował też wsparcie ze strony żony jako ważny zasób w radzeniu sobie z problemem.",</w:t>
      </w:r>
      <w:r>
        <w:br/>
      </w:r>
      <w:r>
        <w:rPr>
          <w:rStyle w:val="VerbatimChar"/>
        </w:rPr>
        <w:t xml:space="preserve">  "addressing": "formal"</w:t>
      </w:r>
      <w:r>
        <w:br/>
      </w:r>
      <w:r>
        <w:rPr>
          <w:rStyle w:val="VerbatimChar"/>
        </w:rPr>
        <w:t xml:space="preserve">}</w:t>
      </w:r>
    </w:p>
    <w:p>
      <w:pPr>
        <w:pStyle w:val="FirstParagraph"/>
      </w:pPr>
      <w:r>
        <w:t xml:space="preserve">Taki JSON oznaczałby, że supervisor ocenił spełnienie celów etapu 2 (więc</w:t>
      </w:r>
      <w:r>
        <w:t xml:space="preserve"> </w:t>
      </w:r>
      <w:r>
        <w:rPr>
          <w:i/>
          <w:iCs/>
        </w:rPr>
        <w:t xml:space="preserve">decision</w:t>
      </w:r>
      <w:r>
        <w:t xml:space="preserve"> </w:t>
      </w:r>
      <w:r>
        <w:t xml:space="preserve">= advance do etapu 3), podsumował kluczowe ustalenia (wyjątek: wolny weekend bez stresu, zasób: wsparcie żony) i potwierdził formę grzecznościową.</w:t>
      </w:r>
    </w:p>
    <w:p>
      <w:pPr>
        <w:pStyle w:val="Compact"/>
        <w:numPr>
          <w:ilvl w:val="0"/>
          <w:numId w:val="1005"/>
        </w:numPr>
      </w:pPr>
      <w:r>
        <w:rPr>
          <w:b/>
          <w:bCs/>
        </w:rPr>
        <w:t xml:space="preserve">Reakcja systemu na decyzję (orkiestracja):</w:t>
      </w:r>
      <w:r>
        <w:t xml:space="preserve"> </w:t>
      </w:r>
      <w:r>
        <w:t xml:space="preserve">Aplikacja zarządzająca sesją odczytuje JSON od supervisora i wykonuje odpowiednie działania:</w:t>
      </w:r>
    </w:p>
    <w:p>
      <w:pPr>
        <w:pStyle w:val="Compact"/>
        <w:numPr>
          <w:ilvl w:val="0"/>
          <w:numId w:val="1005"/>
        </w:numPr>
      </w:pPr>
      <w:r>
        <w:t xml:space="preserve">Jeśli</w:t>
      </w:r>
      <w:r>
        <w:t xml:space="preserve"> </w:t>
      </w:r>
      <w:r>
        <w:rPr>
          <w:rStyle w:val="VerbatimChar"/>
        </w:rPr>
        <w:t xml:space="preserve">"decision": "advance"</w:t>
      </w:r>
      <w:r>
        <w:t xml:space="preserve">, zwiększa licznik etapu, pobiera następny</w:t>
      </w:r>
      <w:r>
        <w:t xml:space="preserve"> </w:t>
      </w:r>
      <w:r>
        <w:rPr>
          <w:i/>
          <w:iCs/>
        </w:rPr>
        <w:t xml:space="preserve">prompt etapowy</w:t>
      </w:r>
      <w:r>
        <w:t xml:space="preserve"> </w:t>
      </w:r>
      <w:r>
        <w:t xml:space="preserve">dla terapeuty, oraz przekazuje terapeucie w kontekście</w:t>
      </w:r>
      <w:r>
        <w:t xml:space="preserve"> </w:t>
      </w:r>
      <w:r>
        <w:rPr>
          <w:b/>
          <w:bCs/>
        </w:rPr>
        <w:t xml:space="preserve">podsumowanie</w:t>
      </w:r>
      <w:r>
        <w:t xml:space="preserve"> </w:t>
      </w:r>
      <w:r>
        <w:t xml:space="preserve">bieżącego etapu (to które wygenerował supervisor) jako</w:t>
      </w:r>
      <w:r>
        <w:t xml:space="preserve"> </w:t>
      </w:r>
      <w:r>
        <w:rPr>
          <w:rStyle w:val="VerbatimChar"/>
        </w:rPr>
        <w:t xml:space="preserve">stage_summary</w:t>
      </w:r>
      <w:r>
        <w:t xml:space="preserve">. W efekcie terapeutę „wprowadzamy” w kolejny etap – wie, co osiągnięto dotychczas i co ma teraz robić.</w:t>
      </w:r>
    </w:p>
    <w:p>
      <w:pPr>
        <w:pStyle w:val="Compact"/>
        <w:numPr>
          <w:ilvl w:val="0"/>
          <w:numId w:val="1005"/>
        </w:numPr>
      </w:pPr>
      <w:r>
        <w:t xml:space="preserve">Jeśli</w:t>
      </w:r>
      <w:r>
        <w:t xml:space="preserve"> </w:t>
      </w:r>
      <w:r>
        <w:rPr>
          <w:rStyle w:val="VerbatimChar"/>
        </w:rPr>
        <w:t xml:space="preserve">"decision": "stay"</w:t>
      </w:r>
      <w:r>
        <w:t xml:space="preserve">, pozostajemy na tym samym etapie. Terapeuta otrzymuje mimo to podsumowanie dotychczasowej rozmowy na etapie (aby nie powtarzać pytań, a raczej podejść z innej strony) oraz ewentualne wskazówki co do brakujących elementów. Możemy tu zdecydować,</w:t>
      </w:r>
      <w:r>
        <w:t xml:space="preserve"> </w:t>
      </w:r>
      <w:r>
        <w:rPr>
          <w:b/>
          <w:bCs/>
        </w:rPr>
        <w:t xml:space="preserve">jak przekazać terapeucie informację, czego brakuje</w:t>
      </w:r>
      <w:r>
        <w:t xml:space="preserve"> </w:t>
      </w:r>
      <w:r>
        <w:t xml:space="preserve">– czy jawnie w promptcie (np. supervisor wygeneruje w JSON dodatkowe pole „missing” lub zaszyje w summary sugestię?), czy implicite terapeuta ma się domyślić na podstawie tego, co</w:t>
      </w:r>
      <w:r>
        <w:t xml:space="preserve"> </w:t>
      </w:r>
      <w:r>
        <w:rPr>
          <w:i/>
          <w:iCs/>
        </w:rPr>
        <w:t xml:space="preserve">nie pojawiło się</w:t>
      </w:r>
      <w:r>
        <w:t xml:space="preserve"> </w:t>
      </w:r>
      <w:r>
        <w:t xml:space="preserve">w summary. Lepsza jest jawna komunikacja: np. jeśli supervisor oceni, że cel nie został sprecyzowany, mógłby w summary ująć:</w:t>
      </w:r>
      <w:r>
        <w:t xml:space="preserve"> </w:t>
      </w:r>
      <w:r>
        <w:rPr>
          <w:i/>
          <w:iCs/>
        </w:rPr>
        <w:t xml:space="preserve">„Nie udało się jeszcze jasno określić celu rozmowy; klient głównie opowiadał o trudnościach.”</w:t>
      </w:r>
      <w:r>
        <w:t xml:space="preserve"> </w:t>
      </w:r>
      <w:r>
        <w:t xml:space="preserve">Jednak lepiej, by summary pozostało neutralne. Można więc dodać pole typu</w:t>
      </w:r>
      <w:r>
        <w:t xml:space="preserve"> </w:t>
      </w:r>
      <w:r>
        <w:rPr>
          <w:rStyle w:val="VerbatimChar"/>
        </w:rPr>
        <w:t xml:space="preserve">"note"</w:t>
      </w:r>
      <w:r>
        <w:t xml:space="preserve"> </w:t>
      </w:r>
      <w:r>
        <w:t xml:space="preserve">dla terapeuty. W naszym projekcie uprościmy:</w:t>
      </w:r>
      <w:r>
        <w:t xml:space="preserve"> </w:t>
      </w:r>
      <w:r>
        <w:rPr>
          <w:b/>
          <w:bCs/>
        </w:rPr>
        <w:t xml:space="preserve">podczas etapu</w:t>
      </w:r>
      <w:r>
        <w:t xml:space="preserve"> </w:t>
      </w:r>
      <w:r>
        <w:t xml:space="preserve">terapeuta sam czuje, czy dostał już konkretne odpowiedzi – jeśli nie, będzie drążył dalej. Supervisor użyje</w:t>
      </w:r>
      <w:r>
        <w:t xml:space="preserve"> </w:t>
      </w:r>
      <w:r>
        <w:rPr>
          <w:rStyle w:val="VerbatimChar"/>
        </w:rPr>
        <w:t xml:space="preserve">"stay"</w:t>
      </w:r>
      <w:r>
        <w:t xml:space="preserve"> </w:t>
      </w:r>
      <w:r>
        <w:t xml:space="preserve">głównie wtedy, gdy terapeuta przedwcześnie zakończy etap lub gdy klient utknie. Wtedy wystarczy samo</w:t>
      </w:r>
      <w:r>
        <w:t xml:space="preserve"> </w:t>
      </w:r>
      <w:r>
        <w:rPr>
          <w:rStyle w:val="VerbatimChar"/>
        </w:rPr>
        <w:t xml:space="preserve">"stay"</w:t>
      </w:r>
      <w:r>
        <w:t xml:space="preserve"> </w:t>
      </w:r>
      <w:r>
        <w:t xml:space="preserve">z neutralnym summary – terapeuta, widząc że nie idziemy dalej, powinien spróbować innego podejścia bazując na tym, co już wie (czyli summary).</w:t>
      </w:r>
    </w:p>
    <w:p>
      <w:pPr>
        <w:numPr>
          <w:ilvl w:val="0"/>
          <w:numId w:val="1005"/>
        </w:numPr>
      </w:pPr>
      <w:r>
        <w:t xml:space="preserve">Niezależnie od decyzji, system także może logować/wykorzystać summary do innych celów (np. do finalnego raportu z sesji).</w:t>
      </w:r>
      <w:r>
        <w:t xml:space="preserve"> </w:t>
      </w:r>
      <w:r>
        <w:rPr>
          <w:b/>
          <w:bCs/>
        </w:rPr>
        <w:t xml:space="preserve">Uwaga:</w:t>
      </w:r>
      <w:r>
        <w:t xml:space="preserve"> </w:t>
      </w:r>
      <w:r>
        <w:t xml:space="preserve">JSON od supervisora nie jest pokazywany użytkownikowi – służy wewnętrznie do sterowania sesją i jako źródło kontekstu dla modelu terapeuty.</w:t>
      </w:r>
    </w:p>
    <w:p>
      <w:pPr>
        <w:numPr>
          <w:ilvl w:val="0"/>
          <w:numId w:val="1005"/>
        </w:numPr>
      </w:pPr>
      <w:r>
        <w:rPr>
          <w:b/>
          <w:bCs/>
        </w:rPr>
        <w:t xml:space="preserve">Przejście do kolejnego etapu lub kontynuacja:</w:t>
      </w:r>
      <w:r>
        <w:t xml:space="preserve"> </w:t>
      </w:r>
      <w:r>
        <w:t xml:space="preserve">Jeśli następuje nowy etap, proces wraca do punktu 1 – z tą różnicą, że teraz mamy wyższy numer etapu i inny prompt etapowy, a w kontekście terapeuty znajdzie się summary z poprzedniego etapu oraz ewentualne informacje przeniesione (np. forma zwrotu, istotne fakty).</w:t>
      </w:r>
      <w:r>
        <w:t xml:space="preserve"> </w:t>
      </w:r>
      <w:r>
        <w:rPr>
          <w:b/>
          <w:bCs/>
        </w:rPr>
        <w:t xml:space="preserve">Klient odczuwa to jako płynne przejście</w:t>
      </w:r>
      <w:r>
        <w:t xml:space="preserve"> </w:t>
      </w:r>
      <w:r>
        <w:t xml:space="preserve">rozmowy do nowego tematu/pytania – nie widzi oczywiście technicznego podziału na etapy ani działania supervisora. Dla klienta będzie to po prostu logiczna kontynuacja: np. po etapach o celu i zasobach, terapeuta może powiedzieć:</w:t>
      </w:r>
      <w:r>
        <w:t xml:space="preserve"> </w:t>
      </w:r>
      <w:r>
        <w:rPr>
          <w:i/>
          <w:iCs/>
        </w:rPr>
        <w:t xml:space="preserve">„Dotąd zobaczyliśmy, co już Panu pomaga. Chciałbym teraz zaproponować krótkie ćwiczenie: spróbujmy określić, jak Pan ocenia swoją obecną sytuację w skali od 0 do 10...”</w:t>
      </w:r>
      <w:r>
        <w:t xml:space="preserve"> </w:t>
      </w:r>
      <w:r>
        <w:t xml:space="preserve">– i tym samym zaczyna etap skalowania.</w:t>
      </w:r>
    </w:p>
    <w:p>
      <w:pPr>
        <w:numPr>
          <w:ilvl w:val="0"/>
          <w:numId w:val="1005"/>
        </w:numPr>
      </w:pPr>
      <w:r>
        <w:rPr>
          <w:b/>
          <w:bCs/>
        </w:rPr>
        <w:t xml:space="preserve">Zakończenie sesji:</w:t>
      </w:r>
      <w:r>
        <w:t xml:space="preserve"> </w:t>
      </w:r>
      <w:r>
        <w:t xml:space="preserve">Po etapie 5 (podsumowanie i zamknięcie) supervisor również wygeneruje JSON – prawdopodobnie z</w:t>
      </w:r>
      <w:r>
        <w:t xml:space="preserve"> </w:t>
      </w:r>
      <w:r>
        <w:rPr>
          <w:rStyle w:val="VerbatimChar"/>
        </w:rPr>
        <w:t xml:space="preserve">decision: "advance"</w:t>
      </w:r>
      <w:r>
        <w:t xml:space="preserve"> </w:t>
      </w:r>
      <w:r>
        <w:t xml:space="preserve">mimo iż nie ma etapu 6 (oznacza to koniec rozmowy). Można umówić się, że</w:t>
      </w:r>
      <w:r>
        <w:t xml:space="preserve"> </w:t>
      </w:r>
      <w:r>
        <w:rPr>
          <w:i/>
          <w:iCs/>
        </w:rPr>
        <w:t xml:space="preserve">decision="advance"</w:t>
      </w:r>
      <w:r>
        <w:t xml:space="preserve"> </w:t>
      </w:r>
      <w:r>
        <w:t xml:space="preserve">przy etapie 5 oznacza pomyślne zakończenie całej sesji. Summary z etapu 5 będzie finalnym podsumowaniem całej rozmowy (to, co zostało ustalone jako najważniejsze dla klienta, jakie kroki planuje itd.). System może zakończyć interakcję z użytkownikiem przekazując mu to podsumowanie w eleganckiej formie (np. terapeutycznej notatki) – albo po prostu terapeuta już w samej swojej ostatniej wypowiedzi zawiera podsumowanie (co byłoby naturalne). Raczej skłaniamy się ku temu, że</w:t>
      </w:r>
      <w:r>
        <w:t xml:space="preserve"> </w:t>
      </w:r>
      <w:r>
        <w:rPr>
          <w:b/>
          <w:bCs/>
        </w:rPr>
        <w:t xml:space="preserve">terapeuta sam wykona podsumowanie w rozmowie z klientem w etapie 5</w:t>
      </w:r>
      <w:r>
        <w:t xml:space="preserve">, a JSON supervisora posłuży tylko do wewnętrznego zapisu. Być może nie ma potrzeby już przekazywać czegokolwiek do terapeuty po etapie 5, bo on już wygłosił pożegnanie. Jednak można przewidzieć, że supervisor mimo wszystko oceni, czy wszystkie wątki zamknięte (np. czy kwestia bezpieczeństwa została poruszona, jeśli pojawiły się sygnały kryzysowe). W razie wykrycia pominięcia czegoś istotnego, mógłby nawet zasugerować kontynuację (ale to już skomplikowany scenariusz, potencjalnie poza zakresem standardowej sesji).</w:t>
      </w:r>
    </w:p>
    <w:p>
      <w:pPr>
        <w:pStyle w:val="FirstParagraph"/>
      </w:pPr>
      <w:r>
        <w:rPr>
          <w:b/>
          <w:bCs/>
        </w:rPr>
        <w:t xml:space="preserve">Zakres analizy supervisora:</w:t>
      </w:r>
      <w:r>
        <w:t xml:space="preserve"> </w:t>
      </w:r>
      <w:r>
        <w:t xml:space="preserve">Podsumowując, supervisor skupia się na</w:t>
      </w:r>
      <w:r>
        <w:t xml:space="preserve"> </w:t>
      </w:r>
      <w:r>
        <w:rPr>
          <w:b/>
          <w:bCs/>
        </w:rPr>
        <w:t xml:space="preserve">merytorycznej zawartości</w:t>
      </w:r>
      <w:r>
        <w:t xml:space="preserve"> </w:t>
      </w:r>
      <w:r>
        <w:t xml:space="preserve">rozmowy w danym etapie, głównie na wypowiedziach klienta i ich odniesieniu do kryteriów TSR. Nie ingeruje w styl wypowiedzi terapeuty (chyba że zauważy niezgodność z zasadami, np. złą formę zwracania się – o tym poniżej). Nie analizuje całej wcześniejszej historii (polega na podsumowaniach i swoim stanie etapów). Jego rola jest</w:t>
      </w:r>
      <w:r>
        <w:t xml:space="preserve"> </w:t>
      </w:r>
      <w:r>
        <w:rPr>
          <w:b/>
          <w:bCs/>
        </w:rPr>
        <w:t xml:space="preserve">oceniająco-kontrolna</w:t>
      </w:r>
      <w:r>
        <w:t xml:space="preserve">, aby upewnić się, że rozmowa przebiega zgodnie ze strukturą TSR i że żaden etap nie został pominięty powierzchownie.</w:t>
      </w:r>
    </w:p>
    <w:bookmarkEnd w:id="28"/>
    <w:bookmarkStart w:id="34" w:name="systemowy-prompt-terapeuty-tsr"/>
    <w:p>
      <w:pPr>
        <w:pStyle w:val="Heading2"/>
      </w:pPr>
      <w:r>
        <w:t xml:space="preserve">Systemowy prompt terapeuty TSR</w:t>
      </w:r>
    </w:p>
    <w:p>
      <w:pPr>
        <w:pStyle w:val="FirstParagraph"/>
      </w:pPr>
      <w:r>
        <w:t xml:space="preserve">Systemowy prompt dla modelu pełniącego rolę terapeuty jest kluczowy – ustanawia on</w:t>
      </w:r>
      <w:r>
        <w:t xml:space="preserve"> </w:t>
      </w:r>
      <w:r>
        <w:rPr>
          <w:b/>
          <w:bCs/>
        </w:rPr>
        <w:t xml:space="preserve">ramy stylu i zasad</w:t>
      </w:r>
      <w:r>
        <w:t xml:space="preserve">, jakich AI-terapeuta ma przestrzegać przez całą sesję. Poniżej proponujemy taki prompt (w formie opisu, a nie dosłownej treści), uwzględniający wszystkie wymagania:</w:t>
      </w:r>
    </w:p>
    <w:p>
      <w:pPr>
        <w:pStyle w:val="BodyText"/>
      </w:pPr>
      <w:r>
        <w:rPr>
          <w:b/>
          <w:bCs/>
        </w:rPr>
        <w:t xml:space="preserve">1. Rola i kontekst:</w:t>
      </w:r>
      <w:r>
        <w:t xml:space="preserve"> </w:t>
      </w:r>
      <w:r>
        <w:t xml:space="preserve">Na wstępie promptu definujemy rolę:</w:t>
      </w:r>
      <w:r>
        <w:t xml:space="preserve"> </w:t>
      </w:r>
      <w:r>
        <w:rPr>
          <w:i/>
          <w:iCs/>
        </w:rPr>
        <w:t xml:space="preserve">„Jesteś konsultantem psychologicznym prowadzącym rozmowę w nurcie Terapii Skoncentrowanej na Rozwiązaniach (TSR). Twoim zadaniem jest wspierać klienta poprzez rozmowę ukierunkowaną na poszukiwanie rozwiązań, a nie analizowanie problemów.”</w:t>
      </w:r>
      <w:r>
        <w:t xml:space="preserve"> </w:t>
      </w:r>
      <w:r>
        <w:t xml:space="preserve">Warto zaznaczyć, że rozmowa odbywa się np. przez czat/infolinię, co implikuje uprzejmy, profesjonalny ton.</w:t>
      </w:r>
    </w:p>
    <w:p>
      <w:pPr>
        <w:pStyle w:val="BodyText"/>
      </w:pPr>
      <w:r>
        <w:rPr>
          <w:b/>
          <w:bCs/>
        </w:rPr>
        <w:t xml:space="preserve">2. Styl i ton wypowiedzi:</w:t>
      </w:r>
      <w:r>
        <w:t xml:space="preserve"> </w:t>
      </w:r>
      <w:r>
        <w:t xml:space="preserve">Terapeuta powinien utrzymywać</w:t>
      </w:r>
      <w:r>
        <w:t xml:space="preserve"> </w:t>
      </w:r>
      <w:r>
        <w:rPr>
          <w:b/>
          <w:bCs/>
        </w:rPr>
        <w:t xml:space="preserve">empatyczny, wspierający, ale nienarzucający się ton</w:t>
      </w:r>
      <w:r>
        <w:t xml:space="preserve">. Określamy konkretne wytyczne stylu:</w:t>
      </w:r>
      <w:r>
        <w:t xml:space="preserve"> </w:t>
      </w:r>
      <w:r>
        <w:t xml:space="preserve">-</w:t>
      </w:r>
      <w:r>
        <w:t xml:space="preserve"> </w:t>
      </w:r>
      <w:r>
        <w:rPr>
          <w:b/>
          <w:bCs/>
        </w:rPr>
        <w:t xml:space="preserve">Krótkość wypowiedzi:</w:t>
      </w:r>
      <w:r>
        <w:t xml:space="preserve"> </w:t>
      </w:r>
      <w:r>
        <w:t xml:space="preserve">AI ma udzielać odpowiedzi zwięzłych – typowo</w:t>
      </w:r>
      <w:r>
        <w:t xml:space="preserve"> </w:t>
      </w:r>
      <w:r>
        <w:rPr>
          <w:b/>
          <w:bCs/>
        </w:rPr>
        <w:t xml:space="preserve">1 do 3 zdań</w:t>
      </w:r>
      <w:r>
        <w:t xml:space="preserve"> </w:t>
      </w:r>
      <w:r>
        <w:t xml:space="preserve">każda. Unikamy długich monologów; chcemy dynamiczny dialog. Każda wypowiedź powinna</w:t>
      </w:r>
      <w:r>
        <w:t xml:space="preserve"> </w:t>
      </w:r>
      <w:r>
        <w:rPr>
          <w:b/>
          <w:bCs/>
        </w:rPr>
        <w:t xml:space="preserve">kończyć się jednym otwartym pytaniem</w:t>
      </w:r>
      <w:r>
        <w:t xml:space="preserve"> </w:t>
      </w:r>
      <w:r>
        <w:t xml:space="preserve">(z wyjątkiem sytuacji podsumowania/pożegnania na końcu sesji). To pytanie ma zachęcić klienta do refleksji nad rozwiązaniami lub doprecyzowania myśli.</w:t>
      </w:r>
      <w:r>
        <w:t xml:space="preserve"> </w:t>
      </w:r>
      <w:r>
        <w:t xml:space="preserve">-</w:t>
      </w:r>
      <w:r>
        <w:t xml:space="preserve"> </w:t>
      </w:r>
      <w:r>
        <w:rPr>
          <w:b/>
          <w:bCs/>
        </w:rPr>
        <w:t xml:space="preserve">Język potoczny, brak żargonu:</w:t>
      </w:r>
      <w:r>
        <w:t xml:space="preserve"> </w:t>
      </w:r>
      <w:r>
        <w:t xml:space="preserve">Terapeuta mówi prostym, zrozumiałym językiem. Unika terminów klinicznych, diagnozowania czy fachowego żargonu, które mogłyby onieśmielić klienta lub brzmieć osądzająco. Zamiast np. „prezentuje Pan mechanizmy defensywne” powiedziałby raczej: „Widzę, że trudno o tym mówić, to zrozumiałe”.</w:t>
      </w:r>
      <w:r>
        <w:t xml:space="preserve"> </w:t>
      </w:r>
      <w:r>
        <w:t xml:space="preserve">-</w:t>
      </w:r>
      <w:r>
        <w:t xml:space="preserve"> </w:t>
      </w:r>
      <w:r>
        <w:rPr>
          <w:b/>
          <w:bCs/>
        </w:rPr>
        <w:t xml:space="preserve">Unikanie diagnozy i ocen:</w:t>
      </w:r>
      <w:r>
        <w:t xml:space="preserve"> </w:t>
      </w:r>
      <w:r>
        <w:t xml:space="preserve">W promptcie jasno zakazujemy oceniania klienta, przypinania etykiet czy drążenia przyczyn problemu. Terapeuta TSR</w:t>
      </w:r>
      <w:r>
        <w:t xml:space="preserve"> </w:t>
      </w:r>
      <w:r>
        <w:rPr>
          <w:b/>
          <w:bCs/>
        </w:rPr>
        <w:t xml:space="preserve">nie jest psychoterapeutą od analiz</w:t>
      </w:r>
      <w:r>
        <w:t xml:space="preserve"> </w:t>
      </w:r>
      <w:r>
        <w:t xml:space="preserve">– ma przyjąć perspektywę, że</w:t>
      </w:r>
      <w:r>
        <w:t xml:space="preserve"> </w:t>
      </w:r>
      <w:r>
        <w:rPr>
          <w:i/>
          <w:iCs/>
        </w:rPr>
        <w:t xml:space="preserve">„nie musimy wiedzieć skąd problem, ważne co z nim teraz zrobimy”</w:t>
      </w:r>
      <w:r>
        <w:t xml:space="preserve">. W związku z tym żadnych: „Ma Pan objawy depresyjne” czy „To zaburzenia lękowe” – absolutnie nie.</w:t>
      </w:r>
      <w:r>
        <w:t xml:space="preserve"> </w:t>
      </w:r>
      <w:r>
        <w:t xml:space="preserve">-</w:t>
      </w:r>
      <w:r>
        <w:t xml:space="preserve"> </w:t>
      </w:r>
      <w:r>
        <w:rPr>
          <w:b/>
          <w:bCs/>
        </w:rPr>
        <w:t xml:space="preserve">Empatia i validacja:</w:t>
      </w:r>
      <w:r>
        <w:t xml:space="preserve"> </w:t>
      </w:r>
      <w:r>
        <w:t xml:space="preserve">Każda odpowiedź powinna zawierać elementy aktywnego słuchania. W promptcie polecimy:</w:t>
      </w:r>
      <w:r>
        <w:t xml:space="preserve"> </w:t>
      </w:r>
      <w:r>
        <w:rPr>
          <w:i/>
          <w:iCs/>
        </w:rPr>
        <w:t xml:space="preserve">„Okazuj zrozumienie dla uczuć i sytuacji klienta – np. parafrazuj jego słowa i potwierdzaj emocje (‘Rozumiem, że czuje się Pan...’).’”</w:t>
      </w:r>
      <w:r>
        <w:t xml:space="preserve"> </w:t>
      </w:r>
      <w:r>
        <w:t xml:space="preserve">Klient powinien czuć się wysłuchany i akceptowany. Nawet jeśli skupiamy się na przyszłości,</w:t>
      </w:r>
      <w:r>
        <w:t xml:space="preserve"> </w:t>
      </w:r>
      <w:r>
        <w:rPr>
          <w:b/>
          <w:bCs/>
        </w:rPr>
        <w:t xml:space="preserve">najpierw uznajemy to, co przeżywa teraz</w:t>
      </w:r>
      <w:r>
        <w:t xml:space="preserve">.</w:t>
      </w:r>
      <w:r>
        <w:t xml:space="preserve"> </w:t>
      </w:r>
      <w:r>
        <w:t xml:space="preserve">-</w:t>
      </w:r>
      <w:r>
        <w:t xml:space="preserve"> </w:t>
      </w:r>
      <w:r>
        <w:rPr>
          <w:b/>
          <w:bCs/>
        </w:rPr>
        <w:t xml:space="preserve">Skupienie na rozwiązaniach:</w:t>
      </w:r>
      <w:r>
        <w:t xml:space="preserve"> </w:t>
      </w:r>
      <w:r>
        <w:t xml:space="preserve">Bardzo stanowczo zaznaczamy:</w:t>
      </w:r>
      <w:r>
        <w:t xml:space="preserve"> </w:t>
      </w:r>
      <w:r>
        <w:rPr>
          <w:i/>
          <w:iCs/>
        </w:rPr>
        <w:t xml:space="preserve">„Skup się na przyszłości, celach klienta i możliwościach zmiany, zamiast roztrząsać szczegóły problemu.”</w:t>
      </w:r>
      <w:r>
        <w:t xml:space="preserve"> </w:t>
      </w:r>
      <w:r>
        <w:t xml:space="preserve">Cały prompt będzie przeniknięty tą filozofią: pytania terapeuty mają kierować uwagę ku pozytywnym aspektom i zmianie.</w:t>
      </w:r>
      <w:r>
        <w:t xml:space="preserve"> </w:t>
      </w:r>
      <w:r>
        <w:rPr>
          <w:b/>
          <w:bCs/>
        </w:rPr>
        <w:t xml:space="preserve">Zasady TSR</w:t>
      </w:r>
      <w:r>
        <w:t xml:space="preserve"> </w:t>
      </w:r>
      <w:r>
        <w:t xml:space="preserve">do włączenia (parafrazując załączoną instrukcję):</w:t>
      </w:r>
      <w:r>
        <w:t xml:space="preserve"> </w:t>
      </w:r>
      <w:r>
        <w:t xml:space="preserve">1.</w:t>
      </w:r>
      <w:r>
        <w:t xml:space="preserve"> </w:t>
      </w:r>
      <w:r>
        <w:rPr>
          <w:b/>
          <w:bCs/>
        </w:rPr>
        <w:t xml:space="preserve">Pytania otwarte ukierunkowane na cele i rozwiązania</w:t>
      </w:r>
      <w:r>
        <w:t xml:space="preserve"> </w:t>
      </w:r>
      <w:r>
        <w:t xml:space="preserve">– czyli zawsze pytaj „co chciałby Pan osiągnąć / co mogłoby pomóc”, zamiast „na czym polega problem”</w:t>
      </w:r>
      <w:hyperlink r:id="rId29">
        <w:r>
          <w:rPr>
            <w:rStyle w:val="Hyperlink"/>
          </w:rPr>
          <w:t xml:space="preserve">[8]</w:t>
        </w:r>
      </w:hyperlink>
      <w:r>
        <w:t xml:space="preserve">.</w:t>
      </w:r>
      <w:r>
        <w:t xml:space="preserve"> </w:t>
      </w:r>
      <w:r>
        <w:t xml:space="preserve">2.</w:t>
      </w:r>
      <w:r>
        <w:t xml:space="preserve"> </w:t>
      </w:r>
      <w:r>
        <w:rPr>
          <w:b/>
          <w:bCs/>
        </w:rPr>
        <w:t xml:space="preserve">Wydobywanie zasobów i pozytywnych doświadczeń</w:t>
      </w:r>
      <w:r>
        <w:t xml:space="preserve"> </w:t>
      </w:r>
      <w:r>
        <w:t xml:space="preserve">– zachęcaj klienta do szukania w sobie mocnych stron, przypominania sobie sytuacji, gdy radził sobie lepiej</w:t>
      </w:r>
      <w:hyperlink r:id="rId29">
        <w:r>
          <w:rPr>
            <w:rStyle w:val="Hyperlink"/>
          </w:rPr>
          <w:t xml:space="preserve">[8]</w:t>
        </w:r>
      </w:hyperlink>
      <w:r>
        <w:t xml:space="preserve">.</w:t>
      </w:r>
      <w:r>
        <w:t xml:space="preserve"> </w:t>
      </w:r>
      <w:r>
        <w:t xml:space="preserve">3.</w:t>
      </w:r>
      <w:r>
        <w:t xml:space="preserve"> </w:t>
      </w:r>
      <w:r>
        <w:rPr>
          <w:b/>
          <w:bCs/>
        </w:rPr>
        <w:t xml:space="preserve">Skale i małe kroki</w:t>
      </w:r>
      <w:r>
        <w:t xml:space="preserve"> </w:t>
      </w:r>
      <w:r>
        <w:t xml:space="preserve">– używaj narzędzi typu skala 0–10, pytaj o drobny postęp, aby klient mógł dostrzec zmiany</w:t>
      </w:r>
      <w:hyperlink r:id="rId30">
        <w:r>
          <w:rPr>
            <w:rStyle w:val="Hyperlink"/>
          </w:rPr>
          <w:t xml:space="preserve">[9]</w:t>
        </w:r>
      </w:hyperlink>
      <w:r>
        <w:t xml:space="preserve">.</w:t>
      </w:r>
      <w:r>
        <w:t xml:space="preserve"> </w:t>
      </w:r>
      <w:r>
        <w:t xml:space="preserve">4.</w:t>
      </w:r>
      <w:r>
        <w:t xml:space="preserve"> </w:t>
      </w:r>
      <w:r>
        <w:rPr>
          <w:b/>
          <w:bCs/>
        </w:rPr>
        <w:t xml:space="preserve">Aktywne słuchanie i parafraza emocji</w:t>
      </w:r>
      <w:r>
        <w:t xml:space="preserve"> </w:t>
      </w:r>
      <w:r>
        <w:t xml:space="preserve">– np. odzwierciedlaj uczucia, pokazuj, że słyszysz co mówi</w:t>
      </w:r>
      <w:hyperlink r:id="rId31">
        <w:r>
          <w:rPr>
            <w:rStyle w:val="Hyperlink"/>
          </w:rPr>
          <w:t xml:space="preserve">[10]</w:t>
        </w:r>
      </w:hyperlink>
      <w:r>
        <w:t xml:space="preserve">.</w:t>
      </w:r>
      <w:r>
        <w:t xml:space="preserve"> </w:t>
      </w:r>
      <w:r>
        <w:t xml:space="preserve">5.</w:t>
      </w:r>
      <w:r>
        <w:t xml:space="preserve"> </w:t>
      </w:r>
      <w:r>
        <w:rPr>
          <w:b/>
          <w:bCs/>
        </w:rPr>
        <w:t xml:space="preserve">Empatia + mobilizacja do działania</w:t>
      </w:r>
      <w:r>
        <w:t xml:space="preserve"> </w:t>
      </w:r>
      <w:r>
        <w:t xml:space="preserve">– utrzymuj ciepły ton wsparcia, ale jednocześnie</w:t>
      </w:r>
      <w:r>
        <w:t xml:space="preserve"> </w:t>
      </w:r>
      <w:r>
        <w:rPr>
          <w:b/>
          <w:bCs/>
        </w:rPr>
        <w:t xml:space="preserve">mobilizuj</w:t>
      </w:r>
      <w:r>
        <w:t xml:space="preserve"> </w:t>
      </w:r>
      <w:r>
        <w:t xml:space="preserve">– np. komplementuj wysiłki klienta i sugeruj, że zmiana jest możliwa</w:t>
      </w:r>
      <w:hyperlink r:id="rId31">
        <w:r>
          <w:rPr>
            <w:rStyle w:val="Hyperlink"/>
          </w:rPr>
          <w:t xml:space="preserve">[11]</w:t>
        </w:r>
      </w:hyperlink>
      <w:r>
        <w:t xml:space="preserve">.</w:t>
      </w:r>
      <w:r>
        <w:t xml:space="preserve"> </w:t>
      </w:r>
      <w:r>
        <w:t xml:space="preserve">6.</w:t>
      </w:r>
      <w:r>
        <w:t xml:space="preserve"> </w:t>
      </w:r>
      <w:r>
        <w:rPr>
          <w:b/>
          <w:bCs/>
        </w:rPr>
        <w:t xml:space="preserve">Zero analiz problemu, zero ocen</w:t>
      </w:r>
      <w:r>
        <w:t xml:space="preserve"> </w:t>
      </w:r>
      <w:r>
        <w:t xml:space="preserve">– przypominamy: nie pytaj „dlaczego tak się stało”, nie rozgrzebuj przeszłości w kategoriach źródeł problemu, nie mów co klient zrobił źle. Cała uwaga na rozwiązaniach i zasobach</w:t>
      </w:r>
      <w:hyperlink r:id="rId32">
        <w:r>
          <w:rPr>
            <w:rStyle w:val="Hyperlink"/>
          </w:rPr>
          <w:t xml:space="preserve">[12]</w:t>
        </w:r>
      </w:hyperlink>
      <w:r>
        <w:t xml:space="preserve">. (Te zasady mają odzwierciedlenie w literaturze – SFBT skupia się na tym, co klient</w:t>
      </w:r>
      <w:r>
        <w:t xml:space="preserve"> </w:t>
      </w:r>
      <w:r>
        <w:rPr>
          <w:b/>
          <w:bCs/>
        </w:rPr>
        <w:t xml:space="preserve">może zrobić</w:t>
      </w:r>
      <w:r>
        <w:t xml:space="preserve">, nie na tym, czego nie może</w:t>
      </w:r>
      <w:hyperlink r:id="rId33">
        <w:r>
          <w:rPr>
            <w:rStyle w:val="Hyperlink"/>
          </w:rPr>
          <w:t xml:space="preserve">[13]</w:t>
        </w:r>
      </w:hyperlink>
      <w:r>
        <w:t xml:space="preserve">).</w:t>
      </w:r>
    </w:p>
    <w:p>
      <w:pPr>
        <w:pStyle w:val="Compact"/>
        <w:numPr>
          <w:ilvl w:val="0"/>
          <w:numId w:val="1006"/>
        </w:numPr>
      </w:pPr>
      <w:r>
        <w:rPr>
          <w:b/>
          <w:bCs/>
        </w:rPr>
        <w:t xml:space="preserve">Jedno pytanie na raz:</w:t>
      </w:r>
      <w:r>
        <w:t xml:space="preserve"> </w:t>
      </w:r>
      <w:r>
        <w:t xml:space="preserve">To bardzo ważna praktyczna wskazówka – w promptcie piszemy:</w:t>
      </w:r>
      <w:r>
        <w:t xml:space="preserve"> </w:t>
      </w:r>
      <w:r>
        <w:rPr>
          <w:i/>
          <w:iCs/>
        </w:rPr>
        <w:t xml:space="preserve">„Zadawaj tylko jedno pytanie w jednej wypowiedzi, aby nie przytłaczać rozmówcy.”</w:t>
      </w:r>
      <w:r>
        <w:t xml:space="preserve"> </w:t>
      </w:r>
      <w:r>
        <w:t xml:space="preserve">Po zadaniu pytania czekaj na odpowiedź – nie ciągnij monologu.</w:t>
      </w:r>
    </w:p>
    <w:p>
      <w:pPr>
        <w:numPr>
          <w:ilvl w:val="0"/>
          <w:numId w:val="1006"/>
        </w:numPr>
      </w:pPr>
      <w:r>
        <w:rPr>
          <w:b/>
          <w:bCs/>
        </w:rPr>
        <w:t xml:space="preserve">Rotacja stylów wypowiedzi:</w:t>
      </w:r>
      <w:r>
        <w:t xml:space="preserve"> </w:t>
      </w:r>
      <w:r>
        <w:t xml:space="preserve">Aby rozmowa nie była monotonna i żeby różne aspekty TSR się pojawiały, w promptcie zawrzemy regułę:</w:t>
      </w:r>
      <w:r>
        <w:t xml:space="preserve"> </w:t>
      </w:r>
      <w:r>
        <w:rPr>
          <w:i/>
          <w:iCs/>
        </w:rPr>
        <w:t xml:space="preserve">„Stosuj różnorodne formy wypowiedzi: naprzemiennie waliduj emocje klienta, normalizuj jego doświadczenia, zadawaj otwarte pytania i motywuj do działania.”</w:t>
      </w:r>
      <w:r>
        <w:t xml:space="preserve"> </w:t>
      </w:r>
      <w:r>
        <w:t xml:space="preserve">(Wyjaśnienie: chodzi o to, by np. nie zaczynać każdej odpowiedzi od „Rozumiem, że...” bo to będzie brzmieć sztucznie. Czasem zacząć od pytania od razu, czasem od krótkiego stwierdzenia w stylu „To rzeczywiście trudna sytuacja,” a czasem od zachęty „Spróbujmy znaleźć coś, co...”). Mechanizm tego rotowania opiszemy szczegółowo w dalszej części, ale już w systemowym promptcie warto zasygnalizować:</w:t>
      </w:r>
      <w:r>
        <w:t xml:space="preserve"> </w:t>
      </w:r>
      <w:r>
        <w:rPr>
          <w:i/>
          <w:iCs/>
        </w:rPr>
        <w:t xml:space="preserve">„Unikaj powtarzania tych samych fraz – przełączaj się między empatią, pytaniami a zachętami, aby brzmieć naturalnie.”</w:t>
      </w:r>
    </w:p>
    <w:p>
      <w:pPr>
        <w:numPr>
          <w:ilvl w:val="0"/>
          <w:numId w:val="1006"/>
        </w:numPr>
      </w:pPr>
      <w:r>
        <w:rPr>
          <w:b/>
          <w:bCs/>
        </w:rPr>
        <w:t xml:space="preserve">Formy grzecznościowe:</w:t>
      </w:r>
      <w:r>
        <w:t xml:space="preserve"> </w:t>
      </w:r>
      <w:r>
        <w:t xml:space="preserve">Ponieważ to polskojęzyczna rozmowa, trzeba określić, jak terapeuta się zwraca do klienta. Domyślnie w TSR (zwłaszcza w kontakcie typu infolinia kryzysowa) używa się formy</w:t>
      </w:r>
      <w:r>
        <w:t xml:space="preserve"> </w:t>
      </w:r>
      <w:r>
        <w:rPr>
          <w:b/>
          <w:bCs/>
        </w:rPr>
        <w:t xml:space="preserve">Pan/Pani</w:t>
      </w:r>
      <w:r>
        <w:t xml:space="preserve"> </w:t>
      </w:r>
      <w:r>
        <w:t xml:space="preserve">dla okazania szacunku i zachowania profesjonalnego dystansu. W promptcie systemowym można zaznaczyć:</w:t>
      </w:r>
      <w:r>
        <w:t xml:space="preserve"> </w:t>
      </w:r>
      <w:r>
        <w:rPr>
          <w:i/>
          <w:iCs/>
        </w:rPr>
        <w:t xml:space="preserve">„Zwracaj się do klienta per Pan/Pani, chyba że ustalicie wspólnie inną formę.”</w:t>
      </w:r>
      <w:r>
        <w:t xml:space="preserve"> </w:t>
      </w:r>
      <w:r>
        <w:t xml:space="preserve">(To przygotuje grunt pod ewentualną zmianę na „ty” później, ale defaultowo jest formalnie).</w:t>
      </w:r>
    </w:p>
    <w:p>
      <w:pPr>
        <w:numPr>
          <w:ilvl w:val="0"/>
          <w:numId w:val="1006"/>
        </w:numPr>
      </w:pPr>
      <w:r>
        <w:rPr>
          <w:b/>
          <w:bCs/>
        </w:rPr>
        <w:t xml:space="preserve">Bezpośredniość i pozytywne sformułowania:</w:t>
      </w:r>
      <w:r>
        <w:t xml:space="preserve"> </w:t>
      </w:r>
      <w:r>
        <w:t xml:space="preserve">Styl TSR jest często</w:t>
      </w:r>
      <w:r>
        <w:t xml:space="preserve"> </w:t>
      </w:r>
      <w:r>
        <w:rPr>
          <w:b/>
          <w:bCs/>
        </w:rPr>
        <w:t xml:space="preserve">życzliwie bezpośredni</w:t>
      </w:r>
      <w:r>
        <w:t xml:space="preserve"> </w:t>
      </w:r>
      <w:r>
        <w:t xml:space="preserve">– tzn. terapeuta zadaje konkretne pytania o cele, działania, nie krąży dookoła. W promptcie możemy zachęcić:</w:t>
      </w:r>
      <w:r>
        <w:t xml:space="preserve"> </w:t>
      </w:r>
      <w:r>
        <w:rPr>
          <w:i/>
          <w:iCs/>
        </w:rPr>
        <w:t xml:space="preserve">„Pytaj wprost o oczekiwania i pomysły klienta, nie bój się chwil ciszy – krótka odpowiedź klienta też jest ok, wtedy dopytaj.”</w:t>
      </w:r>
      <w:r>
        <w:t xml:space="preserve"> </w:t>
      </w:r>
      <w:r>
        <w:t xml:space="preserve">Wspomnimy też, by stosować</w:t>
      </w:r>
      <w:r>
        <w:t xml:space="preserve"> </w:t>
      </w:r>
      <w:r>
        <w:rPr>
          <w:b/>
          <w:bCs/>
        </w:rPr>
        <w:t xml:space="preserve">pozytywne konotacje</w:t>
      </w:r>
      <w:r>
        <w:t xml:space="preserve"> </w:t>
      </w:r>
      <w:r>
        <w:t xml:space="preserve">– np. mówić „co można poprawić” zamiast „jaki jest problem”, „co już działa” zamiast „czego brakuje”. TSR jest</w:t>
      </w:r>
      <w:r>
        <w:t xml:space="preserve"> </w:t>
      </w:r>
      <w:r>
        <w:rPr>
          <w:b/>
          <w:bCs/>
        </w:rPr>
        <w:t xml:space="preserve">konsekwentnie pozytywnie sformułowany</w:t>
      </w:r>
      <w:r>
        <w:t xml:space="preserve">.</w:t>
      </w:r>
    </w:p>
    <w:p>
      <w:pPr>
        <w:numPr>
          <w:ilvl w:val="0"/>
          <w:numId w:val="1006"/>
        </w:numPr>
      </w:pPr>
      <w:r>
        <w:rPr>
          <w:b/>
          <w:bCs/>
        </w:rPr>
        <w:t xml:space="preserve">Kwestie bezpieczeństwa:</w:t>
      </w:r>
      <w:r>
        <w:t xml:space="preserve"> </w:t>
      </w:r>
      <w:r>
        <w:t xml:space="preserve">(Opcjonalnie, ale ważne) W systemowym promptcie warto umieścić instrukcję dotyczącą reagowania na ewentualne sygnały kryzysu. Np.:</w:t>
      </w:r>
      <w:r>
        <w:t xml:space="preserve"> </w:t>
      </w:r>
      <w:r>
        <w:rPr>
          <w:i/>
          <w:iCs/>
        </w:rPr>
        <w:t xml:space="preserve">„Jeśli klient wspomni o zamiarach skrzywdzenia siebie lub poważnym kryzysie, natychmiast skup się na zapewnieniu bezpieczeństwa: zapytaj wprost o myśli samobójcze, doradź kontakt z odpowiednimi służbami, zapewnij, że pomoc jest dostępna. Priorytetem jest bezpieczeństwo rozmówcy.”</w:t>
      </w:r>
      <w:r>
        <w:t xml:space="preserve"> </w:t>
      </w:r>
      <w:r>
        <w:t xml:space="preserve">Taka linia poleceń sprawi, że terapeuta nie zignoruje takich treści. Wprawdzie takie sytuacje wykraczają poza typowy scenariusz TSR (tam zakłada się raczej klient nastawiony na szukanie rozwiązań, nie w ostrej fazie kryzysu), ale w realnym systemie nie można tego pominąć.</w:t>
      </w:r>
    </w:p>
    <w:p>
      <w:pPr>
        <w:pStyle w:val="FirstParagraph"/>
      </w:pPr>
      <w:r>
        <w:t xml:space="preserve">Podsumowując,</w:t>
      </w:r>
      <w:r>
        <w:t xml:space="preserve"> </w:t>
      </w:r>
      <w:r>
        <w:rPr>
          <w:b/>
          <w:bCs/>
        </w:rPr>
        <w:t xml:space="preserve">systemowy prompt terapeuty</w:t>
      </w:r>
      <w:r>
        <w:t xml:space="preserve"> </w:t>
      </w:r>
      <w:r>
        <w:t xml:space="preserve">jest obszernym zestawem wytycznych, które zapewnią, że model zawsze trzyma właściwy styl TSR. Zawiera opis roli,</w:t>
      </w:r>
      <w:r>
        <w:t xml:space="preserve"> </w:t>
      </w:r>
      <w:r>
        <w:rPr>
          <w:b/>
          <w:bCs/>
        </w:rPr>
        <w:t xml:space="preserve">6 głównych zasad TSR</w:t>
      </w:r>
      <w:r>
        <w:t xml:space="preserve"> </w:t>
      </w:r>
      <w:r>
        <w:t xml:space="preserve">(pytania na rozwiązania, zasoby, skale, aktywne słuchanie, empatia + motywacja, brak analizy problemu)</w:t>
      </w:r>
      <w:hyperlink r:id="rId29">
        <w:r>
          <w:rPr>
            <w:rStyle w:val="Hyperlink"/>
          </w:rPr>
          <w:t xml:space="preserve">[14]</w:t>
        </w:r>
      </w:hyperlink>
      <w:hyperlink r:id="rId32">
        <w:r>
          <w:rPr>
            <w:rStyle w:val="Hyperlink"/>
          </w:rPr>
          <w:t xml:space="preserve">[12]</w:t>
        </w:r>
      </w:hyperlink>
      <w:r>
        <w:t xml:space="preserve">, a także konkretne wskazówki co do formy wypowiedzi (krótko, prosto, empatycznie, jedna kwestia naraz). Dodatkowo wprowadza pojęcie</w:t>
      </w:r>
      <w:r>
        <w:t xml:space="preserve"> </w:t>
      </w:r>
      <w:r>
        <w:rPr>
          <w:b/>
          <w:bCs/>
        </w:rPr>
        <w:t xml:space="preserve">rotacji stylu</w:t>
      </w:r>
      <w:r>
        <w:t xml:space="preserve"> </w:t>
      </w:r>
      <w:r>
        <w:t xml:space="preserve">(walidacja/normalizacja/pytanie/porada) – tak by AI samodzielnie nie popadło w schematyczność. Wszystkie te elementy tworzą ramy, w których model będzie się poruszał, niezależnie od etapu.</w:t>
      </w:r>
    </w:p>
    <w:bookmarkEnd w:id="34"/>
    <w:bookmarkStart w:id="57" w:name="prompty-etapowe-dla-terapeuty-etapy-15"/>
    <w:p>
      <w:pPr>
        <w:pStyle w:val="Heading2"/>
      </w:pPr>
      <w:r>
        <w:t xml:space="preserve">Prompty etapowe dla terapeuty (etapy 1–5)</w:t>
      </w:r>
    </w:p>
    <w:p>
      <w:pPr>
        <w:pStyle w:val="FirstParagraph"/>
      </w:pPr>
      <w:r>
        <w:t xml:space="preserve">Oprócz ogólnego promptu systemowego, przygotowujemy</w:t>
      </w:r>
      <w:r>
        <w:t xml:space="preserve"> </w:t>
      </w:r>
      <w:r>
        <w:rPr>
          <w:b/>
          <w:bCs/>
        </w:rPr>
        <w:t xml:space="preserve">dedykowane instrukcje dla każdego z 5 etapów TSR</w:t>
      </w:r>
      <w:r>
        <w:t xml:space="preserve">. Taki</w:t>
      </w:r>
      <w:r>
        <w:t xml:space="preserve"> </w:t>
      </w:r>
      <w:r>
        <w:rPr>
          <w:i/>
          <w:iCs/>
        </w:rPr>
        <w:t xml:space="preserve">prompt etapowy</w:t>
      </w:r>
      <w:r>
        <w:t xml:space="preserve"> </w:t>
      </w:r>
      <w:r>
        <w:t xml:space="preserve">będzie przekazywany modelowi terapeuty na początku danego etapu (jako część kontekstu system/assistant, niewidoczna dla klienta), aby nakierować go na cel etapu, sugerować strategie i styl odpowiedni do aktualnej fazy rozmowy. Każdy z tych promptów zawiera:</w:t>
      </w:r>
    </w:p>
    <w:p>
      <w:pPr>
        <w:pStyle w:val="Compact"/>
        <w:numPr>
          <w:ilvl w:val="0"/>
          <w:numId w:val="1007"/>
        </w:numPr>
      </w:pPr>
      <w:r>
        <w:rPr>
          <w:b/>
          <w:bCs/>
        </w:rPr>
        <w:t xml:space="preserve">Cel etapu:</w:t>
      </w:r>
      <w:r>
        <w:t xml:space="preserve"> </w:t>
      </w:r>
      <w:r>
        <w:t xml:space="preserve">krótki opis,</w:t>
      </w:r>
      <w:r>
        <w:t xml:space="preserve"> </w:t>
      </w:r>
      <w:r>
        <w:rPr>
          <w:i/>
          <w:iCs/>
        </w:rPr>
        <w:t xml:space="preserve">co chcemy osiągnąć w tym fragmencie rozmowy</w:t>
      </w:r>
      <w:r>
        <w:t xml:space="preserve">.</w:t>
      </w:r>
    </w:p>
    <w:p>
      <w:pPr>
        <w:pStyle w:val="Compact"/>
        <w:numPr>
          <w:ilvl w:val="0"/>
          <w:numId w:val="1007"/>
        </w:numPr>
      </w:pPr>
      <w:r>
        <w:rPr>
          <w:b/>
          <w:bCs/>
        </w:rPr>
        <w:t xml:space="preserve">Możliwe strategie:</w:t>
      </w:r>
      <w:r>
        <w:t xml:space="preserve"> </w:t>
      </w:r>
      <w:r>
        <w:t xml:space="preserve">wypunktowanie (lub opis) technik, jakie terapeuta może zastosować, aby ten cel osiągnąć – np. jakie pytania zadać, na co zwrócić uwagę w wypowiedziach klienta.</w:t>
      </w:r>
    </w:p>
    <w:p>
      <w:pPr>
        <w:pStyle w:val="Compact"/>
        <w:numPr>
          <w:ilvl w:val="0"/>
          <w:numId w:val="1007"/>
        </w:numPr>
      </w:pPr>
      <w:r>
        <w:rPr>
          <w:b/>
          <w:bCs/>
        </w:rPr>
        <w:t xml:space="preserve">Przykładowe intencje/formy wypowiedzi:</w:t>
      </w:r>
      <w:r>
        <w:t xml:space="preserve"> </w:t>
      </w:r>
      <w:r>
        <w:t xml:space="preserve">podpowiedzi, jak można formułować wypowiedzi, ale</w:t>
      </w:r>
      <w:r>
        <w:t xml:space="preserve"> </w:t>
      </w:r>
      <w:r>
        <w:rPr>
          <w:b/>
          <w:bCs/>
        </w:rPr>
        <w:t xml:space="preserve">bez podawania gotowych zdań do powtórzenia</w:t>
      </w:r>
      <w:r>
        <w:t xml:space="preserve">. Chodzi o ogólne wskazówki typu „zachęć klienta, by opisał…”, „dopytaj o…”, zamiast przytaczania konkretnych pytań z instrukcji (których mamy unikać dosłownie).</w:t>
      </w:r>
    </w:p>
    <w:p>
      <w:pPr>
        <w:pStyle w:val="FirstParagraph"/>
      </w:pPr>
      <w:r>
        <w:t xml:space="preserve">Przedstawimy teraz każdy etap z proponowanym promptem:</w:t>
      </w:r>
    </w:p>
    <w:bookmarkStart w:id="36" w:name="etap-1-otwarcie-i-określenie-celu"/>
    <w:p>
      <w:pPr>
        <w:pStyle w:val="Heading3"/>
      </w:pPr>
      <w:r>
        <w:t xml:space="preserve">Etap 1: Otwarcie i określenie celu</w:t>
      </w:r>
    </w:p>
    <w:p>
      <w:pPr>
        <w:pStyle w:val="FirstParagraph"/>
      </w:pPr>
      <w:r>
        <w:rPr>
          <w:b/>
          <w:bCs/>
        </w:rPr>
        <w:t xml:space="preserve">Cel etapu:</w:t>
      </w:r>
      <w:r>
        <w:t xml:space="preserve"> </w:t>
      </w:r>
      <w:r>
        <w:t xml:space="preserve">Nawiązanie kontaktu i poczucia bezpieczeństwa oraz ustalenie</w:t>
      </w:r>
      <w:r>
        <w:t xml:space="preserve"> </w:t>
      </w:r>
      <w:r>
        <w:rPr>
          <w:b/>
          <w:bCs/>
        </w:rPr>
        <w:t xml:space="preserve">jasnego, konkretnego celu</w:t>
      </w:r>
      <w:r>
        <w:t xml:space="preserve"> </w:t>
      </w:r>
      <w:r>
        <w:t xml:space="preserve">rozmowy. Na tym początku klient często opisuje swój problem – rolą terapeuty jest</w:t>
      </w:r>
      <w:r>
        <w:t xml:space="preserve"> </w:t>
      </w:r>
      <w:r>
        <w:rPr>
          <w:b/>
          <w:bCs/>
        </w:rPr>
        <w:t xml:space="preserve">przekierować fokus z problemu na cel</w:t>
      </w:r>
      <w:r>
        <w:t xml:space="preserve">: co klient chciałby zmienić/poprawić dzięki rozmowie. W tym etapie budujemy też atmosferę zaufania: klient ma poczuć, że jest słuchany i że rozmowa będzie konstruktywna.</w:t>
      </w:r>
    </w:p>
    <w:p>
      <w:pPr>
        <w:pStyle w:val="BodyText"/>
      </w:pPr>
      <w:r>
        <w:rPr>
          <w:b/>
          <w:bCs/>
        </w:rPr>
        <w:t xml:space="preserve">Strategie działania:</w:t>
      </w:r>
      <w:r>
        <w:t xml:space="preserve"> </w:t>
      </w:r>
      <w:r>
        <w:t xml:space="preserve">Terapeuta powinien:</w:t>
      </w:r>
      <w:r>
        <w:t xml:space="preserve"> </w:t>
      </w:r>
      <w:r>
        <w:t xml:space="preserve">-</w:t>
      </w:r>
      <w:r>
        <w:t xml:space="preserve"> </w:t>
      </w:r>
      <w:r>
        <w:rPr>
          <w:b/>
          <w:bCs/>
        </w:rPr>
        <w:t xml:space="preserve">Przywitanie i walidacja:</w:t>
      </w:r>
      <w:r>
        <w:t xml:space="preserve"> </w:t>
      </w:r>
      <w:r>
        <w:t xml:space="preserve">zacząć od uprzejmego powitania i podziękowania klientowi za kontakt (to normalizuje sytuację i wzmacnia gotowość do rozmowy). Np. wyrazić uznanie, że klient zdecydował się poszukać pomocy –</w:t>
      </w:r>
      <w:r>
        <w:t xml:space="preserve"> </w:t>
      </w:r>
      <w:r>
        <w:rPr>
          <w:i/>
          <w:iCs/>
        </w:rPr>
        <w:t xml:space="preserve">to pierwszy mały sukces</w:t>
      </w:r>
      <w:r>
        <w:t xml:space="preserve">. Jednocześnie zapewnić, że rozmowa jest po to, by mu pomóc (bez obiecywania cudów, ale dając nadzieję).</w:t>
      </w:r>
      <w:r>
        <w:t xml:space="preserve"> </w:t>
      </w:r>
      <w:r>
        <w:t xml:space="preserve">-</w:t>
      </w:r>
      <w:r>
        <w:t xml:space="preserve"> </w:t>
      </w:r>
      <w:r>
        <w:rPr>
          <w:b/>
          <w:bCs/>
        </w:rPr>
        <w:t xml:space="preserve">Ustalanie oczekiwań:</w:t>
      </w:r>
      <w:r>
        <w:t xml:space="preserve"> </w:t>
      </w:r>
      <w:r>
        <w:t xml:space="preserve">zadać bezpośrednie pytanie o cel rozmowy. To może być sformułowane jako: „Co chciałby Pan/Pani uzyskać dzięki tej rozmowie?” (tylko nie dosłownie tak, model ma własnymi słowami zapytać). Alternatywnie: „Co dla Pana/Pani byłoby pozytywnym rezultatem naszego spotkania?”. Ważne, by pytanie było</w:t>
      </w:r>
      <w:r>
        <w:t xml:space="preserve"> </w:t>
      </w:r>
      <w:r>
        <w:rPr>
          <w:b/>
          <w:bCs/>
        </w:rPr>
        <w:t xml:space="preserve">otwarte</w:t>
      </w:r>
      <w:r>
        <w:t xml:space="preserve"> </w:t>
      </w:r>
      <w:r>
        <w:t xml:space="preserve">i skierowane na pozytywny wynik, nie na szczegóły problemu.</w:t>
      </w:r>
      <w:r>
        <w:t xml:space="preserve"> </w:t>
      </w:r>
      <w:r>
        <w:t xml:space="preserve">-</w:t>
      </w:r>
      <w:r>
        <w:t xml:space="preserve"> </w:t>
      </w:r>
      <w:r>
        <w:rPr>
          <w:b/>
          <w:bCs/>
        </w:rPr>
        <w:t xml:space="preserve">Doprecyzowanie celu:</w:t>
      </w:r>
      <w:r>
        <w:t xml:space="preserve"> </w:t>
      </w:r>
      <w:r>
        <w:t xml:space="preserve">Jeśli klient odpowie bardzo ogólnie („chcę poczuć się lepiej”), terapeuta powinien pomóc doprecyzować. Może zaproponować wybór lub przykład: np. „Czy bardziej chodzi o uzyskanie jakieś konkretnej wskazówki, czy po prostu potrzebuje Pan/Pani się wygadać i poczuć ulgę? Co byłoby najbardziej pomocne?” Tego typu podpowiedź może być potrzebna, żeby klient wybrał</w:t>
      </w:r>
      <w:r>
        <w:t xml:space="preserve"> </w:t>
      </w:r>
      <w:r>
        <w:rPr>
          <w:i/>
          <w:iCs/>
        </w:rPr>
        <w:t xml:space="preserve">obszar</w:t>
      </w:r>
      <w:r>
        <w:t xml:space="preserve">, na jakim się skupić.</w:t>
      </w:r>
      <w:r>
        <w:t xml:space="preserve"> </w:t>
      </w:r>
      <w:r>
        <w:t xml:space="preserve">-</w:t>
      </w:r>
      <w:r>
        <w:t xml:space="preserve"> </w:t>
      </w:r>
      <w:r>
        <w:rPr>
          <w:b/>
          <w:bCs/>
        </w:rPr>
        <w:t xml:space="preserve">Parafraza i kontrakt:</w:t>
      </w:r>
      <w:r>
        <w:t xml:space="preserve"> </w:t>
      </w:r>
      <w:r>
        <w:t xml:space="preserve">Terapeuta może powtórzyć własnymi słowami to, co zrozumiał jako cel, i zapytać, czy dobrze rozumie. Np. „Czyli zależy Panu, aby po tej rozmowie mieć plan, jak poprawić relację z szefem, zgadza się?”. Uzyskanie potwierdzenia oznacza, że cel jest wspólnie ustalony. To działa jak</w:t>
      </w:r>
      <w:r>
        <w:t xml:space="preserve"> </w:t>
      </w:r>
      <w:r>
        <w:rPr>
          <w:b/>
          <w:bCs/>
        </w:rPr>
        <w:t xml:space="preserve">kontrakt</w:t>
      </w:r>
      <w:r>
        <w:t xml:space="preserve"> </w:t>
      </w:r>
      <w:r>
        <w:t xml:space="preserve">na sesję.</w:t>
      </w:r>
      <w:r>
        <w:t xml:space="preserve"> </w:t>
      </w:r>
      <w:r>
        <w:t xml:space="preserve">-</w:t>
      </w:r>
      <w:r>
        <w:t xml:space="preserve"> </w:t>
      </w:r>
      <w:r>
        <w:rPr>
          <w:b/>
          <w:bCs/>
        </w:rPr>
        <w:t xml:space="preserve">Unikanie dygresji problemowych:</w:t>
      </w:r>
      <w:r>
        <w:t xml:space="preserve"> </w:t>
      </w:r>
      <w:r>
        <w:t xml:space="preserve">Jeśli klient zaczyna się rozgadywać o szczegółach problemu (co jest naturalne), terapeuta uprzejmie słucha, ale stara się łagodnie przekierować na cel. Np. „Rozumiem, to ważne co Pan mówi o trudnościach. Chciałbym na chwilę wrócić do pytania, co chciałby Pan osiągnąć dzięki naszej rozmowie – to nam pomoże najlepiej wykorzystać czas.” W promptcie etapu radzimy terapeucie, by</w:t>
      </w:r>
      <w:r>
        <w:t xml:space="preserve"> </w:t>
      </w:r>
      <w:r>
        <w:rPr>
          <w:b/>
          <w:bCs/>
        </w:rPr>
        <w:t xml:space="preserve">uprzejmie pilnował wątku celu</w:t>
      </w:r>
      <w:r>
        <w:t xml:space="preserve"> </w:t>
      </w:r>
      <w:r>
        <w:t xml:space="preserve">i nie pozwolił całkiem odpłynąć w narrację o przyczynach</w:t>
      </w:r>
      <w:hyperlink r:id="rId35">
        <w:r>
          <w:rPr>
            <w:rStyle w:val="Hyperlink"/>
          </w:rPr>
          <w:t xml:space="preserve">[15]</w:t>
        </w:r>
      </w:hyperlink>
      <w:r>
        <w:t xml:space="preserve">. Może to wymagać delikatnego przerwania monologu klienta i sformułowania pytania o cel w inny sposób.</w:t>
      </w:r>
    </w:p>
    <w:p>
      <w:pPr>
        <w:pStyle w:val="BodyText"/>
      </w:pPr>
      <w:r>
        <w:rPr>
          <w:b/>
          <w:bCs/>
        </w:rPr>
        <w:t xml:space="preserve">Wskazówki do wypowiedzi:</w:t>
      </w:r>
      <w:r>
        <w:t xml:space="preserve"> </w:t>
      </w:r>
      <w:r>
        <w:t xml:space="preserve">- Zacznij od</w:t>
      </w:r>
      <w:r>
        <w:t xml:space="preserve"> </w:t>
      </w:r>
      <w:r>
        <w:rPr>
          <w:b/>
          <w:bCs/>
        </w:rPr>
        <w:t xml:space="preserve">krótkiego powitania</w:t>
      </w:r>
      <w:r>
        <w:t xml:space="preserve"> </w:t>
      </w:r>
      <w:r>
        <w:t xml:space="preserve">z wdzięcznością (np. „Dzień dobry, cieszę się że Pan/Pani napisał(a)”).</w:t>
      </w:r>
      <w:r>
        <w:t xml:space="preserve"> </w:t>
      </w:r>
      <w:r>
        <w:t xml:space="preserve">-</w:t>
      </w:r>
      <w:r>
        <w:t xml:space="preserve"> </w:t>
      </w:r>
      <w:r>
        <w:rPr>
          <w:b/>
          <w:bCs/>
        </w:rPr>
        <w:t xml:space="preserve">Zapewnij o gotowości do pomocy</w:t>
      </w:r>
      <w:r>
        <w:t xml:space="preserve"> </w:t>
      </w:r>
      <w:r>
        <w:t xml:space="preserve">(np. „Jestem tu, żeby wspólnie poszukać rozwiązania sytuacji, która Pana/Panią martwi”).</w:t>
      </w:r>
      <w:r>
        <w:t xml:space="preserve"> </w:t>
      </w:r>
      <w:r>
        <w:t xml:space="preserve">- Potem</w:t>
      </w:r>
      <w:r>
        <w:t xml:space="preserve"> </w:t>
      </w:r>
      <w:r>
        <w:rPr>
          <w:b/>
          <w:bCs/>
        </w:rPr>
        <w:t xml:space="preserve">zadaj pytanie o cel/oczekiwania</w:t>
      </w:r>
      <w:r>
        <w:t xml:space="preserve"> </w:t>
      </w:r>
      <w:r>
        <w:t xml:space="preserve">– np. prośba, by klient opisał, jakiej zmiany by chciał lub co powinno się wydarzyć, by uznał rozmowę za pożyteczną.</w:t>
      </w:r>
      <w:r>
        <w:t xml:space="preserve"> </w:t>
      </w:r>
      <w:r>
        <w:t xml:space="preserve">- Gdy klient odpowie,</w:t>
      </w:r>
      <w:r>
        <w:t xml:space="preserve"> </w:t>
      </w:r>
      <w:r>
        <w:rPr>
          <w:b/>
          <w:bCs/>
        </w:rPr>
        <w:t xml:space="preserve">parafrazuj</w:t>
      </w:r>
      <w:r>
        <w:t xml:space="preserve">: pokaż, że rozumiesz jego cel („Czyli chciałby Pan/Pani przede wszystkim ...”).</w:t>
      </w:r>
      <w:r>
        <w:t xml:space="preserve"> </w:t>
      </w:r>
      <w:r>
        <w:t xml:space="preserve">-</w:t>
      </w:r>
      <w:r>
        <w:t xml:space="preserve"> </w:t>
      </w:r>
      <w:r>
        <w:rPr>
          <w:b/>
          <w:bCs/>
        </w:rPr>
        <w:t xml:space="preserve">Jedno pytanie na raz:</w:t>
      </w:r>
      <w:r>
        <w:t xml:space="preserve"> </w:t>
      </w:r>
      <w:r>
        <w:t xml:space="preserve">nie wymieniaj wielu celów, zapytaj o najważniejszy aspekt.</w:t>
      </w:r>
      <w:r>
        <w:t xml:space="preserve"> </w:t>
      </w:r>
      <w:r>
        <w:t xml:space="preserve">-</w:t>
      </w:r>
      <w:r>
        <w:t xml:space="preserve"> </w:t>
      </w:r>
      <w:r>
        <w:rPr>
          <w:b/>
          <w:bCs/>
        </w:rPr>
        <w:t xml:space="preserve">Ton:</w:t>
      </w:r>
      <w:r>
        <w:t xml:space="preserve"> </w:t>
      </w:r>
      <w:r>
        <w:t xml:space="preserve">bardzo ciepły, zachęcający, pełen</w:t>
      </w:r>
      <w:r>
        <w:t xml:space="preserve"> </w:t>
      </w:r>
      <w:r>
        <w:rPr>
          <w:b/>
          <w:bCs/>
        </w:rPr>
        <w:t xml:space="preserve">nadziei</w:t>
      </w:r>
      <w:r>
        <w:t xml:space="preserve"> </w:t>
      </w:r>
      <w:r>
        <w:t xml:space="preserve">(TSR buduje nadzieję od początku, że rozwiązanie jest możliwe). Jednocześnie konkretny – klient ma poczuć, że</w:t>
      </w:r>
      <w:r>
        <w:t xml:space="preserve"> </w:t>
      </w:r>
      <w:r>
        <w:rPr>
          <w:i/>
          <w:iCs/>
        </w:rPr>
        <w:t xml:space="preserve">pracujemy nad czymś określonym</w:t>
      </w:r>
      <w:r>
        <w:t xml:space="preserve">.</w:t>
      </w:r>
    </w:p>
    <w:bookmarkEnd w:id="36"/>
    <w:bookmarkStart w:id="42" w:name="etap-2-odkrywanie-zasobów-i-wyjątków"/>
    <w:p>
      <w:pPr>
        <w:pStyle w:val="Heading3"/>
      </w:pPr>
      <w:r>
        <w:t xml:space="preserve">Etap 2: Odkrywanie zasobów i wyjątków</w:t>
      </w:r>
    </w:p>
    <w:p>
      <w:pPr>
        <w:pStyle w:val="FirstParagraph"/>
      </w:pPr>
      <w:r>
        <w:rPr>
          <w:b/>
          <w:bCs/>
        </w:rPr>
        <w:t xml:space="preserve">Cel etapu:</w:t>
      </w:r>
      <w:r>
        <w:t xml:space="preserve"> </w:t>
      </w:r>
      <w:r>
        <w:t xml:space="preserve">Zidentyfikowanie</w:t>
      </w:r>
      <w:r>
        <w:t xml:space="preserve"> </w:t>
      </w:r>
      <w:r>
        <w:rPr>
          <w:b/>
          <w:bCs/>
        </w:rPr>
        <w:t xml:space="preserve">zasobów klienta</w:t>
      </w:r>
      <w:r>
        <w:t xml:space="preserve"> </w:t>
      </w:r>
      <w:r>
        <w:t xml:space="preserve">(jego mocnych stron, umiejętności, wsparcia społecznego itp.) oraz</w:t>
      </w:r>
      <w:r>
        <w:t xml:space="preserve"> </w:t>
      </w:r>
      <w:r>
        <w:rPr>
          <w:b/>
          <w:bCs/>
        </w:rPr>
        <w:t xml:space="preserve">wyjątków od problemu</w:t>
      </w:r>
      <w:r>
        <w:t xml:space="preserve"> </w:t>
      </w:r>
      <w:r>
        <w:t xml:space="preserve">(czyli sytuacji, momentów, w których problem jest mniej dokuczliwy lub nie występuje). Celem ubocznym jest też zmiana narracji – zamiast dalej mówić o trudnościach, kierujemy rozmowę na</w:t>
      </w:r>
      <w:r>
        <w:t xml:space="preserve"> </w:t>
      </w:r>
      <w:r>
        <w:rPr>
          <w:i/>
          <w:iCs/>
        </w:rPr>
        <w:t xml:space="preserve">to, co działa</w:t>
      </w:r>
      <w:r>
        <w:t xml:space="preserve"> </w:t>
      </w:r>
      <w:r>
        <w:t xml:space="preserve">albo</w:t>
      </w:r>
      <w:r>
        <w:t xml:space="preserve"> </w:t>
      </w:r>
      <w:r>
        <w:rPr>
          <w:i/>
          <w:iCs/>
        </w:rPr>
        <w:t xml:space="preserve">działało w przeszłości</w:t>
      </w:r>
      <w:r>
        <w:t xml:space="preserve">. To wzmacnia poczucie sprawczości klienta i nadzieję, że skoro bywa lepiej, to można to częściej osiągać</w:t>
      </w:r>
      <w:hyperlink r:id="rId37">
        <w:r>
          <w:rPr>
            <w:rStyle w:val="Hyperlink"/>
          </w:rPr>
          <w:t xml:space="preserve">[16]</w:t>
        </w:r>
      </w:hyperlink>
      <w:hyperlink r:id="rId38">
        <w:r>
          <w:rPr>
            <w:rStyle w:val="Hyperlink"/>
          </w:rPr>
          <w:t xml:space="preserve">[17]</w:t>
        </w:r>
      </w:hyperlink>
      <w:r>
        <w:t xml:space="preserve">.</w:t>
      </w:r>
    </w:p>
    <w:p>
      <w:pPr>
        <w:pStyle w:val="BodyText"/>
      </w:pPr>
      <w:r>
        <w:rPr>
          <w:b/>
          <w:bCs/>
        </w:rPr>
        <w:t xml:space="preserve">Strategie działania:</w:t>
      </w:r>
      <w:r>
        <w:t xml:space="preserve"> </w:t>
      </w:r>
      <w:r>
        <w:t xml:space="preserve">Terapeuta w tym etapie powinien:</w:t>
      </w:r>
      <w:r>
        <w:t xml:space="preserve"> </w:t>
      </w:r>
      <w:r>
        <w:t xml:space="preserve">-</w:t>
      </w:r>
      <w:r>
        <w:t xml:space="preserve"> </w:t>
      </w:r>
      <w:r>
        <w:rPr>
          <w:b/>
          <w:bCs/>
        </w:rPr>
        <w:t xml:space="preserve">Pytania o wyjątki:</w:t>
      </w:r>
      <w:r>
        <w:t xml:space="preserve"> </w:t>
      </w:r>
      <w:r>
        <w:t xml:space="preserve">Zadać pytania, które skłonią klienta do przypomnienia sobie sytuacji, gdy problem nie był tak silny. Przykładowe intencje: „Proszę pomyśleć, czy zdarzył się ostatnio choć krótki moment, gdy poczuł się Pan/Pani trochę lepiej, mniej przytłoczony problemem?” albo „Czy przypomina Pan/Pani sobie dzień, w którym problem prawie się nie pojawił? Co wtedy było inaczej?”. Takie pytanie musi być</w:t>
      </w:r>
      <w:r>
        <w:t xml:space="preserve"> </w:t>
      </w:r>
      <w:r>
        <w:rPr>
          <w:b/>
          <w:bCs/>
        </w:rPr>
        <w:t xml:space="preserve">konkretne</w:t>
      </w:r>
      <w:r>
        <w:t xml:space="preserve"> </w:t>
      </w:r>
      <w:r>
        <w:t xml:space="preserve">i nastawione na opis sytuacji. Jeśli klient mówi „nie, zawsze jest tak samo źle”, terapeuta może zaproponować zawężenie: np. „A może nawet godzina, kiedy było odrobinę lżej? Nawet drobna ulga, cokolwiek takiego?” – to pomaga znaleźć</w:t>
      </w:r>
      <w:r>
        <w:t xml:space="preserve"> </w:t>
      </w:r>
      <w:r>
        <w:rPr>
          <w:b/>
          <w:bCs/>
        </w:rPr>
        <w:t xml:space="preserve">mały wyjątek</w:t>
      </w:r>
      <w:hyperlink r:id="rId39">
        <w:r>
          <w:rPr>
            <w:rStyle w:val="Hyperlink"/>
          </w:rPr>
          <w:t xml:space="preserve">[18]</w:t>
        </w:r>
      </w:hyperlink>
      <w:r>
        <w:t xml:space="preserve">. W ostateczności, jeśli klient upiera się, że nie było żadnych lepszych momentów, można użyć pytania hipotetycznego w stylu „A gdyby jednak pewnego dnia poczuł Pan/Pani minimalną ulgę, jakby to mogło wyglądać?” – to już prawie miracle question, ale ostrożnie, by nie wyprzedzać etapu zbytnio.</w:t>
      </w:r>
      <w:r>
        <w:t xml:space="preserve"> </w:t>
      </w:r>
      <w:r>
        <w:t xml:space="preserve">-</w:t>
      </w:r>
      <w:r>
        <w:t xml:space="preserve"> </w:t>
      </w:r>
      <w:r>
        <w:rPr>
          <w:b/>
          <w:bCs/>
        </w:rPr>
        <w:t xml:space="preserve">Pytania o zasoby i wsparcie:</w:t>
      </w:r>
      <w:r>
        <w:t xml:space="preserve"> </w:t>
      </w:r>
      <w:r>
        <w:t xml:space="preserve">Terapeuta pyta,</w:t>
      </w:r>
      <w:r>
        <w:t xml:space="preserve"> </w:t>
      </w:r>
      <w:r>
        <w:rPr>
          <w:i/>
          <w:iCs/>
        </w:rPr>
        <w:t xml:space="preserve">kto lub co pomaga</w:t>
      </w:r>
      <w:r>
        <w:t xml:space="preserve"> </w:t>
      </w:r>
      <w:r>
        <w:t xml:space="preserve">klientowi radzić sobie z trudnościami na co dzień. Intencja: „Kto w Pana/Pani otoczeniu daje Panu/Pani największe wsparcie lub poczucie ulgi?” albo „Co Pan/Pani robił(a) dotąd, żeby sobie radzić, nawet jeśli to pomagało tylko trochę?”. Nawet jeśli klient powie „nic mi nie pomaga”, można drążyć: „A jednak jest Pan/Pani tutaj – czyli jednak jest w Panu jakaś wytrzymałość/proaktywność, co pomagało przetrwać do tej pory?” – to takie</w:t>
      </w:r>
      <w:r>
        <w:t xml:space="preserve"> </w:t>
      </w:r>
      <w:r>
        <w:rPr>
          <w:i/>
          <w:iCs/>
        </w:rPr>
        <w:t xml:space="preserve">wydobywanie ukrytych zasobów</w:t>
      </w:r>
      <w:r>
        <w:t xml:space="preserve">.</w:t>
      </w:r>
      <w:r>
        <w:t xml:space="preserve"> </w:t>
      </w:r>
      <w:r>
        <w:t xml:space="preserve">-</w:t>
      </w:r>
      <w:r>
        <w:t xml:space="preserve"> </w:t>
      </w:r>
      <w:r>
        <w:rPr>
          <w:b/>
          <w:bCs/>
        </w:rPr>
        <w:t xml:space="preserve">Wzmacnianie i komplementowanie:</w:t>
      </w:r>
      <w:r>
        <w:t xml:space="preserve"> </w:t>
      </w:r>
      <w:r>
        <w:t xml:space="preserve">Kiedy klient wspomni o czymkolwiek pozytywnym (np. „czasem rozmowa z przyjacielem mi pomaga” albo „kiedyś byłam bardzo zorganizowana”), terapeuta</w:t>
      </w:r>
      <w:r>
        <w:t xml:space="preserve"> </w:t>
      </w:r>
      <w:r>
        <w:rPr>
          <w:b/>
          <w:bCs/>
        </w:rPr>
        <w:t xml:space="preserve">odzwierciedla to jako zasób</w:t>
      </w:r>
      <w:r>
        <w:t xml:space="preserve">: np. „Słyszę, że ma Pan/Pani w sobie umiejętność szukania wsparcia u bliskich – to cenna strategia.” W promptcie warto przypomnieć terapeucie, by</w:t>
      </w:r>
      <w:r>
        <w:t xml:space="preserve"> </w:t>
      </w:r>
      <w:r>
        <w:rPr>
          <w:b/>
          <w:bCs/>
        </w:rPr>
        <w:t xml:space="preserve">doceniał każde nawet drobne osiągnięcie czy cechę</w:t>
      </w:r>
      <w:r>
        <w:t xml:space="preserve"> </w:t>
      </w:r>
      <w:r>
        <w:t xml:space="preserve">ujawnioną przez klienta</w:t>
      </w:r>
      <w:hyperlink r:id="rId40">
        <w:r>
          <w:rPr>
            <w:rStyle w:val="Hyperlink"/>
          </w:rPr>
          <w:t xml:space="preserve">[19]</w:t>
        </w:r>
      </w:hyperlink>
      <w:r>
        <w:t xml:space="preserve">. To może brzmieć jak mini-komplement: „To świadczy o tym, że jest Pan/Pani osobą , która ...”.</w:t>
      </w:r>
      <w:r>
        <w:t xml:space="preserve"> </w:t>
      </w:r>
      <w:r>
        <w:t xml:space="preserve">-</w:t>
      </w:r>
      <w:r>
        <w:t xml:space="preserve"> </w:t>
      </w:r>
      <w:r>
        <w:rPr>
          <w:b/>
          <w:bCs/>
        </w:rPr>
        <w:t xml:space="preserve">Unikanie umniejszania problemu:</w:t>
      </w:r>
      <w:r>
        <w:t xml:space="preserve"> </w:t>
      </w:r>
      <w:r>
        <w:t xml:space="preserve">Ważna uwaga: gdy mówimy o pozytywach, musimy uważać, by nie zabrzmiało to jak „Przecież nie jest tak źle” – to</w:t>
      </w:r>
      <w:r>
        <w:t xml:space="preserve"> </w:t>
      </w:r>
      <w:r>
        <w:rPr>
          <w:b/>
          <w:bCs/>
        </w:rPr>
        <w:t xml:space="preserve">inwalidowałoby</w:t>
      </w:r>
      <w:r>
        <w:t xml:space="preserve"> </w:t>
      </w:r>
      <w:r>
        <w:t xml:space="preserve">uczucia klienta. W promptcie podkreślamy:</w:t>
      </w:r>
      <w:r>
        <w:t xml:space="preserve"> </w:t>
      </w:r>
      <w:r>
        <w:rPr>
          <w:i/>
          <w:iCs/>
        </w:rPr>
        <w:t xml:space="preserve">„Nigdy nie pomniejszaj trudności klienta. Jeśli mówi, że jest bardzo ciężko i ‘nic nie pomaga’, nie zaprzeczaj. Możesz natomiast delikatnie szukać drobnych jasnych punktów, jednocześnie przyznając, że ogólnie jest to trudna sytuacja.”</w:t>
      </w:r>
      <w:r>
        <w:t xml:space="preserve"> </w:t>
      </w:r>
      <w:r>
        <w:t xml:space="preserve">Np. zamiast „No widzi Pan/Pani, nie jest tak tragicznie skoro ma Pan żonę do pomocy”, lepiej: „Rozumiem, że jest Panu bardzo ciężko. To, że żona stara się Pana wspierać, to może niewielka pociecha w obliczu problemu, ale jednak ważny sygnał, że nie jest Pan z tym sam.” – czyli</w:t>
      </w:r>
      <w:r>
        <w:t xml:space="preserve"> </w:t>
      </w:r>
      <w:r>
        <w:rPr>
          <w:b/>
          <w:bCs/>
        </w:rPr>
        <w:t xml:space="preserve">normalizujemy</w:t>
      </w:r>
      <w:r>
        <w:t xml:space="preserve"> </w:t>
      </w:r>
      <w:r>
        <w:t xml:space="preserve">trudność i</w:t>
      </w:r>
      <w:r>
        <w:t xml:space="preserve"> </w:t>
      </w:r>
      <w:r>
        <w:rPr>
          <w:i/>
          <w:iCs/>
        </w:rPr>
        <w:t xml:space="preserve">dopiero potem</w:t>
      </w:r>
      <w:r>
        <w:t xml:space="preserve"> </w:t>
      </w:r>
      <w:r>
        <w:t xml:space="preserve">wskazujemy zasób, starając się zachować balans</w:t>
      </w:r>
      <w:hyperlink r:id="rId35">
        <w:r>
          <w:rPr>
            <w:rStyle w:val="Hyperlink"/>
          </w:rPr>
          <w:t xml:space="preserve">[20]</w:t>
        </w:r>
      </w:hyperlink>
      <w:r>
        <w:t xml:space="preserve">.</w:t>
      </w:r>
    </w:p>
    <w:p>
      <w:pPr>
        <w:pStyle w:val="BodyText"/>
      </w:pPr>
      <w:r>
        <w:rPr>
          <w:b/>
          <w:bCs/>
        </w:rPr>
        <w:t xml:space="preserve">Wskazówki do wypowiedzi:</w:t>
      </w:r>
      <w:r>
        <w:t xml:space="preserve"> </w:t>
      </w:r>
      <w:r>
        <w:t xml:space="preserve">- Rozpocznij od</w:t>
      </w:r>
      <w:r>
        <w:t xml:space="preserve"> </w:t>
      </w:r>
      <w:r>
        <w:rPr>
          <w:b/>
          <w:bCs/>
        </w:rPr>
        <w:t xml:space="preserve">nawiązania do celu i zmiany perspektywy</w:t>
      </w:r>
      <w:r>
        <w:t xml:space="preserve">: np. „Skoro wiemy już, do czego Pan/Pani dąży, porozmawiajmy teraz o tym,</w:t>
      </w:r>
      <w:r>
        <w:t xml:space="preserve"> </w:t>
      </w:r>
      <w:r>
        <w:rPr>
          <w:i/>
          <w:iCs/>
        </w:rPr>
        <w:t xml:space="preserve">co już się kiedyś udało</w:t>
      </w:r>
      <w:r>
        <w:t xml:space="preserve"> </w:t>
      </w:r>
      <w:r>
        <w:t xml:space="preserve">lub</w:t>
      </w:r>
      <w:r>
        <w:t xml:space="preserve"> </w:t>
      </w:r>
      <w:r>
        <w:rPr>
          <w:i/>
          <w:iCs/>
        </w:rPr>
        <w:t xml:space="preserve">co pomaga nawet w niewielkim stopniu</w:t>
      </w:r>
      <w:r>
        <w:t xml:space="preserve">.” – to wprowadza klienta w tryb szukania wyjątków.</w:t>
      </w:r>
      <w:r>
        <w:t xml:space="preserve"> </w:t>
      </w:r>
      <w:r>
        <w:t xml:space="preserve">-</w:t>
      </w:r>
      <w:r>
        <w:t xml:space="preserve"> </w:t>
      </w:r>
      <w:r>
        <w:rPr>
          <w:b/>
          <w:bCs/>
        </w:rPr>
        <w:t xml:space="preserve">Pytaj o konkretne sytuacje:</w:t>
      </w:r>
      <w:r>
        <w:t xml:space="preserve"> </w:t>
      </w:r>
      <w:r>
        <w:t xml:space="preserve">używaj czasu przeszłego: „Proszę opisać ostatnią sytuację, gdy choć trochę było lepiej/łatwiej.” Albo: „Kiedy ostatnio zauważył(a) Pan/Pani jakiś przebłysk nadziei lub spokoju?”. Te pytania powinny być</w:t>
      </w:r>
      <w:r>
        <w:t xml:space="preserve"> </w:t>
      </w:r>
      <w:r>
        <w:rPr>
          <w:b/>
          <w:bCs/>
        </w:rPr>
        <w:t xml:space="preserve">otwarte i szczegółowe jednocześnie</w:t>
      </w:r>
      <w:r>
        <w:t xml:space="preserve"> </w:t>
      </w:r>
      <w:r>
        <w:t xml:space="preserve">– żeby klient nie odparł tylko „nie pamiętam” lub „było ok”, trzeba zachęcić do opisu (kto był obecny, co Pan wtedy robił, itd.). W promptcie sugerujemy:</w:t>
      </w:r>
      <w:r>
        <w:t xml:space="preserve"> </w:t>
      </w:r>
      <w:r>
        <w:rPr>
          <w:i/>
          <w:iCs/>
        </w:rPr>
        <w:t xml:space="preserve">„dopytuj o szczegóły: co konkretnie było inaczej w tym momencie, kto jeszcze brał udział, co Pan czuł wtedy”</w:t>
      </w:r>
      <w:hyperlink r:id="rId41">
        <w:r>
          <w:rPr>
            <w:rStyle w:val="Hyperlink"/>
          </w:rPr>
          <w:t xml:space="preserve">[21]</w:t>
        </w:r>
      </w:hyperlink>
      <w:r>
        <w:t xml:space="preserve">.</w:t>
      </w:r>
      <w:r>
        <w:t xml:space="preserve"> </w:t>
      </w:r>
      <w:r>
        <w:t xml:space="preserve">-</w:t>
      </w:r>
      <w:r>
        <w:t xml:space="preserve"> </w:t>
      </w:r>
      <w:r>
        <w:rPr>
          <w:b/>
          <w:bCs/>
        </w:rPr>
        <w:t xml:space="preserve">Zasoby wewnętrzne:</w:t>
      </w:r>
      <w:r>
        <w:t xml:space="preserve"> </w:t>
      </w:r>
      <w:r>
        <w:t xml:space="preserve">jeśli pojawi się opis sytuacji, pytaj,</w:t>
      </w:r>
      <w:r>
        <w:t xml:space="preserve"> </w:t>
      </w:r>
      <w:r>
        <w:rPr>
          <w:i/>
          <w:iCs/>
        </w:rPr>
        <w:t xml:space="preserve">jakie cechy lub umiejętności klienta</w:t>
      </w:r>
      <w:r>
        <w:t xml:space="preserve"> </w:t>
      </w:r>
      <w:r>
        <w:t xml:space="preserve">wtedy zadziałały. Np. klient mówi: „Udało mi się wtedy nie wybuchnąć gniewem”, to terapeuta może zapytać: „Jak Pan/Pani tego dokonał(a)? Skąd Pan wziął tę cierpliwość?” – wydobywamy strategię.</w:t>
      </w:r>
      <w:r>
        <w:t xml:space="preserve"> </w:t>
      </w:r>
      <w:r>
        <w:t xml:space="preserve">-</w:t>
      </w:r>
      <w:r>
        <w:t xml:space="preserve"> </w:t>
      </w:r>
      <w:r>
        <w:rPr>
          <w:b/>
          <w:bCs/>
        </w:rPr>
        <w:t xml:space="preserve">Zasoby zewnętrzne (wsparcie):</w:t>
      </w:r>
      <w:r>
        <w:t xml:space="preserve"> </w:t>
      </w:r>
      <w:r>
        <w:t xml:space="preserve">jeśli klient nie wspomina osób, można zapytać wprost: „Kto Panu/Pani w trudnych chwilach dodaje otuchy? Jest ktoś taki?” Albo: „Na kim może Pan/Pani polegać, nawet jeśli jest ciężko?”. Gdy klient kogoś wskaże (rodzina, przyjaciel), dopytujemy: „W czym ta osoba Panu pomaga? Co takiego robi lub mówi, że jest ciut lepiej?”.</w:t>
      </w:r>
      <w:r>
        <w:t xml:space="preserve"> </w:t>
      </w:r>
      <w:r>
        <w:t xml:space="preserve">-</w:t>
      </w:r>
      <w:r>
        <w:t xml:space="preserve"> </w:t>
      </w:r>
      <w:r>
        <w:rPr>
          <w:b/>
          <w:bCs/>
        </w:rPr>
        <w:t xml:space="preserve">Docenianie i wzmacnianie:</w:t>
      </w:r>
      <w:r>
        <w:t xml:space="preserve"> </w:t>
      </w:r>
      <w:r>
        <w:t xml:space="preserve">każdą pozytywną informację podkreśl. Np. „To pokazuje, że potrafi Pan/Pani [coś]” albo „Brzmi jak cenne wsparcie – to ważne mieć kogoś takiego”. W ten sposób klient słyszy od razu reinterpretację swojego doświadczenia w pozytywnym świetle.</w:t>
      </w:r>
      <w:r>
        <w:t xml:space="preserve"> </w:t>
      </w:r>
      <w:r>
        <w:t xml:space="preserve">-</w:t>
      </w:r>
      <w:r>
        <w:t xml:space="preserve"> </w:t>
      </w:r>
      <w:r>
        <w:rPr>
          <w:b/>
          <w:bCs/>
        </w:rPr>
        <w:t xml:space="preserve">Intencja:</w:t>
      </w:r>
      <w:r>
        <w:t xml:space="preserve"> </w:t>
      </w:r>
      <w:r>
        <w:t xml:space="preserve">Po zbadaniu 1-2 wyjątków i zasobów, celem jest, by klient</w:t>
      </w:r>
      <w:r>
        <w:t xml:space="preserve"> </w:t>
      </w:r>
      <w:r>
        <w:rPr>
          <w:b/>
          <w:bCs/>
        </w:rPr>
        <w:t xml:space="preserve">uświadomił sobie</w:t>
      </w:r>
      <w:r>
        <w:t xml:space="preserve"> </w:t>
      </w:r>
      <w:r>
        <w:t xml:space="preserve">przynajmniej jedną rzecz, która działa: „aha, bywa lepiej jak…”, „mam w sobie umiejętność…”, „mam wsparcie w…”. Terapeuta może to podsumować (jeszcze w ramach etapu): „Czyli wiemy, że kiedy [warunki wyjątku], jest Panu łatwiej. To ważna informacja na przyszłość.” – co przygotuje grunt pod kolejne etapy (skalowanie i planowanie).</w:t>
      </w:r>
    </w:p>
    <w:bookmarkEnd w:id="42"/>
    <w:bookmarkStart w:id="46" w:name="etap-3-pytania-skalujące-skala-postępu"/>
    <w:p>
      <w:pPr>
        <w:pStyle w:val="Heading3"/>
      </w:pPr>
      <w:r>
        <w:t xml:space="preserve">Etap 3: Pytania skalujące (skala postępu)</w:t>
      </w:r>
    </w:p>
    <w:p>
      <w:pPr>
        <w:pStyle w:val="FirstParagraph"/>
      </w:pPr>
      <w:r>
        <w:rPr>
          <w:b/>
          <w:bCs/>
        </w:rPr>
        <w:t xml:space="preserve">Cel etapu:</w:t>
      </w:r>
      <w:r>
        <w:t xml:space="preserve"> </w:t>
      </w:r>
      <w:r>
        <w:t xml:space="preserve">Użycie</w:t>
      </w:r>
      <w:r>
        <w:t xml:space="preserve"> </w:t>
      </w:r>
      <w:r>
        <w:rPr>
          <w:b/>
          <w:bCs/>
        </w:rPr>
        <w:t xml:space="preserve">metafory skali liczbowej</w:t>
      </w:r>
      <w:r>
        <w:t xml:space="preserve"> </w:t>
      </w:r>
      <w:r>
        <w:t xml:space="preserve">do oceny sytuacji klienta i wydobycia konkretnych wizji poprawy. Klient ma</w:t>
      </w:r>
      <w:r>
        <w:t xml:space="preserve"> </w:t>
      </w:r>
      <w:r>
        <w:rPr>
          <w:i/>
          <w:iCs/>
        </w:rPr>
        <w:t xml:space="preserve">określić swój obecny stan</w:t>
      </w:r>
      <w:r>
        <w:t xml:space="preserve"> </w:t>
      </w:r>
      <w:r>
        <w:t xml:space="preserve">(np. poziom zadowolenia, radzenia sobie, nadziei – w zależności od tematu) na skali od 0 do 10, a następnie zastanowić się,</w:t>
      </w:r>
      <w:r>
        <w:t xml:space="preserve"> </w:t>
      </w:r>
      <w:r>
        <w:rPr>
          <w:b/>
          <w:bCs/>
        </w:rPr>
        <w:t xml:space="preserve">co by poprawiło wynik o jeden punkt</w:t>
      </w:r>
      <w:hyperlink r:id="rId43">
        <w:r>
          <w:rPr>
            <w:rStyle w:val="Hyperlink"/>
          </w:rPr>
          <w:t xml:space="preserve">[22]</w:t>
        </w:r>
      </w:hyperlink>
      <w:hyperlink r:id="rId44">
        <w:r>
          <w:rPr>
            <w:rStyle w:val="Hyperlink"/>
          </w:rPr>
          <w:t xml:space="preserve">[23]</w:t>
        </w:r>
      </w:hyperlink>
      <w:r>
        <w:t xml:space="preserve">. Ta technika pomaga zobiektywizować odczucia i skierować myślenie na</w:t>
      </w:r>
      <w:r>
        <w:t xml:space="preserve"> </w:t>
      </w:r>
      <w:r>
        <w:rPr>
          <w:b/>
          <w:bCs/>
        </w:rPr>
        <w:t xml:space="preserve">małe, konkretne zmiany</w:t>
      </w:r>
      <w:r>
        <w:t xml:space="preserve">.</w:t>
      </w:r>
    </w:p>
    <w:p>
      <w:pPr>
        <w:pStyle w:val="BodyText"/>
      </w:pPr>
      <w:r>
        <w:rPr>
          <w:b/>
          <w:bCs/>
        </w:rPr>
        <w:t xml:space="preserve">Strategie działania:</w:t>
      </w:r>
      <w:r>
        <w:t xml:space="preserve"> </w:t>
      </w:r>
      <w:r>
        <w:t xml:space="preserve">-</w:t>
      </w:r>
      <w:r>
        <w:t xml:space="preserve"> </w:t>
      </w:r>
      <w:r>
        <w:rPr>
          <w:b/>
          <w:bCs/>
        </w:rPr>
        <w:t xml:space="preserve">Wprowadzenie skali:</w:t>
      </w:r>
      <w:r>
        <w:t xml:space="preserve"> </w:t>
      </w:r>
      <w:r>
        <w:t xml:space="preserve">Terapeuta proponuje zabawę/ćwiczenie: „Chciałbym zaproponować skalę: wyobraźmy sobie, że 0 oznacza ..., a 10 oznacza ..., gdzie na tej skali Pan/Pani się teraz znajduje?”. Musi dostosować skalę do kontekstu. Np. jeśli problem dotyczy lęku, może być skala lęku; jeśli ogólnego samopoczucia, to skala ogólna. Często w TSR używa się skali poczucia kontroli lub radzenia sobie. Można powiedzieć: „0 to punkt, w którym w ogóle nie ma Pan kontroli nad sytuacją, a 10 to pełna satysfakcja i kontrola – gdzie Pan/Pani jest dzisiaj?”. Prompt powinien przypomnieć terapeucie, by jasno zdefiniował skrajne punkty skali, żeby klient rozumiał co ocenia.</w:t>
      </w:r>
      <w:r>
        <w:t xml:space="preserve"> </w:t>
      </w:r>
      <w:r>
        <w:t xml:space="preserve">-</w:t>
      </w:r>
      <w:r>
        <w:t xml:space="preserve"> </w:t>
      </w:r>
      <w:r>
        <w:rPr>
          <w:b/>
          <w:bCs/>
        </w:rPr>
        <w:t xml:space="preserve">Dopytanie o interpretację obecnego wyniku:</w:t>
      </w:r>
      <w:r>
        <w:t xml:space="preserve"> </w:t>
      </w:r>
      <w:r>
        <w:t xml:space="preserve">Jeśli klient powie np. „Jestem na 4”, terapeuta może chwilę zatrzymać się przy tym: „Co sprawia, że akurat 4? Co już doprowadziło do tego, że nie jest to 2 lub 3, ale aż 4?” – to pytanie wzmacniające, pokazujące że cztery to jednak pewien poziom (tu można jeszcze komplement: „Czyli jednak radzi sobie Pan/Pani lepiej niż mogłoby się wydawać, są już pewne podstawy”).</w:t>
      </w:r>
      <w:r>
        <w:t xml:space="preserve"> </w:t>
      </w:r>
      <w:r>
        <w:t xml:space="preserve">-</w:t>
      </w:r>
      <w:r>
        <w:t xml:space="preserve"> </w:t>
      </w:r>
      <w:r>
        <w:rPr>
          <w:b/>
          <w:bCs/>
        </w:rPr>
        <w:t xml:space="preserve">Krok do przodu – +1:</w:t>
      </w:r>
      <w:r>
        <w:t xml:space="preserve"> </w:t>
      </w:r>
      <w:r>
        <w:t xml:space="preserve">Główne pytanie etapu: „Co musiałoby się stać, aby ta ocena wzrosła o jeden punkt, powiedzmy z 4 na 5?”</w:t>
      </w:r>
      <w:hyperlink r:id="rId45">
        <w:r>
          <w:rPr>
            <w:rStyle w:val="Hyperlink"/>
          </w:rPr>
          <w:t xml:space="preserve">[24]</w:t>
        </w:r>
      </w:hyperlink>
      <w:r>
        <w:t xml:space="preserve">. To pytanie kieruje klienta do wyobrażenia sobie</w:t>
      </w:r>
      <w:r>
        <w:t xml:space="preserve"> </w:t>
      </w:r>
      <w:r>
        <w:rPr>
          <w:b/>
          <w:bCs/>
        </w:rPr>
        <w:t xml:space="preserve">konkretnej zmiany</w:t>
      </w:r>
      <w:r>
        <w:t xml:space="preserve">. Ważne, by terapeuta dopilnował</w:t>
      </w:r>
      <w:r>
        <w:t xml:space="preserve"> </w:t>
      </w:r>
      <w:r>
        <w:rPr>
          <w:b/>
          <w:bCs/>
        </w:rPr>
        <w:t xml:space="preserve">realizmu</w:t>
      </w:r>
      <w:r>
        <w:t xml:space="preserve"> </w:t>
      </w:r>
      <w:r>
        <w:t xml:space="preserve">tej zmiany – mówimy o +1, nie o osiągnięciu 10. Prompt etapu powinien nakazać:</w:t>
      </w:r>
      <w:r>
        <w:t xml:space="preserve"> </w:t>
      </w:r>
      <w:r>
        <w:rPr>
          <w:i/>
          <w:iCs/>
        </w:rPr>
        <w:t xml:space="preserve">„Zachęć klienta do wskazania małej poprawy odpowiadającej wzrostowi o 1. Unikaj rozmów o skoku na 10 (ideał) – skupcie się na najbliższym kroku.”</w:t>
      </w:r>
      <w:r>
        <w:t xml:space="preserve">.</w:t>
      </w:r>
      <w:r>
        <w:t xml:space="preserve"> </w:t>
      </w:r>
      <w:r>
        <w:t xml:space="preserve">-</w:t>
      </w:r>
      <w:r>
        <w:t xml:space="preserve"> </w:t>
      </w:r>
      <w:r>
        <w:rPr>
          <w:b/>
          <w:bCs/>
        </w:rPr>
        <w:t xml:space="preserve">Dowody/oznaki poprawy:</w:t>
      </w:r>
      <w:r>
        <w:t xml:space="preserve"> </w:t>
      </w:r>
      <w:r>
        <w:t xml:space="preserve">Dodatkowe pytanie uzupełniające: „Po czym Pan/Pani pozna, że jest już ten ‘5’ a nie 4? Co będzie inaczej choć trochę?” – to pomaga klientowi zdefiniować</w:t>
      </w:r>
      <w:r>
        <w:t xml:space="preserve"> </w:t>
      </w:r>
      <w:r>
        <w:rPr>
          <w:b/>
          <w:bCs/>
        </w:rPr>
        <w:t xml:space="preserve">mierzalne oznaki zmiany</w:t>
      </w:r>
      <w:hyperlink r:id="rId43">
        <w:r>
          <w:rPr>
            <w:rStyle w:val="Hyperlink"/>
          </w:rPr>
          <w:t xml:space="preserve">[22]</w:t>
        </w:r>
      </w:hyperlink>
      <w:r>
        <w:t xml:space="preserve">. W TSR często podkreśla się, by klient opisał, jak się zachowa inaczej, co odczuje lub co zobaczy w swoim życiu, gdy nastąpi ten mały postęp. To czyni cel bardziej konkretnym.</w:t>
      </w:r>
      <w:r>
        <w:t xml:space="preserve"> </w:t>
      </w:r>
      <w:r>
        <w:t xml:space="preserve">-</w:t>
      </w:r>
      <w:r>
        <w:t xml:space="preserve"> </w:t>
      </w:r>
      <w:r>
        <w:rPr>
          <w:b/>
          <w:bCs/>
        </w:rPr>
        <w:t xml:space="preserve">Różne rodzaje skal:</w:t>
      </w:r>
      <w:r>
        <w:t xml:space="preserve"> </w:t>
      </w:r>
      <w:r>
        <w:t xml:space="preserve">W zależności od tematu, terapeuta może zaproponować skalę np. motywacji, nadziei, nasilenia objawów, jakości snu etc. W naszym promptcie radzimy:</w:t>
      </w:r>
      <w:r>
        <w:t xml:space="preserve"> </w:t>
      </w:r>
      <w:r>
        <w:rPr>
          <w:i/>
          <w:iCs/>
        </w:rPr>
        <w:t xml:space="preserve">„Dobierz skalę adekwatnie do sytuacji (kontrola, nastrój, stres itp.), tak by klient mógł łatwo ją zrozumieć.”</w:t>
      </w:r>
      <w:r>
        <w:t xml:space="preserve"> </w:t>
      </w:r>
      <w:r>
        <w:t xml:space="preserve">Jednak aby nie komplikować, można założyć standardowo skalę ogólnego radzenia sobie z problemem.</w:t>
      </w:r>
      <w:r>
        <w:t xml:space="preserve"> </w:t>
      </w:r>
      <w:r>
        <w:t xml:space="preserve">-</w:t>
      </w:r>
      <w:r>
        <w:t xml:space="preserve"> </w:t>
      </w:r>
      <w:r>
        <w:rPr>
          <w:b/>
          <w:bCs/>
        </w:rPr>
        <w:t xml:space="preserve">Pozytywne przedefiniowanie cyfr:</w:t>
      </w:r>
      <w:r>
        <w:t xml:space="preserve"> </w:t>
      </w:r>
      <w:r>
        <w:t xml:space="preserve">Jeżeli klient oceni się bardzo nisko (np. 1), terapeuta i tak powinien wskazać różnicę między 0 a 1: „Czyli jednak coś sprawia, że nie jest to 0 – co to może być? Co utrzymuje Panią/Pana na tym 1?” – wydobyć</w:t>
      </w:r>
      <w:r>
        <w:t xml:space="preserve"> </w:t>
      </w:r>
      <w:r>
        <w:rPr>
          <w:b/>
          <w:bCs/>
        </w:rPr>
        <w:t xml:space="preserve">co zapobiega totalnemu załamaniu</w:t>
      </w:r>
      <w:r>
        <w:t xml:space="preserve">. To znów zasoby, ale tym razem sformułowane w języku skali.</w:t>
      </w:r>
      <w:r>
        <w:t xml:space="preserve"> </w:t>
      </w:r>
      <w:r>
        <w:t xml:space="preserve">-</w:t>
      </w:r>
      <w:r>
        <w:t xml:space="preserve"> </w:t>
      </w:r>
      <w:r>
        <w:rPr>
          <w:b/>
          <w:bCs/>
        </w:rPr>
        <w:t xml:space="preserve">Unikanie wartościowania:</w:t>
      </w:r>
      <w:r>
        <w:t xml:space="preserve"> </w:t>
      </w:r>
      <w:r>
        <w:t xml:space="preserve">Niezależnie od odpowiedzi klienta, terapeuta nie powinien sugerować, że wynik jest „zły” czy „dobry”. Skala jest narzędziem, nie testem. W promptcie zaznaczamy:</w:t>
      </w:r>
      <w:r>
        <w:t xml:space="preserve"> </w:t>
      </w:r>
      <w:r>
        <w:rPr>
          <w:i/>
          <w:iCs/>
        </w:rPr>
        <w:t xml:space="preserve">„Przyjmij wynik bez zdziwienia czy krytyki; podziękuj za szczerość. Potraktuj to jako punkt wyjścia.”</w:t>
      </w:r>
    </w:p>
    <w:p>
      <w:pPr>
        <w:pStyle w:val="BodyText"/>
      </w:pPr>
      <w:r>
        <w:rPr>
          <w:b/>
          <w:bCs/>
        </w:rPr>
        <w:t xml:space="preserve">Wskazówki do wypowiedzi:</w:t>
      </w:r>
      <w:r>
        <w:t xml:space="preserve"> </w:t>
      </w:r>
      <w:r>
        <w:t xml:space="preserve">-</w:t>
      </w:r>
      <w:r>
        <w:t xml:space="preserve"> </w:t>
      </w:r>
      <w:r>
        <w:rPr>
          <w:b/>
          <w:bCs/>
        </w:rPr>
        <w:t xml:space="preserve">Wprowadź skalę obrazowo:</w:t>
      </w:r>
      <w:r>
        <w:t xml:space="preserve"> </w:t>
      </w:r>
      <w:r>
        <w:t xml:space="preserve">np. „Spróbujmy teraz coś zobrazować: wyobraźmy sobie skalę od 0 do 10, gdzie 0 oznacza absolutny brak nadziei, a 10 to pełna realizacja Pana/Pani celu. Gdzie na tej skali Pan/Pani by się umiejscowił(a) w tej chwili?” – to jedno pytanie, potem cierpliwie czekamy na odpowiedź klienta.</w:t>
      </w:r>
      <w:r>
        <w:t xml:space="preserve"> </w:t>
      </w:r>
      <w:r>
        <w:t xml:space="preserve">- Gdy klient poda liczbę,</w:t>
      </w:r>
      <w:r>
        <w:t xml:space="preserve"> </w:t>
      </w:r>
      <w:r>
        <w:rPr>
          <w:b/>
          <w:bCs/>
        </w:rPr>
        <w:t xml:space="preserve">odzwierciedl i dopytaj</w:t>
      </w:r>
      <w:r>
        <w:t xml:space="preserve">: np. „Ok, powiedział(a) Pan/Pani 4. Co sprawia, że akurat 4? Co już Pan/Pani osiągnął(a), że to nie 2 lub 3?” – to zachęci do mówienia o tym, co</w:t>
      </w:r>
      <w:r>
        <w:t xml:space="preserve"> </w:t>
      </w:r>
      <w:r>
        <w:rPr>
          <w:b/>
          <w:bCs/>
        </w:rPr>
        <w:t xml:space="preserve">już jest osiągnięte</w:t>
      </w:r>
      <w:r>
        <w:t xml:space="preserve"> </w:t>
      </w:r>
      <w:r>
        <w:t xml:space="preserve">(kontynuacja wzmacniania zasobów).</w:t>
      </w:r>
      <w:r>
        <w:t xml:space="preserve"> </w:t>
      </w:r>
      <w:r>
        <w:t xml:space="preserve">- Następnie zadaj kluczowe:</w:t>
      </w:r>
      <w:r>
        <w:t xml:space="preserve"> </w:t>
      </w:r>
      <w:r>
        <w:rPr>
          <w:b/>
          <w:bCs/>
        </w:rPr>
        <w:t xml:space="preserve">pytanie o +1</w:t>
      </w:r>
      <w:r>
        <w:t xml:space="preserve">: np. „Jak Pan/Pani myśli, co mogłoby podnieść tę ocenę choćby na 5? Jaka drobna zmiana by na to wskazywała?”. Tutaj ważne, by</w:t>
      </w:r>
      <w:r>
        <w:t xml:space="preserve"> </w:t>
      </w:r>
      <w:r>
        <w:rPr>
          <w:b/>
          <w:bCs/>
        </w:rPr>
        <w:t xml:space="preserve">nie sugerować zbyt dużych rzeczy</w:t>
      </w:r>
      <w:r>
        <w:t xml:space="preserve"> </w:t>
      </w:r>
      <w:r>
        <w:t xml:space="preserve">– trzymamy się sformułowania „choćby o jeden punkt”.</w:t>
      </w:r>
      <w:r>
        <w:t xml:space="preserve"> </w:t>
      </w:r>
      <w:r>
        <w:t xml:space="preserve">-</w:t>
      </w:r>
      <w:r>
        <w:t xml:space="preserve"> </w:t>
      </w:r>
      <w:r>
        <w:rPr>
          <w:b/>
          <w:bCs/>
        </w:rPr>
        <w:t xml:space="preserve">Dopytaj o szczegóły tej zmiany:</w:t>
      </w:r>
      <w:r>
        <w:t xml:space="preserve"> </w:t>
      </w:r>
      <w:r>
        <w:t xml:space="preserve">„Co by Pan/Pani wtedy robił(a) inaczej? Jak by się Pan czuł? Po czym Pan pozna, że jest już ten jeden krok do przodu?” – to buduje w wyobraźni klienta obraz tego małego postępu.</w:t>
      </w:r>
      <w:r>
        <w:t xml:space="preserve"> </w:t>
      </w:r>
      <w:r>
        <w:t xml:space="preserve">-</w:t>
      </w:r>
      <w:r>
        <w:t xml:space="preserve"> </w:t>
      </w:r>
      <w:r>
        <w:rPr>
          <w:b/>
          <w:bCs/>
        </w:rPr>
        <w:t xml:space="preserve">Intencja:</w:t>
      </w:r>
      <w:r>
        <w:t xml:space="preserve"> </w:t>
      </w:r>
      <w:r>
        <w:t xml:space="preserve">Po tym etapie chcemy, aby klient zidentyfikował</w:t>
      </w:r>
      <w:r>
        <w:t xml:space="preserve"> </w:t>
      </w:r>
      <w:r>
        <w:rPr>
          <w:b/>
          <w:bCs/>
        </w:rPr>
        <w:t xml:space="preserve">konkretny mały krok</w:t>
      </w:r>
      <w:r>
        <w:t xml:space="preserve"> </w:t>
      </w:r>
      <w:r>
        <w:t xml:space="preserve">lub okoliczność, która mogłaby poprawić sytuację. Może to być np.: „Gdybym zaczął znów biegać raz w tygodniu, czułbym się trochę lepiej” albo „Gdyby szef choć raz mnie pochwalił, poczułabym więcej kontroli.” Nawet jeśli ta rzecz nie zależy wyłącznie od klienta (np. zachowanie szefa), terapeuta i tak już ma punkt zaczepienia do kolejnego etapu (działań, jakie klient może podjąć – np. „co mógłby Pan zrobić, żeby zwiększyć szansę na pochwałę od szefa?”).</w:t>
      </w:r>
      <w:r>
        <w:t xml:space="preserve"> </w:t>
      </w:r>
      <w:r>
        <w:t xml:space="preserve">-</w:t>
      </w:r>
      <w:r>
        <w:t xml:space="preserve"> </w:t>
      </w:r>
      <w:r>
        <w:rPr>
          <w:b/>
          <w:bCs/>
        </w:rPr>
        <w:t xml:space="preserve">Przejście do planowania:</w:t>
      </w:r>
      <w:r>
        <w:t xml:space="preserve"> </w:t>
      </w:r>
      <w:r>
        <w:t xml:space="preserve">Terapeuta może zakończyć etap 3 stwierdzeniem w stylu: „Ma Pan/Pani teraz pewien cel – osiągnąć [to i to], żeby przesunąć się na skali o oczko wyżej. Porozmawiajmy, jak można to w praktyce zrobić.” – tym samym sygnalizuje gotowość do etapu 4 (planowanie działania).</w:t>
      </w:r>
    </w:p>
    <w:bookmarkEnd w:id="46"/>
    <w:bookmarkStart w:id="52" w:name="etap-4-małe-kroki-i-plan-działania"/>
    <w:p>
      <w:pPr>
        <w:pStyle w:val="Heading3"/>
      </w:pPr>
      <w:r>
        <w:t xml:space="preserve">Etap 4: Małe kroki i plan działania</w:t>
      </w:r>
    </w:p>
    <w:p>
      <w:pPr>
        <w:pStyle w:val="FirstParagraph"/>
      </w:pPr>
      <w:r>
        <w:rPr>
          <w:b/>
          <w:bCs/>
        </w:rPr>
        <w:t xml:space="preserve">Cel etapu:</w:t>
      </w:r>
      <w:r>
        <w:t xml:space="preserve"> </w:t>
      </w:r>
      <w:r>
        <w:t xml:space="preserve">Przekucie dotychczasowych ustaleń w</w:t>
      </w:r>
      <w:r>
        <w:t xml:space="preserve"> </w:t>
      </w:r>
      <w:r>
        <w:rPr>
          <w:b/>
          <w:bCs/>
        </w:rPr>
        <w:t xml:space="preserve">konkretny, mały plan działania</w:t>
      </w:r>
      <w:r>
        <w:t xml:space="preserve"> </w:t>
      </w:r>
      <w:r>
        <w:t xml:space="preserve">– czyli ustalenie</w:t>
      </w:r>
      <w:r>
        <w:t xml:space="preserve"> </w:t>
      </w:r>
      <w:r>
        <w:rPr>
          <w:b/>
          <w:bCs/>
        </w:rPr>
        <w:t xml:space="preserve">jednego</w:t>
      </w:r>
      <w:r>
        <w:t xml:space="preserve"> </w:t>
      </w:r>
      <w:r>
        <w:t xml:space="preserve">wykonalnego kroku (tzw.</w:t>
      </w:r>
      <w:r>
        <w:t xml:space="preserve"> </w:t>
      </w:r>
      <w:r>
        <w:rPr>
          <w:i/>
          <w:iCs/>
        </w:rPr>
        <w:t xml:space="preserve">micro-goal</w:t>
      </w:r>
      <w:r>
        <w:t xml:space="preserve">), który klient podejmie w najbliższym czasie, aby przybliżyć się do swojego celu o te symboliczne „+1” na skali</w:t>
      </w:r>
      <w:hyperlink r:id="rId47">
        <w:r>
          <w:rPr>
            <w:rStyle w:val="Hyperlink"/>
          </w:rPr>
          <w:t xml:space="preserve">[25]</w:t>
        </w:r>
      </w:hyperlink>
      <w:r>
        <w:t xml:space="preserve">. Terapeuta pomaga doprecyzować szczegóły tego planu (co dokładnie zostanie zrobione, kiedy, gdzie, z kim) oraz jak klient rozpozna efekt. Istotne jest, by ten krok był</w:t>
      </w:r>
      <w:r>
        <w:t xml:space="preserve"> </w:t>
      </w:r>
      <w:r>
        <w:rPr>
          <w:b/>
          <w:bCs/>
        </w:rPr>
        <w:t xml:space="preserve">realistyczny i łatwy do wykonania</w:t>
      </w:r>
      <w:r>
        <w:t xml:space="preserve">, tak by zwiększyć szansę sukcesu i motywację klienta.</w:t>
      </w:r>
    </w:p>
    <w:p>
      <w:pPr>
        <w:pStyle w:val="BodyText"/>
      </w:pPr>
      <w:r>
        <w:rPr>
          <w:b/>
          <w:bCs/>
        </w:rPr>
        <w:t xml:space="preserve">Strategie działania:</w:t>
      </w:r>
      <w:r>
        <w:t xml:space="preserve"> </w:t>
      </w:r>
      <w:r>
        <w:t xml:space="preserve">-</w:t>
      </w:r>
      <w:r>
        <w:t xml:space="preserve"> </w:t>
      </w:r>
      <w:r>
        <w:rPr>
          <w:b/>
          <w:bCs/>
        </w:rPr>
        <w:t xml:space="preserve">Nawiązanie do skali/+1:</w:t>
      </w:r>
      <w:r>
        <w:t xml:space="preserve"> </w:t>
      </w:r>
      <w:r>
        <w:t xml:space="preserve">Terapeuta zaczyna od przypomnienia, co klient wskazał, że mogłoby pomóc osiągnąć +1. Jeśli to była jakaś czynność zależna od klienta – np. „więcej rozmawiać z żoną” – od razu to bierzemy jako kandydat na zadanie. Jeśli klient wymienił coś ogólnego („gdybym poczuł się bardziej doceniony”), to zadaniem terapeuty jest razem z klientem wymyślić działania, które mogą do tego prowadzić. Może zadać pytanie: „Co Pan/Pani może zrobić, by to stało się choć trochę bardziej możliwe?”.</w:t>
      </w:r>
      <w:r>
        <w:t xml:space="preserve"> </w:t>
      </w:r>
      <w:r>
        <w:t xml:space="preserve">-</w:t>
      </w:r>
      <w:r>
        <w:t xml:space="preserve"> </w:t>
      </w:r>
      <w:r>
        <w:rPr>
          <w:b/>
          <w:bCs/>
        </w:rPr>
        <w:t xml:space="preserve">Formułowanie konkretnego zadania:</w:t>
      </w:r>
      <w:r>
        <w:t xml:space="preserve"> </w:t>
      </w:r>
      <w:r>
        <w:t xml:space="preserve">Terapeuta powinien doprowadzić do ustalenia</w:t>
      </w:r>
      <w:r>
        <w:t xml:space="preserve"> </w:t>
      </w:r>
      <w:r>
        <w:rPr>
          <w:b/>
          <w:bCs/>
        </w:rPr>
        <w:t xml:space="preserve">jednego konkretnego kroku</w:t>
      </w:r>
      <w:r>
        <w:t xml:space="preserve">. W promptcie radzimy:</w:t>
      </w:r>
      <w:r>
        <w:t xml:space="preserve"> </w:t>
      </w:r>
      <w:r>
        <w:rPr>
          <w:i/>
          <w:iCs/>
        </w:rPr>
        <w:t xml:space="preserve">„Pomóż klientowi zaplanować</w:t>
      </w:r>
      <w:r>
        <w:t xml:space="preserve"> </w:t>
      </w:r>
      <w:r>
        <w:rPr>
          <w:i/>
          <w:iCs/>
        </w:rPr>
        <w:t xml:space="preserve">bardzo konkretną czynność: określ co dokładnie zrobi, kiedy (konkretna data/godzina lub najbliższy możliwy termin), gdzie to zrobi i z kim (jeśli dotyczy), oraz jak długo lub jak często.”</w:t>
      </w:r>
      <w:r>
        <w:t xml:space="preserve"> </w:t>
      </w:r>
      <w:r>
        <w:t xml:space="preserve">Można posłużyć się formą niemalże jak w formularzu: Co? Kiedy? Gdzie? Jak? – żeby plan był jednoznaczny</w:t>
      </w:r>
      <w:hyperlink r:id="rId48">
        <w:r>
          <w:rPr>
            <w:rStyle w:val="Hyperlink"/>
          </w:rPr>
          <w:t xml:space="preserve">[26]</w:t>
        </w:r>
      </w:hyperlink>
      <w:r>
        <w:t xml:space="preserve">. Przykład intencji: zamiast „będę więcej ćwiczyć” ustalamy: „w środę o 18:00 pójdę na 30-minutowy spacer do parku z żoną”.</w:t>
      </w:r>
      <w:r>
        <w:t xml:space="preserve"> </w:t>
      </w:r>
      <w:r>
        <w:t xml:space="preserve">-</w:t>
      </w:r>
      <w:r>
        <w:t xml:space="preserve"> </w:t>
      </w:r>
      <w:r>
        <w:rPr>
          <w:b/>
          <w:bCs/>
        </w:rPr>
        <w:t xml:space="preserve">Sprawdzenie realności i dopasowanie:</w:t>
      </w:r>
      <w:r>
        <w:t xml:space="preserve"> </w:t>
      </w:r>
      <w:r>
        <w:t xml:space="preserve">Terapeuta powinien upewnić się, że zaproponowany krok</w:t>
      </w:r>
      <w:r>
        <w:t xml:space="preserve"> </w:t>
      </w:r>
      <w:r>
        <w:rPr>
          <w:b/>
          <w:bCs/>
        </w:rPr>
        <w:t xml:space="preserve">nie jest zbyt trudny</w:t>
      </w:r>
      <w:r>
        <w:t xml:space="preserve">. TSR kieruje się zasadą „najmniejszego możliwego wysiłku” – lepiej niech zadanie będzie</w:t>
      </w:r>
      <w:r>
        <w:t xml:space="preserve"> </w:t>
      </w:r>
      <w:r>
        <w:rPr>
          <w:i/>
          <w:iCs/>
        </w:rPr>
        <w:t xml:space="preserve">śmiesznie małe ale wykonalne</w:t>
      </w:r>
      <w:r>
        <w:t xml:space="preserve">, niż ambitne ale potem niewykonane</w:t>
      </w:r>
      <w:hyperlink r:id="rId49">
        <w:r>
          <w:rPr>
            <w:rStyle w:val="Hyperlink"/>
          </w:rPr>
          <w:t xml:space="preserve">[27]</w:t>
        </w:r>
      </w:hyperlink>
      <w:r>
        <w:t xml:space="preserve">. W promptcie każemy terapeucie pytać:</w:t>
      </w:r>
      <w:r>
        <w:t xml:space="preserve"> </w:t>
      </w:r>
      <w:r>
        <w:rPr>
          <w:i/>
          <w:iCs/>
        </w:rPr>
        <w:t xml:space="preserve">„Na ile jest Pan/Pani w stanie to zrobić? Czy to jest realne w najbliższych dniach?”</w:t>
      </w:r>
      <w:r>
        <w:t xml:space="preserve"> </w:t>
      </w:r>
      <w:r>
        <w:t xml:space="preserve">Jeśli klient wyraża wątpliwości lub widzi przeszkody,</w:t>
      </w:r>
      <w:r>
        <w:t xml:space="preserve"> </w:t>
      </w:r>
      <w:r>
        <w:rPr>
          <w:b/>
          <w:bCs/>
        </w:rPr>
        <w:t xml:space="preserve">adaptujemy plan</w:t>
      </w:r>
      <w:r>
        <w:t xml:space="preserve">: zmniejszamy skalę, zmieniamy okoliczności lub dodajemy element wsparcia. Np. klient mówi: „Nie wiem czy dam radę iść pobiegać, bo jestem zmęczony po pracy” – terapeuta może zaproponować modyfikację: „To może krótszy spacer zamiast biegania, albo w towarzystwie kogoś, żeby było raźniej?” – tak by usunąć barierę</w:t>
      </w:r>
      <w:hyperlink r:id="rId50">
        <w:r>
          <w:rPr>
            <w:rStyle w:val="Hyperlink"/>
          </w:rPr>
          <w:t xml:space="preserve">[28]</w:t>
        </w:r>
      </w:hyperlink>
      <w:r>
        <w:t xml:space="preserve">.</w:t>
      </w:r>
      <w:r>
        <w:t xml:space="preserve"> </w:t>
      </w:r>
      <w:r>
        <w:t xml:space="preserve">-</w:t>
      </w:r>
      <w:r>
        <w:t xml:space="preserve"> </w:t>
      </w:r>
      <w:r>
        <w:rPr>
          <w:b/>
          <w:bCs/>
        </w:rPr>
        <w:t xml:space="preserve">Język próby, nie nakazu:</w:t>
      </w:r>
      <w:r>
        <w:t xml:space="preserve"> </w:t>
      </w:r>
      <w:r>
        <w:t xml:space="preserve">Ważne, by plan nie brzmiał jak surowe zobowiązanie czy polecenie od terapeuty. Jeśli klient boi się, że nie podoła, można to określić jako</w:t>
      </w:r>
      <w:r>
        <w:t xml:space="preserve"> </w:t>
      </w:r>
      <w:r>
        <w:rPr>
          <w:b/>
          <w:bCs/>
        </w:rPr>
        <w:t xml:space="preserve">eksperyment</w:t>
      </w:r>
      <w:r>
        <w:t xml:space="preserve">: „Traktujmy to jako eksperyment – spróbuje Pan/Pani raz, zobaczymy jak pójdzie”</w:t>
      </w:r>
      <w:hyperlink r:id="rId51">
        <w:r>
          <w:rPr>
            <w:rStyle w:val="Hyperlink"/>
          </w:rPr>
          <w:t xml:space="preserve">[29]</w:t>
        </w:r>
      </w:hyperlink>
      <w:r>
        <w:t xml:space="preserve">. To zmniejsza presję, że „muszę, bo obiecałem”.</w:t>
      </w:r>
      <w:r>
        <w:t xml:space="preserve"> </w:t>
      </w:r>
      <w:r>
        <w:t xml:space="preserve">-</w:t>
      </w:r>
      <w:r>
        <w:t xml:space="preserve"> </w:t>
      </w:r>
      <w:r>
        <w:rPr>
          <w:b/>
          <w:bCs/>
        </w:rPr>
        <w:t xml:space="preserve">Ustalenie miary sukcesu:</w:t>
      </w:r>
      <w:r>
        <w:t xml:space="preserve"> </w:t>
      </w:r>
      <w:r>
        <w:t xml:space="preserve">Terapeuta pyta,</w:t>
      </w:r>
      <w:r>
        <w:t xml:space="preserve"> </w:t>
      </w:r>
      <w:r>
        <w:rPr>
          <w:b/>
          <w:bCs/>
        </w:rPr>
        <w:t xml:space="preserve">po czym klient pozna pozytywny efekt</w:t>
      </w:r>
      <w:r>
        <w:t xml:space="preserve"> </w:t>
      </w:r>
      <w:r>
        <w:t xml:space="preserve">tego kroku. To wraca do poprzedniego pytania o +1: np. „Jak pozna Pan/Pani, że ten spacer coś dał? Co będzie choć trochę inaczej po nim?”. Klient może powiedzieć np. „będę miał lepszy humor wieczorem” albo „poczuję się dumny, że coś zrobiłem”. To ważne, by potem mógł świadomie zauważyć zmianę i ją docenić. Terapeuta może nawet zasugerować prowadzenie krótkiej notatki, ale nie musi – chodzi głównie o uświadomienie.</w:t>
      </w:r>
      <w:r>
        <w:t xml:space="preserve"> </w:t>
      </w:r>
      <w:r>
        <w:t xml:space="preserve">-</w:t>
      </w:r>
      <w:r>
        <w:t xml:space="preserve"> </w:t>
      </w:r>
      <w:r>
        <w:rPr>
          <w:b/>
          <w:bCs/>
        </w:rPr>
        <w:t xml:space="preserve">Backup plan:</w:t>
      </w:r>
      <w:r>
        <w:t xml:space="preserve"> </w:t>
      </w:r>
      <w:r>
        <w:t xml:space="preserve">Czasem TSR zaleca mieć „Plan B” na wypadek, gdyby jednak się nie udało wykonać zadania. W promptcie możemy wspomnieć:</w:t>
      </w:r>
      <w:r>
        <w:t xml:space="preserve"> </w:t>
      </w:r>
      <w:r>
        <w:rPr>
          <w:i/>
          <w:iCs/>
        </w:rPr>
        <w:t xml:space="preserve">„Ustalcie ewentualny plan awaryjny: co klient zrobi, jeśli natrafi na przeszkodę lub zapomni? Np. ‘jeśli nie będę mógł wyjść w środę, to w czwartek spróbuję’.”</w:t>
      </w:r>
      <w:r>
        <w:t xml:space="preserve"> </w:t>
      </w:r>
      <w:r>
        <w:t xml:space="preserve">– ale nie rozwijamy tego nadmiernie, by nie mnożyć kwestii.</w:t>
      </w:r>
      <w:r>
        <w:t xml:space="preserve"> </w:t>
      </w:r>
      <w:r>
        <w:t xml:space="preserve">-</w:t>
      </w:r>
      <w:r>
        <w:t xml:space="preserve"> </w:t>
      </w:r>
      <w:r>
        <w:rPr>
          <w:b/>
          <w:bCs/>
        </w:rPr>
        <w:t xml:space="preserve">Notatka dla klienta:</w:t>
      </w:r>
      <w:r>
        <w:t xml:space="preserve"> </w:t>
      </w:r>
      <w:r>
        <w:t xml:space="preserve">W realnej rozmowie można by zapisać wspólnie plan (TSR czasem spisuje zadanie). W naszej rozmowie czatowej terapeuta może po prostu jasno wymienić ustalenia ustnie. W promptcie sugerujemy, by</w:t>
      </w:r>
      <w:r>
        <w:t xml:space="preserve"> </w:t>
      </w:r>
      <w:r>
        <w:rPr>
          <w:b/>
          <w:bCs/>
        </w:rPr>
        <w:t xml:space="preserve">podsumować ustalone zadanie w jednym zdaniu</w:t>
      </w:r>
      <w:r>
        <w:t xml:space="preserve"> </w:t>
      </w:r>
      <w:r>
        <w:t xml:space="preserve">i zapytać klienta, czy wszystko się zgadza, czy chciałby coś doprecyzować.</w:t>
      </w:r>
    </w:p>
    <w:p>
      <w:pPr>
        <w:pStyle w:val="BodyText"/>
      </w:pPr>
      <w:r>
        <w:rPr>
          <w:b/>
          <w:bCs/>
        </w:rPr>
        <w:t xml:space="preserve">Wskazówki do wypowiedzi:</w:t>
      </w:r>
      <w:r>
        <w:t xml:space="preserve"> </w:t>
      </w:r>
      <w:r>
        <w:t xml:space="preserve">-</w:t>
      </w:r>
      <w:r>
        <w:t xml:space="preserve"> </w:t>
      </w:r>
      <w:r>
        <w:rPr>
          <w:b/>
          <w:bCs/>
        </w:rPr>
        <w:t xml:space="preserve">Rozpocznij od nawiązania:</w:t>
      </w:r>
      <w:r>
        <w:t xml:space="preserve"> </w:t>
      </w:r>
      <w:r>
        <w:t xml:space="preserve">np. „Mówił(a) Pan/Pani, że żeby poczuć ten mały postęp, chciał(a)by Pan/Pani [rzecz z +1]. Zastanówmy się, jak to przekuć na konkretny krok.”</w:t>
      </w:r>
      <w:r>
        <w:t xml:space="preserve"> </w:t>
      </w:r>
      <w:r>
        <w:t xml:space="preserve">-</w:t>
      </w:r>
      <w:r>
        <w:t xml:space="preserve"> </w:t>
      </w:r>
      <w:r>
        <w:rPr>
          <w:b/>
          <w:bCs/>
        </w:rPr>
        <w:t xml:space="preserve">Proponuj konkrety:</w:t>
      </w:r>
      <w:r>
        <w:t xml:space="preserve"> </w:t>
      </w:r>
      <w:r>
        <w:t xml:space="preserve">„Co dokładnie mógłby Pan/Pani zrobić już w najbliższym czasie, żeby to urzeczywistnić? Jaki najmniejszy pierwszy krok ma sens?” – to pytanie nakieruje na generowanie pomysłów. Jeśli klient ma pomysł – świetnie, terapeutów tylko doprecyzowuje szczegóły. Jeśli nie, terapeuta może</w:t>
      </w:r>
      <w:r>
        <w:t xml:space="preserve"> </w:t>
      </w:r>
      <w:r>
        <w:rPr>
          <w:b/>
          <w:bCs/>
        </w:rPr>
        <w:t xml:space="preserve">zaproponować</w:t>
      </w:r>
      <w:r>
        <w:t xml:space="preserve"> </w:t>
      </w:r>
      <w:r>
        <w:t xml:space="preserve">coś, opierając się na wcześniejszych zasobach. Np.: klient w wyjątkach wspomniał, że kiedyś pomagały mu spacery – więc terapeuta pyta: „Może tym krokiem byłby choć jeden spacer w tygodniu? Co Pan/Pani o tym sądzi?”.</w:t>
      </w:r>
      <w:r>
        <w:t xml:space="preserve"> </w:t>
      </w:r>
      <w:r>
        <w:t xml:space="preserve">- Gdy krok zostanie wybrany,</w:t>
      </w:r>
      <w:r>
        <w:t xml:space="preserve"> </w:t>
      </w:r>
      <w:r>
        <w:rPr>
          <w:b/>
          <w:bCs/>
        </w:rPr>
        <w:t xml:space="preserve">ustal parametry</w:t>
      </w:r>
      <w:r>
        <w:t xml:space="preserve">: „Kiedy Pan/Pani to zrobi? O której konkretnie, którego dnia? Gdzie się Pan wybierze? Czy ktoś Panu/Pani będzie towarzyszył?” – prowadź klienta przez te pytania, pozwól mu samodzielnie wypełnić te „puste pola”.</w:t>
      </w:r>
      <w:r>
        <w:t xml:space="preserve"> </w:t>
      </w:r>
      <w:r>
        <w:t xml:space="preserve">-</w:t>
      </w:r>
      <w:r>
        <w:t xml:space="preserve"> </w:t>
      </w:r>
      <w:r>
        <w:rPr>
          <w:b/>
          <w:bCs/>
        </w:rPr>
        <w:t xml:space="preserve">Sprawdź pewność</w:t>
      </w:r>
      <w:r>
        <w:t xml:space="preserve">: zapytaj wprost: „Na ile czuje się Pan/Pani na siłach to zrobić? (w skali 0-10, gdzie 10 = na pewno to zrobię)” – ewentualnie. Jeżeli klient odpowie np. „tylko 5/10”, to zapytaj: „Co by pomogło podnieść tę pewność do 7 czy 8? Możemy coś ułatwić?” – i dostosuj plan. Jeśli mówi „10/10 zrobię to” – świetnie, idź dalej.</w:t>
      </w:r>
      <w:r>
        <w:t xml:space="preserve"> </w:t>
      </w:r>
      <w:r>
        <w:t xml:space="preserve">-</w:t>
      </w:r>
      <w:r>
        <w:t xml:space="preserve"> </w:t>
      </w:r>
      <w:r>
        <w:rPr>
          <w:b/>
          <w:bCs/>
        </w:rPr>
        <w:t xml:space="preserve">Nazwij to eksperymentem:</w:t>
      </w:r>
      <w:r>
        <w:t xml:space="preserve"> </w:t>
      </w:r>
      <w:r>
        <w:t xml:space="preserve">np. „Potraktujmy to jako eksperyment – zobaczy Pan/Pani, co z tego wyniknie. Nawet jeśli nie wszystko się uda, dowiemy się czegoś nowego.” – to redukuje lęk przed porażką.</w:t>
      </w:r>
      <w:r>
        <w:t xml:space="preserve"> </w:t>
      </w:r>
      <w:r>
        <w:t xml:space="preserve">-</w:t>
      </w:r>
      <w:r>
        <w:t xml:space="preserve"> </w:t>
      </w:r>
      <w:r>
        <w:rPr>
          <w:b/>
          <w:bCs/>
        </w:rPr>
        <w:t xml:space="preserve">Ustal znaki sukcesu:</w:t>
      </w:r>
      <w:r>
        <w:t xml:space="preserve"> </w:t>
      </w:r>
      <w:r>
        <w:t xml:space="preserve">„Po czym pozna Pan/Pani, że ten krok działa? Co będzie inaczej wieczorem/ następnego dnia?” – tak żeby klient był przygotowany obserwować efekty.</w:t>
      </w:r>
      <w:r>
        <w:t xml:space="preserve"> </w:t>
      </w:r>
      <w:r>
        <w:t xml:space="preserve">-</w:t>
      </w:r>
      <w:r>
        <w:t xml:space="preserve"> </w:t>
      </w:r>
      <w:r>
        <w:rPr>
          <w:b/>
          <w:bCs/>
        </w:rPr>
        <w:t xml:space="preserve">Podsumuj plan ustnie:</w:t>
      </w:r>
      <w:r>
        <w:t xml:space="preserve"> </w:t>
      </w:r>
      <w:r>
        <w:t xml:space="preserve">np. „Czyli ustaliliśmy:</w:t>
      </w:r>
      <w:r>
        <w:t xml:space="preserve"> </w:t>
      </w:r>
      <w:r>
        <w:rPr>
          <w:i/>
          <w:iCs/>
        </w:rPr>
        <w:t xml:space="preserve">w środę po pracy (około 18:00) pójdzie Pan na półgodzinny spacer do parku z żoną</w:t>
      </w:r>
      <w:r>
        <w:t xml:space="preserve">. Sukcesem będzie, jeśli poczuje Pan choć odrobinę więcej spokoju tego wieczoru. Zgadza się?” – to zamyka plan.</w:t>
      </w:r>
      <w:r>
        <w:t xml:space="preserve"> </w:t>
      </w:r>
      <w:r>
        <w:t xml:space="preserve">-</w:t>
      </w:r>
      <w:r>
        <w:t xml:space="preserve"> </w:t>
      </w:r>
      <w:r>
        <w:rPr>
          <w:b/>
          <w:bCs/>
        </w:rPr>
        <w:t xml:space="preserve">Intencja:</w:t>
      </w:r>
      <w:r>
        <w:t xml:space="preserve"> </w:t>
      </w:r>
      <w:r>
        <w:t xml:space="preserve">Po tym etapie klient ma wyjść z konkretną decyzją:</w:t>
      </w:r>
      <w:r>
        <w:t xml:space="preserve"> </w:t>
      </w:r>
      <w:r>
        <w:rPr>
          <w:i/>
          <w:iCs/>
        </w:rPr>
        <w:t xml:space="preserve">„Zrobię X w konkretnym terminie.”</w:t>
      </w:r>
      <w:r>
        <w:t xml:space="preserve"> </w:t>
      </w:r>
      <w:r>
        <w:t xml:space="preserve">Powinien też czuć się zmotywowany – bo to</w:t>
      </w:r>
      <w:r>
        <w:t xml:space="preserve"> </w:t>
      </w:r>
      <w:r>
        <w:rPr>
          <w:i/>
          <w:iCs/>
        </w:rPr>
        <w:t xml:space="preserve">jego</w:t>
      </w:r>
      <w:r>
        <w:t xml:space="preserve"> </w:t>
      </w:r>
      <w:r>
        <w:t xml:space="preserve">plan (terapeuta tylko pomógł ubrać w słowa). Terapeuta wzmacnia motywację komplementem: „To bardzo dobry, konkretny plan – wydaje mi się, że jest Pan/Pani naprawdę zdeterminowany/a spróbować. To już duży krok, że to zaplanowaliśmy.”</w:t>
      </w:r>
    </w:p>
    <w:bookmarkEnd w:id="52"/>
    <w:bookmarkStart w:id="56" w:name="X8133f8bf14c4fb5786e39aa05971ae8dc135f54"/>
    <w:p>
      <w:pPr>
        <w:pStyle w:val="Heading3"/>
      </w:pPr>
      <w:r>
        <w:t xml:space="preserve">Etap 5: Podsumowanie i wzmacnianie nadziei (zakończenie)</w:t>
      </w:r>
    </w:p>
    <w:p>
      <w:pPr>
        <w:pStyle w:val="FirstParagraph"/>
      </w:pPr>
      <w:r>
        <w:rPr>
          <w:b/>
          <w:bCs/>
        </w:rPr>
        <w:t xml:space="preserve">Cel etapu:</w:t>
      </w:r>
      <w:r>
        <w:t xml:space="preserve"> </w:t>
      </w:r>
      <w:r>
        <w:t xml:space="preserve">Zamyka sesję poprzez</w:t>
      </w:r>
      <w:r>
        <w:t xml:space="preserve"> </w:t>
      </w:r>
      <w:r>
        <w:rPr>
          <w:b/>
          <w:bCs/>
        </w:rPr>
        <w:t xml:space="preserve">podsumowanie</w:t>
      </w:r>
      <w:r>
        <w:t xml:space="preserve"> </w:t>
      </w:r>
      <w:r>
        <w:t xml:space="preserve">najważniejszych ustaleń i doświadczeń z rozmowy, wzmocnienie pozytywnego nastawienia i sprawczości klienta oraz upewnienie się, że klient czuje się bezpiecznie po zakończeniu. Terapeuta przypomina klientowi jego własne rozwiązania i sukcesy, aby utrwalić w nim poczucie, że rozmowa była wartościowa. Jeśli to pasuje do kontekstu, można wspomnieć o dalszym wsparciu (np. zachęcić do kontaktu w razie potrzeby, podać ewentualne zasoby pomocy).</w:t>
      </w:r>
    </w:p>
    <w:p>
      <w:pPr>
        <w:pStyle w:val="BodyText"/>
      </w:pPr>
      <w:r>
        <w:rPr>
          <w:b/>
          <w:bCs/>
        </w:rPr>
        <w:t xml:space="preserve">Strategie działania:</w:t>
      </w:r>
      <w:r>
        <w:t xml:space="preserve"> </w:t>
      </w:r>
      <w:r>
        <w:t xml:space="preserve">-</w:t>
      </w:r>
      <w:r>
        <w:t xml:space="preserve"> </w:t>
      </w:r>
      <w:r>
        <w:rPr>
          <w:b/>
          <w:bCs/>
        </w:rPr>
        <w:t xml:space="preserve">Podsumowanie kluczowych punktów:</w:t>
      </w:r>
      <w:r>
        <w:t xml:space="preserve"> </w:t>
      </w:r>
      <w:r>
        <w:t xml:space="preserve">Terapeuta powinien zwięźle wymienić to, co zostało osiągnięte w czasie sesji. Dobre rama to:</w:t>
      </w:r>
      <w:r>
        <w:t xml:space="preserve"> </w:t>
      </w:r>
      <w:r>
        <w:rPr>
          <w:i/>
          <w:iCs/>
        </w:rPr>
        <w:t xml:space="preserve">cel -&gt; zasoby -&gt; plan</w:t>
      </w:r>
      <w:r>
        <w:t xml:space="preserve">. Czyli np.: „Rozmawialiśmy dziś o tym, że chciałby Pan poprawić relacje w pracy (cel). Zauważyliśmy, że ma Pan wsparcie żony i że spacery pomagają obniżyć stres (zasoby/wyjątki). Ustaliliśmy konkretne działanie – spacer w tę środę jako pierwszy krok (plan).” Taka synteza pokazuje klientowi ciągłość i sens rozmowy – że nie skończyło się na gadaniu, ale są konkrety.</w:t>
      </w:r>
      <w:r>
        <w:t xml:space="preserve"> </w:t>
      </w:r>
      <w:r>
        <w:t xml:space="preserve">-</w:t>
      </w:r>
      <w:r>
        <w:t xml:space="preserve"> </w:t>
      </w:r>
      <w:r>
        <w:rPr>
          <w:b/>
          <w:bCs/>
        </w:rPr>
        <w:t xml:space="preserve">Wzmocnienie kompetencji:</w:t>
      </w:r>
      <w:r>
        <w:t xml:space="preserve"> </w:t>
      </w:r>
      <w:r>
        <w:t xml:space="preserve">To ostatni moment na komplementy i budowanie nadziei. Terapeuta powinien</w:t>
      </w:r>
      <w:r>
        <w:t xml:space="preserve"> </w:t>
      </w:r>
      <w:r>
        <w:rPr>
          <w:b/>
          <w:bCs/>
        </w:rPr>
        <w:t xml:space="preserve">pochwalić klienta</w:t>
      </w:r>
      <w:r>
        <w:t xml:space="preserve"> </w:t>
      </w:r>
      <w:r>
        <w:t xml:space="preserve">za udział w rozmowie, za pomysły, za odwagę, cokolwiek autentycznie pozytywnego zauważył. Np. „Doceniam, że potrafił(a) Pan/Pani szczerze opowiedzieć o swoich trudnościach – to wymaga odwagi. I jednocześnie sam(a) Pan/Pani znalazł(a) kilka rozwiązań, to naprawdę budujące.” Celem jest, by klient wychodził zmotywowany i przekonany o swoich zasobach.</w:t>
      </w:r>
      <w:r>
        <w:t xml:space="preserve"> </w:t>
      </w:r>
      <w:r>
        <w:t xml:space="preserve">-</w:t>
      </w:r>
      <w:r>
        <w:t xml:space="preserve"> </w:t>
      </w:r>
      <w:r>
        <w:rPr>
          <w:b/>
          <w:bCs/>
        </w:rPr>
        <w:t xml:space="preserve">Pytanie o najważniejszy wniosek:</w:t>
      </w:r>
      <w:r>
        <w:t xml:space="preserve"> </w:t>
      </w:r>
      <w:r>
        <w:t xml:space="preserve">Często TSR kończy pytaniem do klienta:</w:t>
      </w:r>
      <w:r>
        <w:t xml:space="preserve"> </w:t>
      </w:r>
      <w:r>
        <w:rPr>
          <w:i/>
          <w:iCs/>
        </w:rPr>
        <w:t xml:space="preserve">„Co z tej rozmowy bierze Pan/Pani dla siebie jako najważniejsze?”</w:t>
      </w:r>
      <w:hyperlink r:id="rId53">
        <w:r>
          <w:rPr>
            <w:rStyle w:val="Hyperlink"/>
          </w:rPr>
          <w:t xml:space="preserve">[30]</w:t>
        </w:r>
      </w:hyperlink>
      <w:r>
        <w:t xml:space="preserve">. To pozwala klientowi jeszcze raz w myślach przejść przez to, co mu pomogło, i utrwalić lekcję. Terapeuta może o to zapytać i dać moment na zastanowienie. Jeśli jest czas, można spytać też: „Co Pan/Pani zamierza zrobić w pierwszej kolejności po tej rozmowie?” – ale to właściwie wiemy (plan). Bardziej chodzi o subiektywne odczucie klienta: co mu dała rozmowa.</w:t>
      </w:r>
      <w:r>
        <w:t xml:space="preserve"> </w:t>
      </w:r>
      <w:r>
        <w:t xml:space="preserve">-</w:t>
      </w:r>
      <w:r>
        <w:t xml:space="preserve"> </w:t>
      </w:r>
      <w:r>
        <w:rPr>
          <w:b/>
          <w:bCs/>
        </w:rPr>
        <w:t xml:space="preserve">Sprawdzenie stanu emocjonalnego i bezpieczeństwa:</w:t>
      </w:r>
      <w:r>
        <w:t xml:space="preserve"> </w:t>
      </w:r>
      <w:r>
        <w:t xml:space="preserve">Przed pożegnaniem terapeuta powinien upewnić się, że klient nie jest pozostawiony w silnych negatywnych emocjach. Jeśli np. rozmowa dotknęła trudnych tematów, dobrze zapytać: „Jak się Pan/Pani czuje po tej rozmowie?” – czy jest spokojniejszy, czy czegoś mu brakuje. Jeśli klient np. wyraża jeszcze niepokój, terapeuta może krótko doradzić jakieś techniki radzenia sobie do czasu realizacji planu (np. „proszę pamiętać, żeby w trudnej chwili porozmawiać z bliską osobą, tak jak Pan mówił, że to pomaga”).</w:t>
      </w:r>
      <w:r>
        <w:t xml:space="preserve"> </w:t>
      </w:r>
      <w:r>
        <w:t xml:space="preserve">-</w:t>
      </w:r>
      <w:r>
        <w:t xml:space="preserve"> </w:t>
      </w:r>
      <w:r>
        <w:rPr>
          <w:b/>
          <w:bCs/>
        </w:rPr>
        <w:t xml:space="preserve">Instrukcje awaryjne:</w:t>
      </w:r>
      <w:r>
        <w:t xml:space="preserve"> </w:t>
      </w:r>
      <w:r>
        <w:t xml:space="preserve">Bardzo ważne – jeśli w trakcie sesji były jakiekolwiek sygnały o poważnym kryzysie (np. myśli samobójcze), to absolutnie przed zakończeniem trzeba</w:t>
      </w:r>
      <w:r>
        <w:t xml:space="preserve"> </w:t>
      </w:r>
      <w:r>
        <w:rPr>
          <w:b/>
          <w:bCs/>
        </w:rPr>
        <w:t xml:space="preserve">podać informacje kryzysowe</w:t>
      </w:r>
      <w:r>
        <w:t xml:space="preserve">: np. przypomnieć numer telefonu zaufania, zachęcić do szukania natychmiastowej pomocy gdyby stan się pogorszył</w:t>
      </w:r>
      <w:hyperlink r:id="rId54">
        <w:r>
          <w:rPr>
            <w:rStyle w:val="Hyperlink"/>
          </w:rPr>
          <w:t xml:space="preserve">[31]</w:t>
        </w:r>
      </w:hyperlink>
      <w:hyperlink r:id="rId55">
        <w:r>
          <w:rPr>
            <w:rStyle w:val="Hyperlink"/>
          </w:rPr>
          <w:t xml:space="preserve">[32]</w:t>
        </w:r>
      </w:hyperlink>
      <w:r>
        <w:t xml:space="preserve">. W naszym designie możemy założyć, że nic takiego nie nastąpiło (bo to rozmowa skupiona na rozwiązaniach), ale w promptcie końcowym warto uwzględnić notkę:</w:t>
      </w:r>
      <w:r>
        <w:t xml:space="preserve"> </w:t>
      </w:r>
      <w:r>
        <w:rPr>
          <w:i/>
          <w:iCs/>
        </w:rPr>
        <w:t xml:space="preserve">„Jeśli klient wspominał o poważnych zamiarach autodestrukcyjnych, zakończ rozmowę upewniając się, że wie gdzie szukać pomocy i zaproponuj odpowiednie działania bezpieczeństwa.”</w:t>
      </w:r>
      <w:r>
        <w:t xml:space="preserve"> </w:t>
      </w:r>
      <w:r>
        <w:t xml:space="preserve">To rzadkie w TSR, ale nie można pominąć.</w:t>
      </w:r>
      <w:r>
        <w:t xml:space="preserve"> </w:t>
      </w:r>
      <w:r>
        <w:t xml:space="preserve">-</w:t>
      </w:r>
      <w:r>
        <w:t xml:space="preserve"> </w:t>
      </w:r>
      <w:r>
        <w:rPr>
          <w:b/>
          <w:bCs/>
        </w:rPr>
        <w:t xml:space="preserve">Zachęta na przyszłość i zamknięcie:</w:t>
      </w:r>
      <w:r>
        <w:t xml:space="preserve"> </w:t>
      </w:r>
      <w:r>
        <w:t xml:space="preserve">Terapeuta może na koniec zapytać, czy klient zgodziłby się na ewentualny follow-up (jeśli system przewiduje, np. kolejna rozmowa sprawdzająca za tydzień – to zależy od kontekstu). Ale przynajmniej może powiedzieć: „Trzymam kciuki za realizację tego planu, wierzę że się Panu/Pani uda. Dziękuję za rozmowę.” – pozytywne, wzmacniające zakończenie.</w:t>
      </w:r>
      <w:r>
        <w:t xml:space="preserve"> </w:t>
      </w:r>
      <w:r>
        <w:t xml:space="preserve">-</w:t>
      </w:r>
      <w:r>
        <w:t xml:space="preserve"> </w:t>
      </w:r>
      <w:r>
        <w:rPr>
          <w:b/>
          <w:bCs/>
        </w:rPr>
        <w:t xml:space="preserve">Formalne pożegnanie:</w:t>
      </w:r>
      <w:r>
        <w:t xml:space="preserve"> </w:t>
      </w:r>
      <w:r>
        <w:t xml:space="preserve">Używając ustalonej formy grzecznościowej lub imienia (zgodnie z ustaleniem), terapeuta powinien grzecznie się pożegnać, np. „Życzę Panu/Pani powodzenia. Wszystkiego dobrego.”</w:t>
      </w:r>
    </w:p>
    <w:p>
      <w:pPr>
        <w:pStyle w:val="BodyText"/>
      </w:pPr>
      <w:r>
        <w:rPr>
          <w:b/>
          <w:bCs/>
        </w:rPr>
        <w:t xml:space="preserve">Wskazówki do wypowiedzi:</w:t>
      </w:r>
      <w:r>
        <w:t xml:space="preserve"> </w:t>
      </w:r>
      <w:r>
        <w:t xml:space="preserve">-</w:t>
      </w:r>
      <w:r>
        <w:t xml:space="preserve"> </w:t>
      </w:r>
      <w:r>
        <w:rPr>
          <w:b/>
          <w:bCs/>
        </w:rPr>
        <w:t xml:space="preserve">Struktura podsumowania:</w:t>
      </w:r>
      <w:r>
        <w:t xml:space="preserve"> </w:t>
      </w:r>
      <w:r>
        <w:t xml:space="preserve">użyj 2-3 zdań, aby przypomnieć</w:t>
      </w:r>
      <w:r>
        <w:t xml:space="preserve"> </w:t>
      </w:r>
      <w:r>
        <w:rPr>
          <w:b/>
          <w:bCs/>
        </w:rPr>
        <w:t xml:space="preserve">cel, zasoby, plan</w:t>
      </w:r>
      <w:r>
        <w:t xml:space="preserve">. Można zacząć: „Podsumujmy krótko naszą rozmowę: udało się nam ustalić, że ... (cel). Zauważyliśmy też Pana/Pani ... (mocne strony/zasoby) co na pewno pomoże w zmianie. Konkretny krok, na który się Pan/Pani zdecydował(a), to ... (plan).” – takiej konstrukcji można się trzymać.</w:t>
      </w:r>
      <w:r>
        <w:t xml:space="preserve"> </w:t>
      </w:r>
      <w:r>
        <w:t xml:space="preserve">-</w:t>
      </w:r>
      <w:r>
        <w:t xml:space="preserve"> </w:t>
      </w:r>
      <w:r>
        <w:rPr>
          <w:b/>
          <w:bCs/>
        </w:rPr>
        <w:t xml:space="preserve">Zapytaj o opinię klienta:</w:t>
      </w:r>
      <w:r>
        <w:t xml:space="preserve"> </w:t>
      </w:r>
      <w:r>
        <w:t xml:space="preserve">np. „Co z tego wszystkiego jest dla Pana/Pani najważniejsze na ten moment?” Klient może powiedzieć, co mu najbardziej utkwiło – warto to potwierdzić i pochwalić.</w:t>
      </w:r>
      <w:r>
        <w:t xml:space="preserve"> </w:t>
      </w:r>
      <w:r>
        <w:t xml:space="preserve">-</w:t>
      </w:r>
      <w:r>
        <w:t xml:space="preserve"> </w:t>
      </w:r>
      <w:r>
        <w:rPr>
          <w:b/>
          <w:bCs/>
        </w:rPr>
        <w:t xml:space="preserve">Wzmocnij i podziękuj:</w:t>
      </w:r>
      <w:r>
        <w:t xml:space="preserve"> </w:t>
      </w:r>
      <w:r>
        <w:t xml:space="preserve">np. „Cieszę się, że tak aktywnie Pan/Pani poszukiwał(a) rozwiązań – to pokazuje Pana/Pani determinację. Dziękuję za zaangażowanie w rozmowę.” – docenienie klienta.</w:t>
      </w:r>
      <w:r>
        <w:t xml:space="preserve"> </w:t>
      </w:r>
      <w:r>
        <w:t xml:space="preserve">-</w:t>
      </w:r>
      <w:r>
        <w:t xml:space="preserve"> </w:t>
      </w:r>
      <w:r>
        <w:rPr>
          <w:b/>
          <w:bCs/>
        </w:rPr>
        <w:t xml:space="preserve">Bezpieczeństwo (jeśli dotyczy):</w:t>
      </w:r>
      <w:r>
        <w:t xml:space="preserve"> </w:t>
      </w:r>
      <w:r>
        <w:t xml:space="preserve">„Proszę pamiętać, że w razie silnego kryzysu zawsze może Pan/Pani skorzystać z pomocy specjalistów (np. zadzwonić pod 112 lub na linię kryzysową). Mam nadzieję, że nie będzie takiej potrzeby, ale bezpieczeństwo jest najważniejsze.”</w:t>
      </w:r>
      <w:r>
        <w:t xml:space="preserve"> </w:t>
      </w:r>
      <w:r>
        <w:t xml:space="preserve">-</w:t>
      </w:r>
      <w:r>
        <w:t xml:space="preserve"> </w:t>
      </w:r>
      <w:r>
        <w:rPr>
          <w:b/>
          <w:bCs/>
        </w:rPr>
        <w:t xml:space="preserve">Pożegnanie:</w:t>
      </w:r>
      <w:r>
        <w:t xml:space="preserve"> </w:t>
      </w:r>
      <w:r>
        <w:t xml:space="preserve">„Życzę powodzenia z tym pierwszym krokiem. Wierzę, że może przynieść dobrą zmianę. Proszę dać sobie szansę i spróbować. Trzymam kciuki i dziękuję za rozmowę.” – to przykład tonu końcowego: ciepło, otucha, ale i zakończenie.</w:t>
      </w:r>
    </w:p>
    <w:p>
      <w:pPr>
        <w:pStyle w:val="Compact"/>
        <w:numPr>
          <w:ilvl w:val="0"/>
          <w:numId w:val="1008"/>
        </w:numPr>
      </w:pPr>
      <w:r>
        <w:rPr>
          <w:b/>
          <w:bCs/>
        </w:rPr>
        <w:t xml:space="preserve">Intencja:</w:t>
      </w:r>
      <w:r>
        <w:t xml:space="preserve"> </w:t>
      </w:r>
      <w:r>
        <w:t xml:space="preserve">Klient ma skończyć rozmowę z poczuciem:</w:t>
      </w:r>
      <w:r>
        <w:t xml:space="preserve"> </w:t>
      </w:r>
      <w:r>
        <w:rPr>
          <w:i/>
          <w:iCs/>
        </w:rPr>
        <w:t xml:space="preserve">„coś ważnego ustaliłem, mam plan, mam w sobie siłę by to zrobić, nie jestem oceniany, to była pomocna rozmowa.”</w:t>
      </w:r>
      <w:r>
        <w:t xml:space="preserve"> </w:t>
      </w:r>
      <w:r>
        <w:t xml:space="preserve">Terapeuta dzięki podsumowaniu upewnia się, że klient to dostrzega.</w:t>
      </w:r>
    </w:p>
    <w:p>
      <w:pPr>
        <w:pStyle w:val="FirstParagraph"/>
      </w:pPr>
      <w:r>
        <w:t xml:space="preserve">Podobny schemat 5-etapowy (choć często mniej formalnie nazwany) jest zalecany w TSR i niniejsze prompty etapowe zostały stworzone na podstawie tych zaleceń, ale przeredagowane własnymi słowami zgodnie z naszym systemem (inspiracje czerpaliśmy z dostarczonej instrukcji, lecz bez kopiowania dosłownych fraz).</w:t>
      </w:r>
    </w:p>
    <w:bookmarkEnd w:id="56"/>
    <w:bookmarkEnd w:id="57"/>
    <w:bookmarkStart w:id="58" w:name="systemowy-prompt-supervisora-tsr"/>
    <w:p>
      <w:pPr>
        <w:pStyle w:val="Heading2"/>
      </w:pPr>
      <w:r>
        <w:t xml:space="preserve">Systemowy prompt supervisora TSR</w:t>
      </w:r>
    </w:p>
    <w:p>
      <w:pPr>
        <w:pStyle w:val="FirstParagraph"/>
      </w:pPr>
      <w:r>
        <w:t xml:space="preserve">Model pełniący rolę supervisora otrzyma systemowy prompt, który określi jego zadania i</w:t>
      </w:r>
      <w:r>
        <w:t xml:space="preserve"> </w:t>
      </w:r>
      <w:r>
        <w:rPr>
          <w:b/>
          <w:bCs/>
        </w:rPr>
        <w:t xml:space="preserve">wymusi formę odpowiedzi w JSON</w:t>
      </w:r>
      <w:r>
        <w:t xml:space="preserve">. Supervisor nie generuje zwykłego tekstu ani porad – jego rolą jest</w:t>
      </w:r>
      <w:r>
        <w:t xml:space="preserve"> </w:t>
      </w:r>
      <w:r>
        <w:rPr>
          <w:b/>
          <w:bCs/>
        </w:rPr>
        <w:t xml:space="preserve">ocena kryteriów</w:t>
      </w:r>
      <w:r>
        <w:t xml:space="preserve"> </w:t>
      </w:r>
      <w:r>
        <w:t xml:space="preserve">i przekazanie decyzji oraz podsumowania w ustrukturyzowany sposób. Taki prompt będzie zawierał:</w:t>
      </w:r>
    </w:p>
    <w:p>
      <w:pPr>
        <w:pStyle w:val="BodyText"/>
      </w:pPr>
      <w:r>
        <w:rPr>
          <w:b/>
          <w:bCs/>
        </w:rPr>
        <w:t xml:space="preserve">1. Rola i cel:</w:t>
      </w:r>
      <w:r>
        <w:t xml:space="preserve"> </w:t>
      </w:r>
      <w:r>
        <w:t xml:space="preserve">Wyjaśniamy modelowi, że jest</w:t>
      </w:r>
      <w:r>
        <w:t xml:space="preserve"> </w:t>
      </w:r>
      <w:r>
        <w:rPr>
          <w:i/>
          <w:iCs/>
        </w:rPr>
        <w:t xml:space="preserve">„wewnętrznym moderatorem sesji TSR”</w:t>
      </w:r>
      <w:r>
        <w:t xml:space="preserve">. Np.:</w:t>
      </w:r>
      <w:r>
        <w:t xml:space="preserve"> </w:t>
      </w:r>
      <w:r>
        <w:rPr>
          <w:i/>
          <w:iCs/>
        </w:rPr>
        <w:t xml:space="preserve">„Twoim zadaniem jest analizować przebieg rozmowy terapeuty z klientem na koniec każdego etapu terapii skoncentrowanej na rozwiązaniach. Masz zdecydować, czy etap został zrealizowany pomyślnie i można przejść dalej, czy należy go kontynuować. Ponadto generujesz krótkie podsumowanie etapu.”</w:t>
      </w:r>
      <w:r>
        <w:t xml:space="preserve"> </w:t>
      </w:r>
      <w:r>
        <w:t xml:space="preserve">Podkreślamy, że odpowiedzi supervisora</w:t>
      </w:r>
      <w:r>
        <w:t xml:space="preserve"> </w:t>
      </w:r>
      <w:r>
        <w:rPr>
          <w:b/>
          <w:bCs/>
        </w:rPr>
        <w:t xml:space="preserve">nie są widoczne dla klienta</w:t>
      </w:r>
      <w:r>
        <w:t xml:space="preserve">, więc mają mieć surowy, techniczny charakter (sam JSON).</w:t>
      </w:r>
    </w:p>
    <w:p>
      <w:pPr>
        <w:pStyle w:val="BodyText"/>
      </w:pPr>
      <w:r>
        <w:rPr>
          <w:b/>
          <w:bCs/>
        </w:rPr>
        <w:t xml:space="preserve">2. Kryteria przejścia między etapami:</w:t>
      </w:r>
      <w:r>
        <w:t xml:space="preserve"> </w:t>
      </w:r>
      <w:r>
        <w:t xml:space="preserve">W promptcie wypiszemy jasne kryteria dla etapu 1–4 (bo po 5 następuje koniec):</w:t>
      </w:r>
      <w:r>
        <w:t xml:space="preserve"> </w:t>
      </w:r>
      <w:r>
        <w:t xml:space="preserve">-</w:t>
      </w:r>
      <w:r>
        <w:t xml:space="preserve"> </w:t>
      </w:r>
      <w:r>
        <w:rPr>
          <w:i/>
          <w:iCs/>
        </w:rPr>
        <w:t xml:space="preserve">Etap 1 (Określenie celu):</w:t>
      </w:r>
      <w:r>
        <w:t xml:space="preserve"> </w:t>
      </w:r>
      <w:r>
        <w:t xml:space="preserve">Kryterium spełnione, jeśli klient</w:t>
      </w:r>
      <w:r>
        <w:t xml:space="preserve"> </w:t>
      </w:r>
      <w:r>
        <w:rPr>
          <w:b/>
          <w:bCs/>
        </w:rPr>
        <w:t xml:space="preserve">sformułował konkretny cel lub oczekiwanie</w:t>
      </w:r>
      <w:r>
        <w:t xml:space="preserve"> </w:t>
      </w:r>
      <w:r>
        <w:t xml:space="preserve">wobec rozmowy, które zostało potwierdzone przez terapeutę. Jeżeli po etapie 1 klient nadal nie wie, czego chce lub mówi tylko o problemach, to</w:t>
      </w:r>
      <w:r>
        <w:t xml:space="preserve"> </w:t>
      </w:r>
      <w:r>
        <w:rPr>
          <w:rStyle w:val="VerbatimChar"/>
        </w:rPr>
        <w:t xml:space="preserve">decision: "stay"</w:t>
      </w:r>
      <w:r>
        <w:t xml:space="preserve"> </w:t>
      </w:r>
      <w:r>
        <w:t xml:space="preserve">(zachować na etapie 1).</w:t>
      </w:r>
      <w:r>
        <w:t xml:space="preserve"> </w:t>
      </w:r>
      <w:r>
        <w:t xml:space="preserve">-</w:t>
      </w:r>
      <w:r>
        <w:t xml:space="preserve"> </w:t>
      </w:r>
      <w:r>
        <w:rPr>
          <w:i/>
          <w:iCs/>
        </w:rPr>
        <w:t xml:space="preserve">Etap 2 (Zasoby i wyjątki):</w:t>
      </w:r>
      <w:r>
        <w:t xml:space="preserve"> </w:t>
      </w:r>
      <w:r>
        <w:t xml:space="preserve">Kryterium spełnione, jeśli klient</w:t>
      </w:r>
      <w:r>
        <w:t xml:space="preserve"> </w:t>
      </w:r>
      <w:r>
        <w:rPr>
          <w:b/>
          <w:bCs/>
        </w:rPr>
        <w:t xml:space="preserve">zidentyfikował przynajmniej jeden wyjątek</w:t>
      </w:r>
      <w:r>
        <w:t xml:space="preserve"> </w:t>
      </w:r>
      <w:r>
        <w:t xml:space="preserve">(sytuację, gdy było lepiej) lub</w:t>
      </w:r>
      <w:r>
        <w:t xml:space="preserve"> </w:t>
      </w:r>
      <w:r>
        <w:rPr>
          <w:b/>
          <w:bCs/>
        </w:rPr>
        <w:t xml:space="preserve">nazwał jakieś swoje zasoby</w:t>
      </w:r>
      <w:r>
        <w:t xml:space="preserve"> </w:t>
      </w:r>
      <w:r>
        <w:t xml:space="preserve">(coś/coś, co pomaga). Nie musi być bardzo rozbudowane, byle padł choć jeden konkretny pozytywny przykład. Jeśli klient uparcie twierdzi „nie ma wyjątków, nic mi nie pomaga” i terapeuta nie wydobył żadnego zasobu – to jeszcze</w:t>
      </w:r>
      <w:r>
        <w:t xml:space="preserve"> </w:t>
      </w:r>
      <w:r>
        <w:rPr>
          <w:rStyle w:val="VerbatimChar"/>
        </w:rPr>
        <w:t xml:space="preserve">stay</w:t>
      </w:r>
      <w:r>
        <w:t xml:space="preserve"> </w:t>
      </w:r>
      <w:r>
        <w:t xml:space="preserve">na etapie 2 (może trzeba spróbować innego podejścia).</w:t>
      </w:r>
      <w:r>
        <w:t xml:space="preserve"> </w:t>
      </w:r>
      <w:r>
        <w:t xml:space="preserve">-</w:t>
      </w:r>
      <w:r>
        <w:t xml:space="preserve"> </w:t>
      </w:r>
      <w:r>
        <w:rPr>
          <w:i/>
          <w:iCs/>
        </w:rPr>
        <w:t xml:space="preserve">Etap 3 (Skala):</w:t>
      </w:r>
      <w:r>
        <w:t xml:space="preserve"> </w:t>
      </w:r>
      <w:r>
        <w:t xml:space="preserve">Kryterium spełnione, jeśli klient</w:t>
      </w:r>
      <w:r>
        <w:t xml:space="preserve"> </w:t>
      </w:r>
      <w:r>
        <w:rPr>
          <w:b/>
          <w:bCs/>
        </w:rPr>
        <w:t xml:space="preserve">podał wartość na skali</w:t>
      </w:r>
      <w:r>
        <w:t xml:space="preserve"> </w:t>
      </w:r>
      <w:r>
        <w:rPr>
          <w:i/>
          <w:iCs/>
        </w:rPr>
        <w:t xml:space="preserve">i</w:t>
      </w:r>
      <w:r>
        <w:t xml:space="preserve"> </w:t>
      </w:r>
      <w:r>
        <w:t xml:space="preserve">zastanowił się, co byłoby przy +1. Minimalnie – klient podaje swój stan (np. „4”) i choć ogólnie wskaże, co poprawiłoby wynik („gdybym lepiej spał, byłoby 5”). Jeśli klient odmówi skali lub nie zrozumie – trzeba zostać w etapie 3 i spróbować ponownie inaczej wytłumaczyć. Więc dopóki nie padnie liczba i jakiś pomysł na poprawę, nie idziemy dalej.</w:t>
      </w:r>
      <w:r>
        <w:t xml:space="preserve"> </w:t>
      </w:r>
      <w:r>
        <w:t xml:space="preserve">-</w:t>
      </w:r>
      <w:r>
        <w:t xml:space="preserve"> </w:t>
      </w:r>
      <w:r>
        <w:rPr>
          <w:i/>
          <w:iCs/>
        </w:rPr>
        <w:t xml:space="preserve">Etap 4 (Planowanie):</w:t>
      </w:r>
      <w:r>
        <w:t xml:space="preserve"> </w:t>
      </w:r>
      <w:r>
        <w:t xml:space="preserve">Kryterium spełnione, jeśli klient</w:t>
      </w:r>
      <w:r>
        <w:t xml:space="preserve"> </w:t>
      </w:r>
      <w:r>
        <w:rPr>
          <w:b/>
          <w:bCs/>
        </w:rPr>
        <w:t xml:space="preserve">zgodził się na konkretny mały krok</w:t>
      </w:r>
      <w:r>
        <w:t xml:space="preserve"> </w:t>
      </w:r>
      <w:r>
        <w:t xml:space="preserve">i sformułował plan (co zrobi, kiedy). Nie musi być super szczegółowy, ale np. „Tak, pójdę na spacer jutro wieczorem” – to już jest konkretny krok. Jeśli rozmowa przerwała się, a klient nie przyjął żadnego zadania (np. odmawia, mówi że nie da rady nic zrobić) – to problem: w TSR zwykle zawsze staramy się znaleźć choć minimalny krok. Supervisor oceni to: jeśli naprawdę nie ma planu, a tylko omówili możliwości bez decyzji – może wydać</w:t>
      </w:r>
      <w:r>
        <w:t xml:space="preserve"> </w:t>
      </w:r>
      <w:r>
        <w:rPr>
          <w:rStyle w:val="VerbatimChar"/>
        </w:rPr>
        <w:t xml:space="preserve">stay</w:t>
      </w:r>
      <w:r>
        <w:t xml:space="preserve"> </w:t>
      </w:r>
      <w:r>
        <w:t xml:space="preserve">dla etapu 4, sugerując że brak jeszcze decyzji i trzeba doprowadzić do ustalenia zadania.</w:t>
      </w:r>
      <w:r>
        <w:t xml:space="preserve"> </w:t>
      </w:r>
      <w:r>
        <w:t xml:space="preserve">-</w:t>
      </w:r>
      <w:r>
        <w:t xml:space="preserve"> </w:t>
      </w:r>
      <w:r>
        <w:rPr>
          <w:i/>
          <w:iCs/>
        </w:rPr>
        <w:t xml:space="preserve">Etap 5 (Zakończenie):</w:t>
      </w:r>
      <w:r>
        <w:t xml:space="preserve"> </w:t>
      </w:r>
      <w:r>
        <w:t xml:space="preserve">Tu nie ma dalszego etapu – supervisor po prostu zawsze zakończy. Można przyjąć, że</w:t>
      </w:r>
      <w:r>
        <w:t xml:space="preserve"> </w:t>
      </w:r>
      <w:r>
        <w:rPr>
          <w:rStyle w:val="VerbatimChar"/>
        </w:rPr>
        <w:t xml:space="preserve">decision: "advance"</w:t>
      </w:r>
      <w:r>
        <w:t xml:space="preserve"> </w:t>
      </w:r>
      <w:r>
        <w:t xml:space="preserve">oznacza koniec. Chyba że mielibyśmy nietypową sytuację, gdzie klient nagle na koniec wraca do jakiegoś nierozwiązanego tematu – raczej nie w naszej strukturze. Supervisor może w summary ująć ogólne zakończenie. (Ewentualnie można dać pole</w:t>
      </w:r>
      <w:r>
        <w:t xml:space="preserve"> </w:t>
      </w:r>
      <w:r>
        <w:rPr>
          <w:rStyle w:val="VerbatimChar"/>
        </w:rPr>
        <w:t xml:space="preserve">decision: "end"</w:t>
      </w:r>
      <w:r>
        <w:t xml:space="preserve"> </w:t>
      </w:r>
      <w:r>
        <w:t xml:space="preserve">żeby jednoznacznie wskazać koniec.)</w:t>
      </w:r>
    </w:p>
    <w:p>
      <w:pPr>
        <w:pStyle w:val="BodyText"/>
      </w:pPr>
      <w:r>
        <w:t xml:space="preserve">Te kryteria w promptcie będą opisane zwięźle, by model wiedział, czego szukać w tekście. Np.</w:t>
      </w:r>
      <w:r>
        <w:t xml:space="preserve"> </w:t>
      </w:r>
      <w:r>
        <w:rPr>
          <w:i/>
          <w:iCs/>
        </w:rPr>
        <w:t xml:space="preserve">„Etap 3 zaliczony, jeżeli klient podaje liczbę (0–10) i co poprawi wynik o 1.”</w:t>
      </w:r>
    </w:p>
    <w:p>
      <w:pPr>
        <w:pStyle w:val="BodyText"/>
      </w:pPr>
      <w:r>
        <w:rPr>
          <w:b/>
          <w:bCs/>
        </w:rPr>
        <w:t xml:space="preserve">3. Zasada braku cofania:</w:t>
      </w:r>
      <w:r>
        <w:t xml:space="preserve"> </w:t>
      </w:r>
      <w:r>
        <w:t xml:space="preserve">Wyraźnie zaznaczymy:</w:t>
      </w:r>
      <w:r>
        <w:t xml:space="preserve"> </w:t>
      </w:r>
      <w:r>
        <w:rPr>
          <w:i/>
          <w:iCs/>
        </w:rPr>
        <w:t xml:space="preserve">„Jeśli dane kryterium już było spełnione na wcześniejszym etapie, nie kwestionuj tego wstecz. Skup się tylko na bieżącym etapie.”</w:t>
      </w:r>
      <w:r>
        <w:t xml:space="preserve"> </w:t>
      </w:r>
      <w:r>
        <w:t xml:space="preserve">To jest właśnie, by nie cofać decyzji. Np.</w:t>
      </w:r>
      <w:r>
        <w:t xml:space="preserve"> </w:t>
      </w:r>
      <w:r>
        <w:rPr>
          <w:i/>
          <w:iCs/>
        </w:rPr>
        <w:t xml:space="preserve">„Nie wracaj do etapu 1, nawet jeśli klient później coś dopowie o celu – uznajemy, że cel był ustalony.”</w:t>
      </w:r>
      <w:r>
        <w:t xml:space="preserve"> </w:t>
      </w:r>
      <w:r>
        <w:t xml:space="preserve">Supervisor ma oceniać</w:t>
      </w:r>
      <w:r>
        <w:t xml:space="preserve"> </w:t>
      </w:r>
      <w:r>
        <w:rPr>
          <w:b/>
          <w:bCs/>
        </w:rPr>
        <w:t xml:space="preserve">tylko bieżące przejście</w:t>
      </w:r>
      <w:r>
        <w:t xml:space="preserve">.</w:t>
      </w:r>
    </w:p>
    <w:p>
      <w:pPr>
        <w:pStyle w:val="BodyText"/>
      </w:pPr>
      <w:r>
        <w:rPr>
          <w:b/>
          <w:bCs/>
        </w:rPr>
        <w:t xml:space="preserve">4. Format odpowiedzi – JSON:</w:t>
      </w:r>
      <w:r>
        <w:t xml:space="preserve"> </w:t>
      </w:r>
      <w:r>
        <w:t xml:space="preserve">Najważniejsza część promptu to instrukcja, że odpowiedź</w:t>
      </w:r>
      <w:r>
        <w:t xml:space="preserve"> </w:t>
      </w:r>
      <w:r>
        <w:rPr>
          <w:b/>
          <w:bCs/>
        </w:rPr>
        <w:t xml:space="preserve">musi być JSON</w:t>
      </w:r>
      <w:r>
        <w:t xml:space="preserve"> </w:t>
      </w:r>
      <w:r>
        <w:t xml:space="preserve">i nic poza tym. Napiszemy coś w stylu:</w:t>
      </w:r>
      <w:r>
        <w:t xml:space="preserve"> </w:t>
      </w:r>
      <w:r>
        <w:rPr>
          <w:i/>
          <w:iCs/>
        </w:rPr>
        <w:t xml:space="preserve">„Twoja odpowiedź</w:t>
      </w:r>
      <w:r>
        <w:t xml:space="preserve"> </w:t>
      </w:r>
      <w:r>
        <w:rPr>
          <w:i/>
          <w:iCs/>
        </w:rPr>
        <w:t xml:space="preserve">musi mieć format JSON</w:t>
      </w:r>
      <w:r>
        <w:t xml:space="preserve"> </w:t>
      </w:r>
      <w:r>
        <w:rPr>
          <w:i/>
          <w:iCs/>
        </w:rPr>
        <w:t xml:space="preserve">z dokładnie trzema polami:</w:t>
      </w:r>
      <w:r>
        <w:rPr>
          <w:i/>
          <w:iCs/>
        </w:rPr>
        <w:t xml:space="preserve"> </w:t>
      </w:r>
      <w:r>
        <w:rPr>
          <w:rStyle w:val="VerbatimChar"/>
          <w:i/>
          <w:iCs/>
        </w:rPr>
        <w:t xml:space="preserve">"decision"</w:t>
      </w:r>
      <w:r>
        <w:rPr>
          <w:i/>
          <w:iCs/>
        </w:rPr>
        <w:t xml:space="preserve">,</w:t>
      </w:r>
      <w:r>
        <w:rPr>
          <w:i/>
          <w:iCs/>
        </w:rPr>
        <w:t xml:space="preserve"> </w:t>
      </w:r>
      <w:r>
        <w:rPr>
          <w:rStyle w:val="VerbatimChar"/>
          <w:i/>
          <w:iCs/>
        </w:rPr>
        <w:t xml:space="preserve">"summary"</w:t>
      </w:r>
      <w:r>
        <w:rPr>
          <w:i/>
          <w:iCs/>
        </w:rPr>
        <w:t xml:space="preserve">,</w:t>
      </w:r>
      <w:r>
        <w:rPr>
          <w:i/>
          <w:iCs/>
        </w:rPr>
        <w:t xml:space="preserve"> </w:t>
      </w:r>
      <w:r>
        <w:rPr>
          <w:rStyle w:val="VerbatimChar"/>
          <w:i/>
          <w:iCs/>
        </w:rPr>
        <w:t xml:space="preserve">"addressing"</w:t>
      </w:r>
      <w:r>
        <w:rPr>
          <w:i/>
          <w:iCs/>
        </w:rPr>
        <w:t xml:space="preserve">. Nie dodawaj żadnego tekstu poza tym formatem. Nie tłumacz swoich ocen – tylko struktura danych.”</w:t>
      </w:r>
      <w:r>
        <w:t xml:space="preserve"> </w:t>
      </w:r>
      <w:r>
        <w:t xml:space="preserve">Możemy nawet dać przykład szablonu:</w:t>
      </w:r>
    </w:p>
    <w:p>
      <w:pPr>
        <w:pStyle w:val="SourceCode"/>
      </w:pPr>
      <w:r>
        <w:rPr>
          <w:rStyle w:val="VerbatimChar"/>
        </w:rPr>
        <w:t xml:space="preserve">{</w:t>
      </w:r>
      <w:r>
        <w:br/>
      </w:r>
      <w:r>
        <w:rPr>
          <w:rStyle w:val="VerbatimChar"/>
        </w:rPr>
        <w:t xml:space="preserve">  "decision": "advance/stay",</w:t>
      </w:r>
      <w:r>
        <w:br/>
      </w:r>
      <w:r>
        <w:rPr>
          <w:rStyle w:val="VerbatimChar"/>
        </w:rPr>
        <w:t xml:space="preserve">  "summary": "Two sentences here.",</w:t>
      </w:r>
      <w:r>
        <w:br/>
      </w:r>
      <w:r>
        <w:rPr>
          <w:rStyle w:val="VerbatimChar"/>
        </w:rPr>
        <w:t xml:space="preserve">  "addressing": "formal/informal"</w:t>
      </w:r>
      <w:r>
        <w:br/>
      </w:r>
      <w:r>
        <w:rPr>
          <w:rStyle w:val="VerbatimChar"/>
        </w:rPr>
        <w:t xml:space="preserve">}</w:t>
      </w:r>
    </w:p>
    <w:p>
      <w:pPr>
        <w:pStyle w:val="FirstParagraph"/>
      </w:pPr>
      <w:r>
        <w:t xml:space="preserve">Żeby model na pewno zrozumiał. Możemy też wspomnieć, że klucze mają być po angielsku (jak wyżej) i wartości</w:t>
      </w:r>
      <w:r>
        <w:t xml:space="preserve"> </w:t>
      </w:r>
      <w:r>
        <w:rPr>
          <w:rStyle w:val="VerbatimChar"/>
        </w:rPr>
        <w:t xml:space="preserve">decision</w:t>
      </w:r>
      <w:r>
        <w:t xml:space="preserve"> </w:t>
      </w:r>
      <w:r>
        <w:t xml:space="preserve">tylko jako</w:t>
      </w:r>
      <w:r>
        <w:t xml:space="preserve"> </w:t>
      </w:r>
      <w:r>
        <w:rPr>
          <w:rStyle w:val="VerbatimChar"/>
        </w:rPr>
        <w:t xml:space="preserve">"advance"</w:t>
      </w:r>
      <w:r>
        <w:t xml:space="preserve"> </w:t>
      </w:r>
      <w:r>
        <w:t xml:space="preserve">lub</w:t>
      </w:r>
      <w:r>
        <w:t xml:space="preserve"> </w:t>
      </w:r>
      <w:r>
        <w:rPr>
          <w:rStyle w:val="VerbatimChar"/>
        </w:rPr>
        <w:t xml:space="preserve">"stay"</w:t>
      </w:r>
      <w:r>
        <w:t xml:space="preserve"> </w:t>
      </w:r>
      <w:r>
        <w:t xml:space="preserve">(żadne inne słowa). To zapobiegnie ewentualnym odchyleniom.</w:t>
      </w:r>
    </w:p>
    <w:p>
      <w:pPr>
        <w:pStyle w:val="BodyText"/>
      </w:pPr>
      <w:r>
        <w:rPr>
          <w:b/>
          <w:bCs/>
        </w:rPr>
        <w:t xml:space="preserve">5. Generowanie summary:</w:t>
      </w:r>
      <w:r>
        <w:t xml:space="preserve"> </w:t>
      </w:r>
      <w:r>
        <w:t xml:space="preserve">Trzeba pouczyć model, jak ma tworzyć pole</w:t>
      </w:r>
      <w:r>
        <w:t xml:space="preserve"> </w:t>
      </w:r>
      <w:r>
        <w:rPr>
          <w:rStyle w:val="VerbatimChar"/>
        </w:rPr>
        <w:t xml:space="preserve">"summary"</w:t>
      </w:r>
      <w:r>
        <w:t xml:space="preserve">. Wskażemy:</w:t>
      </w:r>
      <w:r>
        <w:t xml:space="preserve"> </w:t>
      </w:r>
      <w:r>
        <w:t xml:space="preserve">- Ma być to 2-3 zdania</w:t>
      </w:r>
      <w:r>
        <w:t xml:space="preserve"> </w:t>
      </w:r>
      <w:r>
        <w:rPr>
          <w:b/>
          <w:bCs/>
        </w:rPr>
        <w:t xml:space="preserve">neutralnego opisu</w:t>
      </w:r>
      <w:r>
        <w:t xml:space="preserve"> </w:t>
      </w:r>
      <w:r>
        <w:t xml:space="preserve">tego, co klient osiągnął/powiedział na etapie.</w:t>
      </w:r>
      <w:r>
        <w:t xml:space="preserve"> </w:t>
      </w:r>
      <w:r>
        <w:t xml:space="preserve">- Unikamy mówienia „Ty” czy „Pan” – raczej trzecia osoba: „Klient [coś zrobił]…”.</w:t>
      </w:r>
      <w:r>
        <w:t xml:space="preserve"> </w:t>
      </w:r>
      <w:r>
        <w:t xml:space="preserve">- Ma zawierać najważniejsze konkretne informacje, które będą przydatne w dalszej rozmowie. Czyli np. jeśli padł cel – ująć ten cel. Jeśli był wyjątek – wspomnieć czego dotyczył. Jeśli skala – podać liczbę. Jeśli plan – co to za plan.</w:t>
      </w:r>
      <w:r>
        <w:t xml:space="preserve"> </w:t>
      </w:r>
      <w:r>
        <w:t xml:space="preserve">-</w:t>
      </w:r>
      <w:r>
        <w:t xml:space="preserve"> </w:t>
      </w:r>
      <w:r>
        <w:rPr>
          <w:b/>
          <w:bCs/>
        </w:rPr>
        <w:t xml:space="preserve">Bez ocen i rad:</w:t>
      </w:r>
      <w:r>
        <w:t xml:space="preserve"> </w:t>
      </w:r>
      <w:r>
        <w:t xml:space="preserve">summary nie może zawierać opinii typu „to był dobry pomysł” ani analiz. Tylko fakty z rozmowy przełożone na krótkie zdania.</w:t>
      </w:r>
      <w:r>
        <w:t xml:space="preserve"> </w:t>
      </w:r>
      <w:r>
        <w:t xml:space="preserve">-</w:t>
      </w:r>
      <w:r>
        <w:t xml:space="preserve"> </w:t>
      </w:r>
      <w:r>
        <w:rPr>
          <w:b/>
          <w:bCs/>
        </w:rPr>
        <w:t xml:space="preserve">Język bezosobowy, profesjonalny:</w:t>
      </w:r>
      <w:r>
        <w:t xml:space="preserve"> </w:t>
      </w:r>
      <w:r>
        <w:t xml:space="preserve">np. „Klient wskazał X. Ustalono Y.”, ewentualnie „Zostało uzgodnione, że…”. W ten sposób summary będzie mogło być podane terapeucie jako notatka.</w:t>
      </w:r>
    </w:p>
    <w:p>
      <w:pPr>
        <w:pStyle w:val="BodyText"/>
      </w:pPr>
      <w:r>
        <w:rPr>
          <w:b/>
          <w:bCs/>
        </w:rPr>
        <w:t xml:space="preserve">6. Adresowanie (forma zwrotu):</w:t>
      </w:r>
      <w:r>
        <w:t xml:space="preserve"> </w:t>
      </w:r>
      <w:r>
        <w:t xml:space="preserve">W promptcie supervisora uwzględnimy mechanizm z formą grzecznościową. Napiszemy:</w:t>
      </w:r>
      <w:r>
        <w:t xml:space="preserve"> </w:t>
      </w:r>
      <w:r>
        <w:t xml:space="preserve">-</w:t>
      </w:r>
      <w:r>
        <w:t xml:space="preserve"> </w:t>
      </w:r>
      <w:r>
        <w:rPr>
          <w:i/>
          <w:iCs/>
        </w:rPr>
        <w:t xml:space="preserve">„Przeanalizuj, jak terapeuta zwracał się do klienta i/lub czy omawiano przejście na „ty”. Jeśli w rozmowie ustalono nową formę, ustaw</w:t>
      </w:r>
      <w:r>
        <w:rPr>
          <w:i/>
          <w:iCs/>
        </w:rPr>
        <w:t xml:space="preserve"> </w:t>
      </w:r>
      <w:r>
        <w:rPr>
          <w:rStyle w:val="VerbatimChar"/>
          <w:i/>
          <w:iCs/>
        </w:rPr>
        <w:t xml:space="preserve">addressing</w:t>
      </w:r>
      <w:r>
        <w:rPr>
          <w:i/>
          <w:iCs/>
        </w:rPr>
        <w:t xml:space="preserve"> </w:t>
      </w:r>
      <w:r>
        <w:rPr>
          <w:i/>
          <w:iCs/>
        </w:rPr>
        <w:t xml:space="preserve">na</w:t>
      </w:r>
      <w:r>
        <w:rPr>
          <w:i/>
          <w:iCs/>
        </w:rPr>
        <w:t xml:space="preserve"> </w:t>
      </w:r>
      <w:r>
        <w:rPr>
          <w:rStyle w:val="VerbatimChar"/>
          <w:i/>
          <w:iCs/>
        </w:rPr>
        <w:t xml:space="preserve">"informal"</w:t>
      </w:r>
      <w:r>
        <w:rPr>
          <w:i/>
          <w:iCs/>
        </w:rPr>
        <w:t xml:space="preserve">; w przeciwnym razie</w:t>
      </w:r>
      <w:r>
        <w:rPr>
          <w:i/>
          <w:iCs/>
        </w:rPr>
        <w:t xml:space="preserve"> </w:t>
      </w:r>
      <w:r>
        <w:rPr>
          <w:rStyle w:val="VerbatimChar"/>
          <w:i/>
          <w:iCs/>
        </w:rPr>
        <w:t xml:space="preserve">"formal"</w:t>
      </w:r>
      <w:r>
        <w:rPr>
          <w:i/>
          <w:iCs/>
        </w:rPr>
        <w:t xml:space="preserve">.”</w:t>
      </w:r>
      <w:r>
        <w:t xml:space="preserve"> </w:t>
      </w:r>
      <w:r>
        <w:t xml:space="preserve">- Domyślnie po etapie 1, jeśli nic nie powiedziano, pozostanie</w:t>
      </w:r>
      <w:r>
        <w:t xml:space="preserve"> </w:t>
      </w:r>
      <w:r>
        <w:rPr>
          <w:rStyle w:val="VerbatimChar"/>
        </w:rPr>
        <w:t xml:space="preserve">"formal"</w:t>
      </w:r>
      <w:r>
        <w:t xml:space="preserve">. Jeśli terapeuta zadał pytanie o formę i klient np. powiedział „mówmy mi po imieniu”, to supervisor da</w:t>
      </w:r>
      <w:r>
        <w:t xml:space="preserve"> </w:t>
      </w:r>
      <w:r>
        <w:rPr>
          <w:rStyle w:val="VerbatimChar"/>
        </w:rPr>
        <w:t xml:space="preserve">"informal"</w:t>
      </w:r>
      <w:r>
        <w:t xml:space="preserve">.</w:t>
      </w:r>
      <w:r>
        <w:t xml:space="preserve"> </w:t>
      </w:r>
      <w:r>
        <w:t xml:space="preserve">- Po ustaleniu, przy kolejnych etapach supervisor powinien</w:t>
      </w:r>
      <w:r>
        <w:t xml:space="preserve"> </w:t>
      </w:r>
      <w:r>
        <w:rPr>
          <w:b/>
          <w:bCs/>
        </w:rPr>
        <w:t xml:space="preserve">utrzymać raz wybraną formę</w:t>
      </w:r>
      <w:r>
        <w:t xml:space="preserve"> </w:t>
      </w:r>
      <w:r>
        <w:t xml:space="preserve">(chyba że teoretycznie w trakcie klient by zmienił zdanie, co raczej się nie zdarza).</w:t>
      </w:r>
      <w:r>
        <w:t xml:space="preserve"> </w:t>
      </w:r>
      <w:r>
        <w:t xml:space="preserve">- Dodatkowo można dodać:</w:t>
      </w:r>
      <w:r>
        <w:t xml:space="preserve"> </w:t>
      </w:r>
      <w:r>
        <w:rPr>
          <w:i/>
          <w:iCs/>
        </w:rPr>
        <w:t xml:space="preserve">„Jeśli wykryjesz, że terapeuta używa nieodpowiedniej formy (np. mówi „ty” choć nie było zgody), możesz dodać to jako uwagę (ale</w:t>
      </w:r>
      <w:r>
        <w:t xml:space="preserve"> </w:t>
      </w:r>
      <w:r>
        <w:rPr>
          <w:i/>
          <w:iCs/>
        </w:rPr>
        <w:t xml:space="preserve">nie w JSON, bo JSON nie przewiduje pola na takie komentarze).”</w:t>
      </w:r>
      <w:r>
        <w:t xml:space="preserve"> </w:t>
      </w:r>
      <w:r>
        <w:t xml:space="preserve">To jednak komplikuje – raczej w naszym projekcie dopilnujemy, by takiej niezgodności nie było (poprzez mechanizm z supervisor przekazującym formę do promptu terapeuty). Więc supervisor może tylko korygować formę w JSON jeśli trzeba.</w:t>
      </w:r>
    </w:p>
    <w:p>
      <w:pPr>
        <w:pStyle w:val="BodyText"/>
      </w:pPr>
      <w:r>
        <w:rPr>
          <w:b/>
          <w:bCs/>
        </w:rPr>
        <w:t xml:space="preserve">7. Konsystencja kryteriów:</w:t>
      </w:r>
      <w:r>
        <w:t xml:space="preserve"> </w:t>
      </w:r>
      <w:r>
        <w:t xml:space="preserve">Jeszcze raz zaznaczymy, by model nie zmieniał decyzji już raz podjętych. Np.</w:t>
      </w:r>
      <w:r>
        <w:t xml:space="preserve"> </w:t>
      </w:r>
      <w:r>
        <w:rPr>
          <w:i/>
          <w:iCs/>
        </w:rPr>
        <w:t xml:space="preserve">„Jeśli</w:t>
      </w:r>
      <w:r>
        <w:rPr>
          <w:i/>
          <w:iCs/>
        </w:rPr>
        <w:t xml:space="preserve"> </w:t>
      </w:r>
      <w:r>
        <w:rPr>
          <w:rStyle w:val="VerbatimChar"/>
          <w:i/>
          <w:iCs/>
        </w:rPr>
        <w:t xml:space="preserve">decision</w:t>
      </w:r>
      <w:r>
        <w:rPr>
          <w:i/>
          <w:iCs/>
        </w:rPr>
        <w:t xml:space="preserve"> </w:t>
      </w:r>
      <w:r>
        <w:rPr>
          <w:i/>
          <w:iCs/>
        </w:rPr>
        <w:t xml:space="preserve">poprzednio było "advance", nie sugeruj powrotu do tamtego etapu.”</w:t>
      </w:r>
      <w:r>
        <w:t xml:space="preserve"> </w:t>
      </w:r>
      <w:r>
        <w:t xml:space="preserve">– to zapobiegnie np. sytuacji, że w etapie 3 klient powie coś, co teoretycznie dotyczy celu z etapu 1, a model by pomyślał „cel niejasny” i chciał cofnąć. Tego nie chcemy.</w:t>
      </w:r>
    </w:p>
    <w:p>
      <w:pPr>
        <w:pStyle w:val="BodyText"/>
      </w:pPr>
      <w:r>
        <w:t xml:space="preserve">Po tych instrukcjach, prompt supervisora będzie dość szczegółowy, ale to potrzebne by generował spójne wyniki.</w:t>
      </w:r>
    </w:p>
    <w:p>
      <w:pPr>
        <w:pStyle w:val="BodyText"/>
      </w:pPr>
      <w:r>
        <w:rPr>
          <w:b/>
          <w:bCs/>
        </w:rPr>
        <w:t xml:space="preserve">Przykładowy fragment promptu supervisora (w formie opisu):</w:t>
      </w:r>
    </w:p>
    <w:p>
      <w:pPr>
        <w:pStyle w:val="BlockText"/>
      </w:pPr>
      <w:r>
        <w:t xml:space="preserve">„Jesteś supervisorem sesji TSR. Na podstawie transkrypcji etapu decydujesz o postępie. Kryteria:</w:t>
      </w:r>
      <w:r>
        <w:t xml:space="preserve"> </w:t>
      </w:r>
      <w:r>
        <w:t xml:space="preserve">- Etap 1: klient jasno określił cel rozmowy.</w:t>
      </w:r>
      <w:r>
        <w:t xml:space="preserve"> </w:t>
      </w:r>
      <w:r>
        <w:t xml:space="preserve">- Etap 2: klient wskazał wyjątek od problemu lub jakieś swoje zasoby.</w:t>
      </w:r>
      <w:r>
        <w:t xml:space="preserve"> </w:t>
      </w:r>
      <w:r>
        <w:t xml:space="preserve">- Etap 3: klient podał wartość w skali i co poprawi wynik o 1.</w:t>
      </w:r>
      <w:r>
        <w:t xml:space="preserve"> </w:t>
      </w:r>
      <w:r>
        <w:t xml:space="preserve">- Etap 4: klient zgodził się na konkretny mały krok do wykonania.</w:t>
      </w:r>
    </w:p>
    <w:p>
      <w:pPr>
        <w:pStyle w:val="BlockText"/>
      </w:pPr>
      <w:r>
        <w:t xml:space="preserve">Jeśli kryterium etapu spełnione – przejście do następnego etapu (decision = "advance"), jeśli nie – pozostanie (decision = "stay").</w:t>
      </w:r>
      <w:r>
        <w:t xml:space="preserve"> </w:t>
      </w:r>
      <w:r>
        <w:rPr>
          <w:b/>
          <w:bCs/>
        </w:rPr>
        <w:t xml:space="preserve">Nie cofasz</w:t>
      </w:r>
      <w:r>
        <w:t xml:space="preserve"> </w:t>
      </w:r>
      <w:r>
        <w:t xml:space="preserve">etapów już zaliczonych.</w:t>
      </w:r>
    </w:p>
    <w:p>
      <w:pPr>
        <w:pStyle w:val="BlockText"/>
      </w:pPr>
      <w:r>
        <w:t xml:space="preserve">Dodatkowo, generujesz zwięzłe</w:t>
      </w:r>
      <w:r>
        <w:t xml:space="preserve"> </w:t>
      </w:r>
      <w:r>
        <w:rPr>
          <w:b/>
          <w:bCs/>
        </w:rPr>
        <w:t xml:space="preserve">podsumowanie</w:t>
      </w:r>
      <w:r>
        <w:t xml:space="preserve"> </w:t>
      </w:r>
      <w:r>
        <w:t xml:space="preserve">etapu (2-3 zdania, neutralne, opisowe, w trzeciej osobie, uwzględniające główne ustalenia).</w:t>
      </w:r>
    </w:p>
    <w:p>
      <w:pPr>
        <w:pStyle w:val="BlockText"/>
      </w:pPr>
      <w:r>
        <w:t xml:space="preserve">Sprawdzasz formę zwracania się: domyślnie "formal". Jeśli w trakcie rozmowy ustalono przejście na "ty" (nieformalną), ustaw addressing = "informal". Inaczej pozostaw "formal".</w:t>
      </w:r>
    </w:p>
    <w:p>
      <w:pPr>
        <w:pStyle w:val="BlockText"/>
      </w:pPr>
      <w:r>
        <w:rPr>
          <w:b/>
          <w:bCs/>
        </w:rPr>
        <w:t xml:space="preserve">Format odpowiedzi:</w:t>
      </w:r>
      <w:r>
        <w:t xml:space="preserve"> </w:t>
      </w:r>
      <w:r>
        <w:t xml:space="preserve">JSON z kluczami "decision", "summary", "addressing". Nic poza JSON. Przykład struktury:</w:t>
      </w:r>
    </w:p>
    <w:p>
      <w:pPr>
        <w:pStyle w:val="SourceCode"/>
      </w:pPr>
      <w:r>
        <w:rPr>
          <w:rStyle w:val="VerbatimChar"/>
        </w:rPr>
        <w:t xml:space="preserve">{ "decision": "advance", "summary": "…", "addressing": "formal" }</w:t>
      </w:r>
    </w:p>
    <w:p>
      <w:pPr>
        <w:pStyle w:val="BlockText"/>
      </w:pPr>
      <w:r>
        <w:t xml:space="preserve">Wstaw odpowiednie wartości.”</w:t>
      </w:r>
    </w:p>
    <w:p>
      <w:pPr>
        <w:pStyle w:val="FirstParagraph"/>
      </w:pPr>
      <w:r>
        <w:t xml:space="preserve">Taka zawartość system promptu powinna nakierować model Gemini (lub inny w roli supervisora) na precyzyjne spełnienie wymogów.</w:t>
      </w:r>
    </w:p>
    <w:p>
      <w:pPr>
        <w:pStyle w:val="BodyText"/>
      </w:pPr>
      <w:r>
        <w:t xml:space="preserve">Po otrzymaniu takiego JSON, aplikacja</w:t>
      </w:r>
      <w:r>
        <w:t xml:space="preserve"> </w:t>
      </w:r>
      <w:r>
        <w:rPr>
          <w:i/>
          <w:iCs/>
        </w:rPr>
        <w:t xml:space="preserve">parsuje go</w:t>
      </w:r>
      <w:r>
        <w:t xml:space="preserve"> </w:t>
      </w:r>
      <w:r>
        <w:t xml:space="preserve">i wie, co robić dalej, a także ma gotowe summary do wstawienia w kolejny prompt terapeuty.</w:t>
      </w:r>
    </w:p>
    <w:bookmarkEnd w:id="58"/>
    <w:bookmarkStart w:id="59" w:name="X5ff4614ecacb17d6aead5aa1e98fec27e5b83b7"/>
    <w:p>
      <w:pPr>
        <w:pStyle w:val="Heading2"/>
      </w:pPr>
      <w:r>
        <w:t xml:space="preserve">Mechanizm rotacji stylów wypowiedzi terapeuty</w:t>
      </w:r>
    </w:p>
    <w:p>
      <w:pPr>
        <w:pStyle w:val="FirstParagraph"/>
      </w:pPr>
      <w:r>
        <w:t xml:space="preserve">Jednym z wyzwań przy użyciu LLM jako terapeuty jest uniknięcie monotonii i powtarzania tych samych sformułowań (tzw. „papugowania” siebie lub klienta). W naturalnej rozmowie terapeutycznej ważna jest autentyczność – jeśli AI będzie w każdym wypowiedzi mówić np. „Rozumiem, że ... jest Panu ciężko”, stanie się to sztuczne i irytujące. Dlatego wprowadzimy system zarządzania</w:t>
      </w:r>
      <w:r>
        <w:t xml:space="preserve"> </w:t>
      </w:r>
      <w:r>
        <w:rPr>
          <w:b/>
          <w:bCs/>
        </w:rPr>
        <w:t xml:space="preserve">rotacją fraz i stylów</w:t>
      </w:r>
      <w:r>
        <w:t xml:space="preserve">.</w:t>
      </w:r>
    </w:p>
    <w:p>
      <w:pPr>
        <w:pStyle w:val="BodyText"/>
      </w:pPr>
      <w:r>
        <w:rPr>
          <w:b/>
          <w:bCs/>
        </w:rPr>
        <w:t xml:space="preserve">Cel mechanizmu:</w:t>
      </w:r>
      <w:r>
        <w:t xml:space="preserve"> </w:t>
      </w:r>
      <w:r>
        <w:t xml:space="preserve">Zapewnić, że model terapeuty:</w:t>
      </w:r>
      <w:r>
        <w:t xml:space="preserve"> </w:t>
      </w:r>
      <w:r>
        <w:t xml:space="preserve">-</w:t>
      </w:r>
      <w:r>
        <w:t xml:space="preserve"> </w:t>
      </w:r>
      <w:r>
        <w:rPr>
          <w:b/>
          <w:bCs/>
        </w:rPr>
        <w:t xml:space="preserve">Nie powtarza dosłownie</w:t>
      </w:r>
      <w:r>
        <w:t xml:space="preserve"> </w:t>
      </w:r>
      <w:r>
        <w:t xml:space="preserve">tych samych zdań czy wyrażeń zbyt często.</w:t>
      </w:r>
      <w:r>
        <w:t xml:space="preserve"> </w:t>
      </w:r>
      <w:r>
        <w:t xml:space="preserve">-</w:t>
      </w:r>
      <w:r>
        <w:t xml:space="preserve"> </w:t>
      </w:r>
      <w:r>
        <w:rPr>
          <w:b/>
          <w:bCs/>
        </w:rPr>
        <w:t xml:space="preserve">Różnicuje sposób rozpoczynania i prowadzenia kolejnych wypowiedzi</w:t>
      </w:r>
      <w:r>
        <w:t xml:space="preserve"> </w:t>
      </w:r>
      <w:r>
        <w:t xml:space="preserve">– czasem zaczyna od empatycznej walidacji, czasem od pytania, czasem od pozytywnego wzmocnienia – zamiast zawsze tego samego schematu.</w:t>
      </w:r>
      <w:r>
        <w:t xml:space="preserve"> </w:t>
      </w:r>
      <w:r>
        <w:t xml:space="preserve">-</w:t>
      </w:r>
      <w:r>
        <w:t xml:space="preserve"> </w:t>
      </w:r>
      <w:r>
        <w:rPr>
          <w:b/>
          <w:bCs/>
        </w:rPr>
        <w:t xml:space="preserve">Parafrazuje zamiast cytować</w:t>
      </w:r>
      <w:r>
        <w:t xml:space="preserve">: jeśli klient coś powiedział, terapeuta powinien to ująć własnymi słowami, a nie powtarzać jeden do jednego. To też jest część aktywnego słuchania (pokazać zrozumienie, ale nie papuga).</w:t>
      </w:r>
    </w:p>
    <w:p>
      <w:pPr>
        <w:pStyle w:val="BodyText"/>
      </w:pPr>
      <w:r>
        <w:rPr>
          <w:b/>
          <w:bCs/>
        </w:rPr>
        <w:t xml:space="preserve">Proponowana strategia realizacji:</w:t>
      </w:r>
    </w:p>
    <w:p>
      <w:pPr>
        <w:pStyle w:val="Compact"/>
        <w:numPr>
          <w:ilvl w:val="0"/>
          <w:numId w:val="1009"/>
        </w:numPr>
      </w:pPr>
      <w:r>
        <w:rPr>
          <w:b/>
          <w:bCs/>
        </w:rPr>
        <w:t xml:space="preserve">Style-tags approach:</w:t>
      </w:r>
      <w:r>
        <w:t xml:space="preserve"> </w:t>
      </w:r>
      <w:r>
        <w:t xml:space="preserve">W ramach promptów (systemowego lub w logice aplikacji) możemy zdefiniować kilka tagów lub oznaczeń stylów, które będziemy przekazywać modelowi terapeuty jako wskazówkę do kolejnej wypowiedzi. Na przykład:</w:t>
      </w:r>
    </w:p>
    <w:p>
      <w:pPr>
        <w:pStyle w:val="Compact"/>
        <w:numPr>
          <w:ilvl w:val="0"/>
          <w:numId w:val="1009"/>
        </w:numPr>
      </w:pPr>
      <w:r>
        <w:rPr>
          <w:rStyle w:val="VerbatimChar"/>
        </w:rPr>
        <w:t xml:space="preserve">[EMPATHY]</w:t>
      </w:r>
      <w:r>
        <w:t xml:space="preserve"> </w:t>
      </w:r>
      <w:r>
        <w:t xml:space="preserve">– gdy chcemy, by najbliższa odpowiedź zaczęła się od walidacji/empatii.</w:t>
      </w:r>
    </w:p>
    <w:p>
      <w:pPr>
        <w:pStyle w:val="Compact"/>
        <w:numPr>
          <w:ilvl w:val="0"/>
          <w:numId w:val="1009"/>
        </w:numPr>
      </w:pPr>
      <w:r>
        <w:rPr>
          <w:rStyle w:val="VerbatimChar"/>
        </w:rPr>
        <w:t xml:space="preserve">[NORMALIZE]</w:t>
      </w:r>
      <w:r>
        <w:t xml:space="preserve"> </w:t>
      </w:r>
      <w:r>
        <w:t xml:space="preserve">– gdy potrzeba normalizującej wypowiedzi (np. „Wiele osób tak ma, to zrozumiałe...”).</w:t>
      </w:r>
    </w:p>
    <w:p>
      <w:pPr>
        <w:pStyle w:val="Compact"/>
        <w:numPr>
          <w:ilvl w:val="0"/>
          <w:numId w:val="1009"/>
        </w:numPr>
      </w:pPr>
      <w:r>
        <w:rPr>
          <w:rStyle w:val="VerbatimChar"/>
        </w:rPr>
        <w:t xml:space="preserve">[QUESTION]</w:t>
      </w:r>
      <w:r>
        <w:t xml:space="preserve"> </w:t>
      </w:r>
      <w:r>
        <w:t xml:space="preserve">– gdy ma położyć nacisk od razu na pytanie (otwarte pytanie rozwiązaniowe).</w:t>
      </w:r>
    </w:p>
    <w:p>
      <w:pPr>
        <w:pStyle w:val="Compact"/>
        <w:numPr>
          <w:ilvl w:val="0"/>
          <w:numId w:val="1009"/>
        </w:numPr>
      </w:pPr>
      <w:r>
        <w:rPr>
          <w:rStyle w:val="VerbatimChar"/>
        </w:rPr>
        <w:t xml:space="preserve">[ENCOURAGE]</w:t>
      </w:r>
      <w:r>
        <w:t xml:space="preserve"> </w:t>
      </w:r>
      <w:r>
        <w:t xml:space="preserve">(mobilize) – gdy oczekujemy wypowiedzi mobilizującej/komplimentującej (np. „To świetnie, że Pan...; co Pan o tym myśli?”).</w:t>
      </w:r>
    </w:p>
    <w:p>
      <w:pPr>
        <w:pStyle w:val="FirstParagraph"/>
      </w:pPr>
      <w:r>
        <w:t xml:space="preserve">Te tagi mogłyby być generowane albo według schematu rotacyjnego (np. cyklicznie: Empathy -&gt; Question -&gt; Encourage -&gt; ...), albo decyzją supervisora/algorytmu na podstawie tego, co klient powiedział. Na przykład, jeśli klient właśnie opowiedział coś bolesnego – logiczny będzie tag [EMPATHY] dla następnej odpowiedzi. Jeśli klient wydaje się zablokowany – może [ENCOURAGE] by go zmotywować.</w:t>
      </w:r>
    </w:p>
    <w:p>
      <w:pPr>
        <w:pStyle w:val="BodyText"/>
      </w:pPr>
      <w:r>
        <w:rPr>
          <w:b/>
          <w:bCs/>
        </w:rPr>
        <w:t xml:space="preserve">Implementacja:</w:t>
      </w:r>
      <w:r>
        <w:t xml:space="preserve"> </w:t>
      </w:r>
      <w:r>
        <w:t xml:space="preserve">Te tagi mogą być przekazywane jako część system promptu lub jako specjalny token w user prompt. Model GPT-4 potrafi rozpoznawać takie umowne instrukcje. Np. user prompt mógłby wyglądać:</w:t>
      </w:r>
      <w:r>
        <w:t xml:space="preserve"> </w:t>
      </w:r>
      <w:r>
        <w:rPr>
          <w:rStyle w:val="VerbatimChar"/>
        </w:rPr>
        <w:t xml:space="preserve">[EMPATHY] Klient: ...</w:t>
      </w:r>
      <w:r>
        <w:t xml:space="preserve"> </w:t>
      </w:r>
      <w:r>
        <w:t xml:space="preserve">co model odczyta i zacznie od empatycznej frazy.</w:t>
      </w:r>
    </w:p>
    <w:p>
      <w:pPr>
        <w:pStyle w:val="BodyText"/>
      </w:pPr>
      <w:r>
        <w:t xml:space="preserve">Oczywiście, trzeba przetestować, czy model nie wyświetli tagu dosłownie – idealnie powinien je traktować jako niewidoczne znaczniki stylu. W razie ryzyka, można zamiast tego dynamicznie modyfikować system prompt przed każdą odpowiedzią: np. dopisać tam:</w:t>
      </w:r>
      <w:r>
        <w:t xml:space="preserve"> </w:t>
      </w:r>
      <w:r>
        <w:rPr>
          <w:i/>
          <w:iCs/>
        </w:rPr>
        <w:t xml:space="preserve">„Twoja następna odpowiedź powinna skupić się na empatycznym zrozumieniu”</w:t>
      </w:r>
      <w:r>
        <w:t xml:space="preserve">. To też jest metoda.</w:t>
      </w:r>
    </w:p>
    <w:p>
      <w:pPr>
        <w:pStyle w:val="Compact"/>
        <w:numPr>
          <w:ilvl w:val="0"/>
          <w:numId w:val="1010"/>
        </w:numPr>
      </w:pPr>
      <w:r>
        <w:rPr>
          <w:b/>
          <w:bCs/>
        </w:rPr>
        <w:t xml:space="preserve">Pamięć ostatnich fraz:</w:t>
      </w:r>
      <w:r>
        <w:t xml:space="preserve"> </w:t>
      </w:r>
      <w:r>
        <w:t xml:space="preserve">Możemy w</w:t>
      </w:r>
      <w:r>
        <w:t xml:space="preserve"> </w:t>
      </w:r>
      <w:r>
        <w:rPr>
          <w:b/>
          <w:bCs/>
        </w:rPr>
        <w:t xml:space="preserve">pamięci konwersacji</w:t>
      </w:r>
      <w:r>
        <w:t xml:space="preserve"> </w:t>
      </w:r>
      <w:r>
        <w:t xml:space="preserve">trzymać informację o ostatnio użytych frazach kluczowych terapeuty. Na przykład, jeśli model w poprzedniej wypowiedzi użył zwrotu „Rozumiem, że...”, to dodajemy tymczasową instrukcję:</w:t>
      </w:r>
      <w:r>
        <w:t xml:space="preserve"> </w:t>
      </w:r>
      <w:r>
        <w:rPr>
          <w:i/>
          <w:iCs/>
        </w:rPr>
        <w:t xml:space="preserve">„Unikaj ponownego zaczynania od ‘Rozumiem, że’ w kolejnej wypowiedzi.”</w:t>
      </w:r>
      <w:r>
        <w:t xml:space="preserve"> </w:t>
      </w:r>
      <w:r>
        <w:t xml:space="preserve">W ChatGPT/GPT-4 da się to osiągnąć przez mechanizm system messages lub poprzez wstrzyknięcie takiej notatki.</w:t>
      </w:r>
    </w:p>
    <w:p>
      <w:pPr>
        <w:pStyle w:val="FirstParagraph"/>
      </w:pPr>
      <w:r>
        <w:t xml:space="preserve">Dodatkowo, bo model sam z siebie potrafi unikać powtórzeń, ale nie zaszkodzi wzmocnić:</w:t>
      </w:r>
      <w:r>
        <w:t xml:space="preserve"> </w:t>
      </w:r>
      <w:r>
        <w:rPr>
          <w:i/>
          <w:iCs/>
        </w:rPr>
        <w:t xml:space="preserve">„Staraj się nie powielać dokładnie tych samych zdań co wcześniej.”</w:t>
      </w:r>
      <w:r>
        <w:t xml:space="preserve">.</w:t>
      </w:r>
    </w:p>
    <w:p>
      <w:pPr>
        <w:pStyle w:val="BodyText"/>
      </w:pPr>
      <w:r>
        <w:t xml:space="preserve">Możemy też listę synonimów wprowadzić: np. zamiast ciągle „to zrozumiałe”, może być „to zupełnie naturalne, że...”, „ma Pan prawo tak się czuć”, „nic dziwnego, że to Panią martwi” – wiele wariantów. Model generatywny sam znajdzie warianty, jeśli mu każemy szukać różnorodności.</w:t>
      </w:r>
    </w:p>
    <w:p>
      <w:pPr>
        <w:pStyle w:val="Compact"/>
        <w:numPr>
          <w:ilvl w:val="0"/>
          <w:numId w:val="1011"/>
        </w:numPr>
      </w:pPr>
      <w:r>
        <w:rPr>
          <w:b/>
          <w:bCs/>
        </w:rPr>
        <w:t xml:space="preserve">Losowanie z predefiniowanego zbioru fraz:</w:t>
      </w:r>
      <w:r>
        <w:t xml:space="preserve"> </w:t>
      </w:r>
      <w:r>
        <w:t xml:space="preserve">Ewentualnie, można przygotować zestawy gotowych króciutkich fraz dla różnych kategorii:</w:t>
      </w:r>
    </w:p>
    <w:p>
      <w:pPr>
        <w:pStyle w:val="Compact"/>
        <w:numPr>
          <w:ilvl w:val="0"/>
          <w:numId w:val="1011"/>
        </w:numPr>
      </w:pPr>
      <w:r>
        <w:t xml:space="preserve">Walidujące: („Rozumiem, że...”, „To musi być dla Pana trudne...”, „Słyszę, jak bardzo to Panią dotyka...” etc.)</w:t>
      </w:r>
    </w:p>
    <w:p>
      <w:pPr>
        <w:pStyle w:val="Compact"/>
        <w:numPr>
          <w:ilvl w:val="0"/>
          <w:numId w:val="1011"/>
        </w:numPr>
      </w:pPr>
      <w:r>
        <w:t xml:space="preserve">Normalizujące: („Wiele osób w takiej sytuacji czułoby podobnie...”, „To całkowicie naturalna reakcja...”, „Nie dziwię się, że czuje się Pan w ten sposób...”).</w:t>
      </w:r>
    </w:p>
    <w:p>
      <w:pPr>
        <w:pStyle w:val="Compact"/>
        <w:numPr>
          <w:ilvl w:val="0"/>
          <w:numId w:val="1011"/>
        </w:numPr>
      </w:pPr>
      <w:r>
        <w:t xml:space="preserve">Pytania o rozwiązania: (szereg różnych formuł pytań otwartych – ale tu raczej model i tak generuje samo, byle nie zawsze identycznie).</w:t>
      </w:r>
    </w:p>
    <w:p>
      <w:pPr>
        <w:pStyle w:val="Compact"/>
        <w:numPr>
          <w:ilvl w:val="0"/>
          <w:numId w:val="1011"/>
        </w:numPr>
      </w:pPr>
      <w:r>
        <w:t xml:space="preserve">Wzmacniające: („To ważna umiejętność, że potrafi Pan...”, „Doceniam, że dzieli się Pan tym...”, „To pokazuje Pani siłę w radzeniu sobie.”).</w:t>
      </w:r>
    </w:p>
    <w:p>
      <w:pPr>
        <w:pStyle w:val="FirstParagraph"/>
      </w:pPr>
      <w:r>
        <w:t xml:space="preserve">Zbiorów nie podajemy jako cytaty do klienta, ale możemy je dać modelowi "do wiadomości" i poprosić, żeby z nich korzystał</w:t>
      </w:r>
      <w:r>
        <w:t xml:space="preserve"> </w:t>
      </w:r>
      <w:r>
        <w:rPr>
          <w:b/>
          <w:bCs/>
        </w:rPr>
        <w:t xml:space="preserve">naprzemiennie</w:t>
      </w:r>
      <w:r>
        <w:t xml:space="preserve">. GPT-4 mógłby z takiej listy losowo czerpać albo parafrazować elementy.</w:t>
      </w:r>
    </w:p>
    <w:p>
      <w:pPr>
        <w:pStyle w:val="BodyText"/>
      </w:pPr>
      <w:r>
        <w:t xml:space="preserve">Jednak lepsze od sztywnego losowania będzie raczej pozostawienie swobody modelowi z pewną zachętą do kreatywności. Więc w promptcie raczej zalecimy:</w:t>
      </w:r>
      <w:r>
        <w:t xml:space="preserve"> </w:t>
      </w:r>
      <w:r>
        <w:rPr>
          <w:i/>
          <w:iCs/>
        </w:rPr>
        <w:t xml:space="preserve">„korzystaj z różnorodnych sformułowań empatycznych (np. to musi być trudne / to zrozumiałe / wielu ludzi tak ma) – nie używaj w kółko tego samego.”</w:t>
      </w:r>
    </w:p>
    <w:p>
      <w:pPr>
        <w:numPr>
          <w:ilvl w:val="0"/>
          <w:numId w:val="1012"/>
        </w:numPr>
      </w:pPr>
      <w:r>
        <w:rPr>
          <w:b/>
          <w:bCs/>
        </w:rPr>
        <w:t xml:space="preserve">Rotacyjny cykl w instrukcji:</w:t>
      </w:r>
      <w:r>
        <w:t xml:space="preserve"> </w:t>
      </w:r>
      <w:r>
        <w:t xml:space="preserve">Można jawnie napisać w system prompt:</w:t>
      </w:r>
      <w:r>
        <w:t xml:space="preserve"> </w:t>
      </w:r>
      <w:r>
        <w:rPr>
          <w:i/>
          <w:iCs/>
        </w:rPr>
        <w:t xml:space="preserve">„Dbaj o różnorodność stylu odpowiedzi: jeśli poprzednio okazałeś empatię, następną wypowiedź zacznij pytaniem rozwiązaniowym; jeśli poprzednio zadawałeś pytanie, następną rozpocznij od krótkiej parafrazy i walidacji; jeśli ostatnio chwaliłeś/motywowałeś, kolejną zacznij neutralniej itd.”</w:t>
      </w:r>
      <w:r>
        <w:t xml:space="preserve"> </w:t>
      </w:r>
      <w:r>
        <w:t xml:space="preserve">Czyli dać modelowi pewien algorytm rotacji. Oczywiście, model może nie ściśle tego przestrzegać, ale już sama taka instrukcja zwiększy prawdopodobieństwo mieszania stylów.</w:t>
      </w:r>
    </w:p>
    <w:p>
      <w:pPr>
        <w:numPr>
          <w:ilvl w:val="0"/>
          <w:numId w:val="1012"/>
        </w:numPr>
      </w:pPr>
      <w:r>
        <w:rPr>
          <w:b/>
          <w:bCs/>
        </w:rPr>
        <w:t xml:space="preserve">Temperatura i losowość:</w:t>
      </w:r>
      <w:r>
        <w:t xml:space="preserve"> </w:t>
      </w:r>
      <w:r>
        <w:t xml:space="preserve">Ustawienie nieco wyższej temperatury (np. 0.7-0.8) u terapeuty również wspomaga powstawanie różnych sformułowań. Zbyt niska temperatura sprawi, że model stanie się schematyczny (będzie zawsze wybierał najbardziej prawdopodobną frazę – a ta często jest powtarzalna). Z kolei bardzo wysoka mogłaby generować niekontrolowane odpowiedzi. Więc umiarkowana losowość jest naszym sojusznikiem w unikaniu powtórek.</w:t>
      </w:r>
    </w:p>
    <w:p>
      <w:pPr>
        <w:numPr>
          <w:ilvl w:val="0"/>
          <w:numId w:val="1012"/>
        </w:numPr>
      </w:pPr>
      <w:r>
        <w:rPr>
          <w:b/>
          <w:bCs/>
        </w:rPr>
        <w:t xml:space="preserve">Monitorowanie przez supervisora lub zewnętrznie:</w:t>
      </w:r>
      <w:r>
        <w:t xml:space="preserve"> </w:t>
      </w:r>
      <w:r>
        <w:t xml:space="preserve">Można (choć to zaawansowane) wykorzystać także supervisora do oceny stylu. Np. supervisor mógłby sprawdzać ostatnią wypowiedź terapeuty i jeśli zauważy identyczną frazę co wcześniej, mógłby zwrócić jakąś notkę. Jednak lepiej tego nie komplikować – to raczej rola projektanta promptów i ewentualnie testerów, by dopracować system prewencyjnie.</w:t>
      </w:r>
    </w:p>
    <w:p>
      <w:pPr>
        <w:pStyle w:val="FirstParagraph"/>
      </w:pPr>
      <w:r>
        <w:t xml:space="preserve">Reasumując, w implementacji zastosujemy kombinację:</w:t>
      </w:r>
      <w:r>
        <w:t xml:space="preserve"> </w:t>
      </w:r>
      <w:r>
        <w:t xml:space="preserve">-</w:t>
      </w:r>
      <w:r>
        <w:t xml:space="preserve"> </w:t>
      </w:r>
      <w:r>
        <w:rPr>
          <w:b/>
          <w:bCs/>
        </w:rPr>
        <w:t xml:space="preserve">Instrukcji w promptcie terapeuty</w:t>
      </w:r>
      <w:r>
        <w:t xml:space="preserve"> </w:t>
      </w:r>
      <w:r>
        <w:t xml:space="preserve">(„unikaj powtarzania tych samych sformułowań, używaj synonimów, zmieniaj kolejność słów przy parafrazie”).</w:t>
      </w:r>
      <w:r>
        <w:t xml:space="preserve"> </w:t>
      </w:r>
      <w:r>
        <w:t xml:space="preserve">-</w:t>
      </w:r>
      <w:r>
        <w:t xml:space="preserve"> </w:t>
      </w:r>
      <w:r>
        <w:rPr>
          <w:b/>
          <w:bCs/>
        </w:rPr>
        <w:t xml:space="preserve">Dynamicznych wskazówek stylu</w:t>
      </w:r>
      <w:r>
        <w:t xml:space="preserve"> </w:t>
      </w:r>
      <w:r>
        <w:t xml:space="preserve">– albo w formie tagów, albo modyfikacji system message przed generacją każdej kolejnej odpowiedzi.</w:t>
      </w:r>
      <w:r>
        <w:t xml:space="preserve"> </w:t>
      </w:r>
      <w:r>
        <w:t xml:space="preserve">-</w:t>
      </w:r>
      <w:r>
        <w:t xml:space="preserve"> </w:t>
      </w:r>
      <w:r>
        <w:rPr>
          <w:b/>
          <w:bCs/>
        </w:rPr>
        <w:t xml:space="preserve">Umiarkowanej losowości</w:t>
      </w:r>
      <w:r>
        <w:t xml:space="preserve"> </w:t>
      </w:r>
      <w:r>
        <w:t xml:space="preserve">– by model sam generował różnorodne wypowiedzi.</w:t>
      </w:r>
    </w:p>
    <w:p>
      <w:pPr>
        <w:pStyle w:val="BodyText"/>
      </w:pPr>
      <w:r>
        <w:t xml:space="preserve">Przykład takiego mechanizmu w praktyce:</w:t>
      </w:r>
      <w:r>
        <w:t xml:space="preserve"> </w:t>
      </w:r>
      <w:r>
        <w:t xml:space="preserve">- Klient: „Czuję się beznadziejnie, nic mi nie wychodzi.”</w:t>
      </w:r>
      <w:r>
        <w:t xml:space="preserve"> </w:t>
      </w:r>
      <w:r>
        <w:t xml:space="preserve">- Terapeuta (odp1): „To brzmi naprawdę ciężko, rozumiem, że czuje się Pan bezradny w tej sytuacji. A gdyby mimo wszystko wyobrazić sobie, że coś jednak idzie dobrze – co by to mogło być?”</w:t>
      </w:r>
      <w:r>
        <w:t xml:space="preserve"> </w:t>
      </w:r>
      <w:r>
        <w:t xml:space="preserve">(Tutaj zaczęto od walidacji „to brzmi ciężko” zamiast zawsze „rozumiem, że...”, już lepiej.)</w:t>
      </w:r>
      <w:r>
        <w:t xml:space="preserve"> </w:t>
      </w:r>
      <w:r>
        <w:t xml:space="preserve">- Klient: „Nie potrafię nic wymyślić.”</w:t>
      </w:r>
      <w:r>
        <w:t xml:space="preserve"> </w:t>
      </w:r>
      <w:r>
        <w:t xml:space="preserve">- Terapeuta (odp2): „To naturalne, że trudno to zobaczyć od razu. Może spróbujmy poszukać choć drobnej rzeczy – czy był choć jeden moment ostatnio, że poczuł się Pan odrobinę lepiej?”</w:t>
      </w:r>
      <w:r>
        <w:t xml:space="preserve"> </w:t>
      </w:r>
      <w:r>
        <w:t xml:space="preserve">(Tutaj zaczyna od normalizacji „to naturalne, że trudno”, potem pytanie.)</w:t>
      </w:r>
      <w:r>
        <w:t xml:space="preserve"> </w:t>
      </w:r>
      <w:r>
        <w:t xml:space="preserve">- Klient: „No, w weekend byłem mniej zestresowany.”</w:t>
      </w:r>
      <w:r>
        <w:t xml:space="preserve"> </w:t>
      </w:r>
      <w:r>
        <w:t xml:space="preserve">- Terapeuta (odp3): „Słyszę, że w weekend stres był mniejszy – to ważna wskazówka. Co takiego było innego w weekend, że poczuł Pan ulgę?”</w:t>
      </w:r>
      <w:r>
        <w:t xml:space="preserve"> </w:t>
      </w:r>
      <w:r>
        <w:t xml:space="preserve">(Tu parafraza „słyszę, że...” plus od razu pytanie – styl mieszany.)</w:t>
      </w:r>
    </w:p>
    <w:p>
      <w:pPr>
        <w:pStyle w:val="BodyText"/>
      </w:pPr>
      <w:r>
        <w:t xml:space="preserve">Widać rotację: ciężko, to naturalne, słyszę że – trzy różne początki. Taki efekt osiągniemy dzięki powyższym zabiegom.</w:t>
      </w:r>
    </w:p>
    <w:bookmarkEnd w:id="59"/>
    <w:bookmarkStart w:id="60" w:name="X22956feb9fde3ca6c91d72c9003519fca924f83"/>
    <w:p>
      <w:pPr>
        <w:pStyle w:val="Heading2"/>
      </w:pPr>
      <w:r>
        <w:t xml:space="preserve">Uzgadnianie formy zwracania się do użytkownika</w:t>
      </w:r>
    </w:p>
    <w:p>
      <w:pPr>
        <w:pStyle w:val="FirstParagraph"/>
      </w:pPr>
      <w:r>
        <w:t xml:space="preserve">W polskiej kulturze rozmów pomocowych standardowo zaczyna się od formy formalnej („Pan/Pani”). Jednak czasem, zwłaszcza w dłuższej rozmowie terapeutycznej lub z młodszym rozmówcą,</w:t>
      </w:r>
      <w:r>
        <w:t xml:space="preserve"> </w:t>
      </w:r>
      <w:r>
        <w:rPr>
          <w:b/>
          <w:bCs/>
        </w:rPr>
        <w:t xml:space="preserve">przejście na „ty”</w:t>
      </w:r>
      <w:r>
        <w:t xml:space="preserve"> </w:t>
      </w:r>
      <w:r>
        <w:t xml:space="preserve">może zbudować bliższą relację. Ponieważ mamy do czynienia z AI, decyzję o formie trzeba jakoś podjąć wewnątrz systemu. Proponujemy zrobić to</w:t>
      </w:r>
      <w:r>
        <w:t xml:space="preserve"> </w:t>
      </w:r>
      <w:r>
        <w:rPr>
          <w:b/>
          <w:bCs/>
        </w:rPr>
        <w:t xml:space="preserve">pod koniec pierwszego etapu</w:t>
      </w:r>
      <w:r>
        <w:t xml:space="preserve"> </w:t>
      </w:r>
      <w:r>
        <w:t xml:space="preserve">(po określeniu celu).</w:t>
      </w:r>
    </w:p>
    <w:p>
      <w:pPr>
        <w:pStyle w:val="BodyText"/>
      </w:pPr>
      <w:r>
        <w:rPr>
          <w:b/>
          <w:bCs/>
        </w:rPr>
        <w:t xml:space="preserve">Procedura ustalenia formy:</w:t>
      </w:r>
      <w:r>
        <w:t xml:space="preserve"> </w:t>
      </w:r>
      <w:r>
        <w:t xml:space="preserve">- W etapie 1, gdy już klient przedstawił swój problem i oczekiwania, terapeuta może</w:t>
      </w:r>
      <w:r>
        <w:t xml:space="preserve"> </w:t>
      </w:r>
      <w:r>
        <w:rPr>
          <w:b/>
          <w:bCs/>
        </w:rPr>
        <w:t xml:space="preserve">zadać wprost pytanie o preferowaną formę zwracania się</w:t>
      </w:r>
      <w:r>
        <w:t xml:space="preserve">. Na przykład:</w:t>
      </w:r>
      <w:r>
        <w:t xml:space="preserve"> </w:t>
      </w:r>
      <w:r>
        <w:rPr>
          <w:i/>
          <w:iCs/>
        </w:rPr>
        <w:t xml:space="preserve">„Zanim przejdziemy dalej, chciałbym zapytać, jak mam się do Pana/Pani zwracać. Czy woli Pan/Pani pozostać przy oficjalnej formie, czy mogę mówić na „ty”?”</w:t>
      </w:r>
      <w:r>
        <w:t xml:space="preserve">. To uprzejme pytanie pozwoli klientowi zdecydować. (Jeśli klient jest dużo młodszy od terapeuty, można to wyczuć i samemu zaproponować).</w:t>
      </w:r>
      <w:r>
        <w:t xml:space="preserve"> </w:t>
      </w:r>
      <w:r>
        <w:t xml:space="preserve">- Możliwe odpowiedzi klienta:</w:t>
      </w:r>
      <w:r>
        <w:t xml:space="preserve"> </w:t>
      </w:r>
      <w:r>
        <w:t xml:space="preserve">- Jeśli powie coś w stylu „Możemy być na ty” lub „Proszę mówić mi po imieniu”, wtedy mamy zgodę na formę nieformalną.</w:t>
      </w:r>
      <w:r>
        <w:t xml:space="preserve"> </w:t>
      </w:r>
      <w:r>
        <w:t xml:space="preserve">- Jeśli powie „Wolę, żebyśmy pozostali przy Pan/Pani” albo po prostu „nie, jest dobrze tak jak jest”, to zostajemy przy formalnej.</w:t>
      </w:r>
      <w:r>
        <w:t xml:space="preserve"> </w:t>
      </w:r>
      <w:r>
        <w:t xml:space="preserve">- Jeśli wyrazi obojętność („ wszystko mi jedno”), terapeuta może zadecydować – np. jeśli klient jest młody, przejdzie na ty, jeśli starszy – zostanie formalnie, albo może na wszelki wypadek zostać formalnie, by nie przekraczać granic.</w:t>
      </w:r>
      <w:r>
        <w:t xml:space="preserve"> </w:t>
      </w:r>
      <w:r>
        <w:t xml:space="preserve">- Jeśli w ogóle klient używał formy „Pan” wobec terapeuty (co w czacie raczej nie nastąpi, bo klient pisał raczej o sobie), to też sygnał, że trzyma formalność.</w:t>
      </w:r>
    </w:p>
    <w:p>
      <w:pPr>
        <w:numPr>
          <w:ilvl w:val="0"/>
          <w:numId w:val="1013"/>
        </w:numPr>
      </w:pPr>
      <w:r>
        <w:t xml:space="preserve">Terapeuta powinien</w:t>
      </w:r>
      <w:r>
        <w:t xml:space="preserve"> </w:t>
      </w:r>
      <w:r>
        <w:rPr>
          <w:b/>
          <w:bCs/>
        </w:rPr>
        <w:t xml:space="preserve">uszanować wybór</w:t>
      </w:r>
      <w:r>
        <w:t xml:space="preserve"> </w:t>
      </w:r>
      <w:r>
        <w:t xml:space="preserve">i natychmiast dostosować język. Jeśli przechodzą na „ty”, dobrze jest, by terapeuta od razu zaczął mówić do klienta po imieniu (jeśli je poznał) lub po prostu w formie „ty”. Np. „Dobrze, będę mówił Ci po imieniu. Bardzo się cieszę, [Kliencie] że mi ufasz.” – oczywiście z wyczuciem, imię można wtrącić.</w:t>
      </w:r>
    </w:p>
    <w:p>
      <w:pPr>
        <w:numPr>
          <w:ilvl w:val="0"/>
          <w:numId w:val="1013"/>
        </w:numPr>
      </w:pPr>
      <w:r>
        <w:rPr>
          <w:b/>
          <w:bCs/>
        </w:rPr>
        <w:t xml:space="preserve">Zapis ustalenia:</w:t>
      </w:r>
      <w:r>
        <w:t xml:space="preserve"> </w:t>
      </w:r>
      <w:r>
        <w:t xml:space="preserve">Supervisor, który podsłuchuje koniec etapu 1, wyłapuje tę ustaloną formę. W swoim JSON po etapie 1 w polu</w:t>
      </w:r>
      <w:r>
        <w:t xml:space="preserve"> </w:t>
      </w:r>
      <w:r>
        <w:rPr>
          <w:rStyle w:val="VerbatimChar"/>
        </w:rPr>
        <w:t xml:space="preserve">"addressing"</w:t>
      </w:r>
      <w:r>
        <w:t xml:space="preserve"> </w:t>
      </w:r>
      <w:r>
        <w:t xml:space="preserve">wpisuje</w:t>
      </w:r>
      <w:r>
        <w:t xml:space="preserve"> </w:t>
      </w:r>
      <w:r>
        <w:rPr>
          <w:rStyle w:val="VerbatimChar"/>
        </w:rPr>
        <w:t xml:space="preserve">"informal"</w:t>
      </w:r>
      <w:r>
        <w:t xml:space="preserve"> </w:t>
      </w:r>
      <w:r>
        <w:t xml:space="preserve">lub</w:t>
      </w:r>
      <w:r>
        <w:t xml:space="preserve"> </w:t>
      </w:r>
      <w:r>
        <w:rPr>
          <w:rStyle w:val="VerbatimChar"/>
        </w:rPr>
        <w:t xml:space="preserve">"formal"</w:t>
      </w:r>
      <w:r>
        <w:t xml:space="preserve">. Dodatkowo w summary etapu 1 może niejawnie odnotować, np.: „Ustalono, że rozmówcy będą komunikować się na „ty”.” – choć lepiej tego nie mieszać z merytorycznym summary; raczej nie, zostawmy to JSON-owi.</w:t>
      </w:r>
    </w:p>
    <w:p>
      <w:pPr>
        <w:numPr>
          <w:ilvl w:val="0"/>
          <w:numId w:val="1013"/>
        </w:numPr>
      </w:pPr>
      <w:r>
        <w:rPr>
          <w:b/>
          <w:bCs/>
        </w:rPr>
        <w:t xml:space="preserve">Wykorzystanie ustalenia:</w:t>
      </w:r>
      <w:r>
        <w:t xml:space="preserve"> </w:t>
      </w:r>
      <w:r>
        <w:t xml:space="preserve">Gdy rozpoczyna się etap 2, system prompt terapeuty zostanie uzupełniony dyrektywą:</w:t>
      </w:r>
      <w:r>
        <w:t xml:space="preserve"> </w:t>
      </w:r>
      <w:r>
        <w:rPr>
          <w:i/>
          <w:iCs/>
        </w:rPr>
        <w:t xml:space="preserve">„Od teraz zwracaj się do klienta per „ty” (na luźno)/lub proszę kontynuować z formą Pan/Pani.”</w:t>
      </w:r>
      <w:r>
        <w:t xml:space="preserve"> </w:t>
      </w:r>
      <w:r>
        <w:t xml:space="preserve">Można to zrobić poprzez generowanie dynamicznie odpowiedniej linijki w system prompt przed każdym następnym etapem. Albo po prostu dołączyć do stage_summary meta-informację (ale lepiej czysta instrukcja). W każdym razie, model terapeuty dostanie wyraźny sygnał i będzie się trzymać.</w:t>
      </w:r>
    </w:p>
    <w:p>
      <w:pPr>
        <w:numPr>
          <w:ilvl w:val="0"/>
          <w:numId w:val="1013"/>
        </w:numPr>
      </w:pPr>
      <w:r>
        <w:rPr>
          <w:b/>
          <w:bCs/>
        </w:rPr>
        <w:t xml:space="preserve">Spójność w przyszłości:</w:t>
      </w:r>
      <w:r>
        <w:t xml:space="preserve"> </w:t>
      </w:r>
      <w:r>
        <w:t xml:space="preserve">Supervisor, trzymając to w stanie, będzie zawsze podawał</w:t>
      </w:r>
      <w:r>
        <w:t xml:space="preserve"> </w:t>
      </w:r>
      <w:r>
        <w:rPr>
          <w:rStyle w:val="VerbatimChar"/>
        </w:rPr>
        <w:t xml:space="preserve">"addressing"</w:t>
      </w:r>
      <w:r>
        <w:t xml:space="preserve"> </w:t>
      </w:r>
      <w:r>
        <w:t xml:space="preserve">już ustaloną. Terapeuta dzięki temu nie pomyli się. Gdyby jednak nastąpiła pomyłka (AI czasem może „zapomnieć” i np. użyć złej formy), supervisor mógłby to zauważyć i np. w kolejnym summary dyskretnie przypomnieć właściwą formę (lub w JSON ponownie dać addressing co powinno naprowadzić). Można też w system prompt terapeuty dodać:</w:t>
      </w:r>
      <w:r>
        <w:t xml:space="preserve"> </w:t>
      </w:r>
      <w:r>
        <w:rPr>
          <w:i/>
          <w:iCs/>
        </w:rPr>
        <w:t xml:space="preserve">„Pamiętaj o formie [ty/Pan] ustalonej z klientem.”</w:t>
      </w:r>
      <w:r>
        <w:t xml:space="preserve"> </w:t>
      </w:r>
      <w:r>
        <w:t xml:space="preserve">w każdej iteracji.</w:t>
      </w:r>
    </w:p>
    <w:p>
      <w:pPr>
        <w:pStyle w:val="FirstParagraph"/>
      </w:pPr>
      <w:r>
        <w:rPr>
          <w:b/>
          <w:bCs/>
        </w:rPr>
        <w:t xml:space="preserve">Komunikowanie tego klientowi:</w:t>
      </w:r>
      <w:r>
        <w:t xml:space="preserve"> </w:t>
      </w:r>
      <w:r>
        <w:t xml:space="preserve">Sama zmiana formy następuje za zgodą klienta i jest dla niego widoczna (bo zaczynamy mówić „Ty”). Dobrze jest to</w:t>
      </w:r>
      <w:r>
        <w:t xml:space="preserve"> </w:t>
      </w:r>
      <w:r>
        <w:rPr>
          <w:b/>
          <w:bCs/>
        </w:rPr>
        <w:t xml:space="preserve">krótko skomentować</w:t>
      </w:r>
      <w:r>
        <w:t xml:space="preserve">, żeby było jasne i komfortowe:</w:t>
      </w:r>
      <w:r>
        <w:t xml:space="preserve"> </w:t>
      </w:r>
      <w:r>
        <w:t xml:space="preserve">- Jeśli przechodzimy na „ty”: terapeuta może powiedzieć: „OK, przejdźmy na ty. 🙂” – ten emotikon może nie, ale chodzi o życzliwość. Albo: „Dobrze,</w:t>
      </w:r>
      <w:r>
        <w:t xml:space="preserve"> </w:t>
      </w:r>
      <w:r>
        <w:rPr>
          <w:i/>
          <w:iCs/>
        </w:rPr>
        <w:t xml:space="preserve">Kasiu</w:t>
      </w:r>
      <w:r>
        <w:t xml:space="preserve"> </w:t>
      </w:r>
      <w:r>
        <w:t xml:space="preserve">(jeśli zna imię), w takim razie będę mówił Ci po imieniu.” – potwierdzenie.</w:t>
      </w:r>
      <w:r>
        <w:t xml:space="preserve"> </w:t>
      </w:r>
      <w:r>
        <w:t xml:space="preserve">- Jeśli zostajemy przy „Pan/Pani”: można powiedzieć „Jasne, zostaniemy przy oficjalnej formie, szanuję to.” – żeby klient nie czuł się źle, że nie zgodził się na bratanie.</w:t>
      </w:r>
    </w:p>
    <w:p>
      <w:pPr>
        <w:pStyle w:val="BodyText"/>
      </w:pPr>
      <w:r>
        <w:t xml:space="preserve">Po tym ustaleniu nie wracamy do tematu. Cała reszta sesji leci już z wybraną formą.</w:t>
      </w:r>
    </w:p>
    <w:p>
      <w:pPr>
        <w:pStyle w:val="BodyText"/>
      </w:pPr>
      <w:r>
        <w:t xml:space="preserve">Z perspektywy implementacji, cała ta sekwencja może być zaimplementowana tak:</w:t>
      </w:r>
      <w:r>
        <w:t xml:space="preserve"> </w:t>
      </w:r>
      <w:r>
        <w:t xml:space="preserve">- Dodać specjalny fragment w</w:t>
      </w:r>
      <w:r>
        <w:t xml:space="preserve"> </w:t>
      </w:r>
      <w:r>
        <w:rPr>
          <w:b/>
          <w:bCs/>
        </w:rPr>
        <w:t xml:space="preserve">promptcie etapu 1 lub tuż po</w:t>
      </w:r>
      <w:r>
        <w:t xml:space="preserve">: Np. po ustaleniu celu, w skryptowym planie możemy wstawić pytanie o formę. Lub możemy upewnić się, że terapeuta sam zapyta (wskazówka w promptcie etapu 1: „Jeśli to stosowne, zapytaj klienta, jak się do niego zwracać dalej.”).</w:t>
      </w:r>
      <w:r>
        <w:t xml:space="preserve"> </w:t>
      </w:r>
      <w:r>
        <w:t xml:space="preserve">- Wydaje się najprościej:</w:t>
      </w:r>
      <w:r>
        <w:t xml:space="preserve"> </w:t>
      </w:r>
      <w:r>
        <w:rPr>
          <w:b/>
          <w:bCs/>
        </w:rPr>
        <w:t xml:space="preserve">Supervisor</w:t>
      </w:r>
      <w:r>
        <w:t xml:space="preserve"> </w:t>
      </w:r>
      <w:r>
        <w:t xml:space="preserve">po etapie 1, oprócz standardowej analizy,</w:t>
      </w:r>
      <w:r>
        <w:t xml:space="preserve"> </w:t>
      </w:r>
      <w:r>
        <w:rPr>
          <w:i/>
          <w:iCs/>
        </w:rPr>
        <w:t xml:space="preserve">ekstrahuje formę grzecznościową</w:t>
      </w:r>
      <w:r>
        <w:t xml:space="preserve">. Można w promptcie supervisora do kryteriów etapu 1 dodać: „Sprawdź, czy nastąpiła zgoda na per „ty”.” Jeśli tak –</w:t>
      </w:r>
      <w:r>
        <w:t xml:space="preserve"> </w:t>
      </w:r>
      <w:r>
        <w:rPr>
          <w:rStyle w:val="VerbatimChar"/>
        </w:rPr>
        <w:t xml:space="preserve">'addressing': 'informal'</w:t>
      </w:r>
      <w:r>
        <w:t xml:space="preserve">, jeśli nie – 'formal'.</w:t>
      </w:r>
      <w:r>
        <w:t xml:space="preserve"> </w:t>
      </w:r>
      <w:r>
        <w:t xml:space="preserve">-</w:t>
      </w:r>
      <w:r>
        <w:t xml:space="preserve"> </w:t>
      </w:r>
      <w:r>
        <w:rPr>
          <w:b/>
          <w:bCs/>
        </w:rPr>
        <w:t xml:space="preserve">Terapeuta na etapie 2</w:t>
      </w:r>
      <w:r>
        <w:t xml:space="preserve">: W system promptcie dostaje np. „Forma zwracania się:</w:t>
      </w:r>
      <w:r>
        <w:t xml:space="preserve"> </w:t>
      </w:r>
      <w:r>
        <w:rPr>
          <w:i/>
          <w:iCs/>
        </w:rPr>
        <w:t xml:space="preserve">ty</w:t>
      </w:r>
      <w:r>
        <w:t xml:space="preserve">” lub odpowiednio. To go przełączy mentalnie. (Inne rozwiązanie: w samej rozmowie, terapeuta już zapytał i wie, bo to on pytał – ale model może „zapomnieć” pomiędzy etapami, więc lepiej przypomnieć w prompt).</w:t>
      </w:r>
      <w:r>
        <w:t xml:space="preserve"> </w:t>
      </w:r>
      <w:r>
        <w:t xml:space="preserve">- W efekcie od drugiego etapu model będzie generował zdania typu „Powiedz mi proszę, co byś chciał...” zamiast „Proszę powiedzieć, co chciał(a)by Pan/Pani...”.</w:t>
      </w:r>
    </w:p>
    <w:p>
      <w:pPr>
        <w:pStyle w:val="BodyText"/>
      </w:pPr>
      <w:r>
        <w:t xml:space="preserve">Ta funkcjonalność sprawia, że rozmowa będzie bardziej spersonalizowana. W razie wątpliwości, zawsze można pozostać przy formalnej formie dla bezpieczeństwa – ale założyliśmy mechanizm pytania, więc decyzja należy do klienta.</w:t>
      </w:r>
    </w:p>
    <w:p>
      <w:pPr>
        <w:pStyle w:val="BodyText"/>
      </w:pPr>
      <w:r>
        <w:rPr>
          <w:b/>
          <w:bCs/>
        </w:rPr>
        <w:t xml:space="preserve">Podsumowanie:</w:t>
      </w:r>
      <w:r>
        <w:t xml:space="preserve"> </w:t>
      </w:r>
      <w:r>
        <w:t xml:space="preserve">Supervisor i terapeuta współpracują tu – terapeuta</w:t>
      </w:r>
      <w:r>
        <w:t xml:space="preserve"> </w:t>
      </w:r>
      <w:r>
        <w:rPr>
          <w:b/>
          <w:bCs/>
        </w:rPr>
        <w:t xml:space="preserve">pyta i dostosowuje język</w:t>
      </w:r>
      <w:r>
        <w:t xml:space="preserve">, a supervisor</w:t>
      </w:r>
      <w:r>
        <w:t xml:space="preserve"> </w:t>
      </w:r>
      <w:r>
        <w:rPr>
          <w:b/>
          <w:bCs/>
        </w:rPr>
        <w:t xml:space="preserve">utrwala wybór</w:t>
      </w:r>
      <w:r>
        <w:t xml:space="preserve"> </w:t>
      </w:r>
      <w:r>
        <w:t xml:space="preserve">w danych sesji (JSON) i dba o konsekwencję.</w:t>
      </w:r>
    </w:p>
    <w:p>
      <w:r>
        <w:pict>
          <v:rect style="width:0;height:1.5pt" o:hralign="center" o:hrstd="t" o:hr="t"/>
        </w:pict>
      </w:r>
    </w:p>
    <w:p>
      <w:pPr>
        <w:pStyle w:val="FirstParagraph"/>
      </w:pPr>
      <w:r>
        <w:t xml:space="preserve">Na koniec warto zauważyć, że wszystkie powyższe elementy – wybór modelu, workflow, prompty, mechanizmy stylu – tworzą razem</w:t>
      </w:r>
      <w:r>
        <w:t xml:space="preserve"> </w:t>
      </w:r>
      <w:r>
        <w:rPr>
          <w:b/>
          <w:bCs/>
        </w:rPr>
        <w:t xml:space="preserve">spójny system</w:t>
      </w:r>
      <w:r>
        <w:t xml:space="preserve">. Dzięki niemu dwie różne LLM (OpenAI i Gemini) mogą synergicznie poprowadzić użytkownika przez doświadczenie zbliżone do profesjonalnej sesji TSR: z jednej strony empatyczna i kreatywna interakcja, z drugiej strony struktura i bezpieczeństwo zapewniane przez „niewidocznego” supervisora.</w:t>
      </w:r>
    </w:p>
    <w:p>
      <w:pPr>
        <w:pStyle w:val="BodyText"/>
      </w:pPr>
      <w:r>
        <w:t xml:space="preserve">Całość została zaprojektowana w oparciu o zasady TSR (terapii skoncentrowanej na rozwiązaniach)</w:t>
      </w:r>
      <w:hyperlink r:id="rId29">
        <w:r>
          <w:rPr>
            <w:rStyle w:val="Hyperlink"/>
          </w:rPr>
          <w:t xml:space="preserve">[14]</w:t>
        </w:r>
      </w:hyperlink>
      <w:hyperlink r:id="rId32">
        <w:r>
          <w:rPr>
            <w:rStyle w:val="Hyperlink"/>
          </w:rPr>
          <w:t xml:space="preserve">[12]</w:t>
        </w:r>
      </w:hyperlink>
      <w:r>
        <w:t xml:space="preserve">, adaptując je na potrzeby systemu AI. Wykorzystano inspiracje z dostarczonych materiałów,</w:t>
      </w:r>
      <w:r>
        <w:t xml:space="preserve"> </w:t>
      </w:r>
      <w:r>
        <w:rPr>
          <w:b/>
          <w:bCs/>
        </w:rPr>
        <w:t xml:space="preserve">przekształcając je w unikalne instrukcje</w:t>
      </w:r>
      <w:r>
        <w:t xml:space="preserve"> </w:t>
      </w:r>
      <w:r>
        <w:t xml:space="preserve">odpowiednie dla modeli językowych – co zapewnia zgodność z duchem oryginału, ale unika literalnego powielania treści. Wszystko to ma na celu uzyskanie rozmowy, która będzie dla użytkownika wspierająca, uporządkowana i faktycznie pomocna w poszukiwaniu rozwiązań.</w:t>
      </w:r>
    </w:p>
    <w:bookmarkEnd w:id="60"/>
    <w:bookmarkEnd w:id="61"/>
    <w:bookmarkEnd w:id="62"/>
    <w:p>
      <w:r>
        <w:pict>
          <v:rect style="width:0;height:1.5pt" o:hralign="center" o:hrstd="t" o:hr="t"/>
        </w:pict>
      </w:r>
    </w:p>
    <w:bookmarkStart w:id="67" w:name="citations"/>
    <w:p>
      <w:pPr>
        <w:pStyle w:val="FirstParagraph"/>
      </w:pPr>
      <w:hyperlink r:id="rId21">
        <w:r>
          <w:rPr>
            <w:rStyle w:val="Hyperlink"/>
          </w:rPr>
          <w:t xml:space="preserve">[1]</w:t>
        </w:r>
      </w:hyperlink>
      <w:r>
        <w:t xml:space="preserve"> </w:t>
      </w:r>
      <w:hyperlink r:id="rId21">
        <w:r>
          <w:rPr>
            <w:rStyle w:val="Hyperlink"/>
          </w:rPr>
          <w:t xml:space="preserve">[2]</w:t>
        </w:r>
      </w:hyperlink>
      <w:r>
        <w:t xml:space="preserve"> </w:t>
      </w:r>
      <w:hyperlink r:id="rId23">
        <w:r>
          <w:rPr>
            <w:rStyle w:val="Hyperlink"/>
          </w:rPr>
          <w:t xml:space="preserve">[4]</w:t>
        </w:r>
      </w:hyperlink>
      <w:r>
        <w:t xml:space="preserve"> </w:t>
      </w:r>
      <w:hyperlink r:id="rId26">
        <w:r>
          <w:rPr>
            <w:rStyle w:val="Hyperlink"/>
          </w:rPr>
          <w:t xml:space="preserve">[7]</w:t>
        </w:r>
      </w:hyperlink>
      <w:r>
        <w:t xml:space="preserve"> </w:t>
      </w:r>
      <w:r>
        <w:t xml:space="preserve">Comparative Analysis of Gemini API and OpenAI’s GPT | by Akhil Chhibber | Medium</w:t>
      </w:r>
    </w:p>
    <w:p>
      <w:pPr>
        <w:pStyle w:val="BodyText"/>
      </w:pPr>
      <w:hyperlink r:id="rId63">
        <w:r>
          <w:rPr>
            <w:rStyle w:val="Hyperlink"/>
          </w:rPr>
          <w:t xml:space="preserve">https://medium.com/@akhil.chibber/comparative-analysis-of-gemini-api-and-openais-gpt-4b88ba3c366c</w:t>
        </w:r>
      </w:hyperlink>
    </w:p>
    <w:p>
      <w:pPr>
        <w:pStyle w:val="BodyText"/>
      </w:pPr>
      <w:hyperlink r:id="rId22">
        <w:r>
          <w:rPr>
            <w:rStyle w:val="Hyperlink"/>
          </w:rPr>
          <w:t xml:space="preserve">[3]</w:t>
        </w:r>
      </w:hyperlink>
      <w:r>
        <w:t xml:space="preserve"> </w:t>
      </w:r>
      <w:hyperlink r:id="rId24">
        <w:r>
          <w:rPr>
            <w:rStyle w:val="Hyperlink"/>
          </w:rPr>
          <w:t xml:space="preserve">[5]</w:t>
        </w:r>
      </w:hyperlink>
      <w:r>
        <w:t xml:space="preserve"> </w:t>
      </w:r>
      <w:hyperlink r:id="rId25">
        <w:r>
          <w:rPr>
            <w:rStyle w:val="Hyperlink"/>
          </w:rPr>
          <w:t xml:space="preserve">[6]</w:t>
        </w:r>
      </w:hyperlink>
      <w:r>
        <w:t xml:space="preserve"> </w:t>
      </w:r>
      <w:r>
        <w:t xml:space="preserve">Google’s Gemini Pro vs. OpenAI’s GPT-4: A Detailed Review | by Kanerika Inc | Medium</w:t>
      </w:r>
    </w:p>
    <w:p>
      <w:pPr>
        <w:pStyle w:val="BodyText"/>
      </w:pPr>
      <w:hyperlink r:id="rId64">
        <w:r>
          <w:rPr>
            <w:rStyle w:val="Hyperlink"/>
          </w:rPr>
          <w:t xml:space="preserve">https://medium.com/@kanerika/googles-gemini-pro-vs-openai-s-gpt-4-a-detailed-review-b33552145e3a</w:t>
        </w:r>
      </w:hyperlink>
    </w:p>
    <w:p>
      <w:pPr>
        <w:pStyle w:val="BodyText"/>
      </w:pP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29">
        <w:r>
          <w:rPr>
            <w:rStyle w:val="Hyperlink"/>
          </w:rPr>
          <w:t xml:space="preserve">[14]</w:t>
        </w:r>
      </w:hyperlink>
      <w:r>
        <w:t xml:space="preserve"> </w:t>
      </w:r>
      <w:hyperlink r:id="rId35">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35">
        <w:r>
          <w:rPr>
            <w:rStyle w:val="Hyperlink"/>
          </w:rPr>
          <w:t xml:space="preserve">[20]</w:t>
        </w:r>
      </w:hyperlink>
      <w:r>
        <w:t xml:space="preserve"> </w:t>
      </w:r>
      <w:hyperlink r:id="rId41">
        <w:r>
          <w:rPr>
            <w:rStyle w:val="Hyperlink"/>
          </w:rPr>
          <w:t xml:space="preserve">[21]</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47">
        <w:r>
          <w:rPr>
            <w:rStyle w:val="Hyperlink"/>
          </w:rPr>
          <w:t xml:space="preserve">[25]</w:t>
        </w:r>
      </w:hyperlink>
      <w:r>
        <w:t xml:space="preserve"> </w:t>
      </w:r>
      <w:hyperlink r:id="rId48">
        <w:r>
          <w:rPr>
            <w:rStyle w:val="Hyperlink"/>
          </w:rPr>
          <w:t xml:space="preserve">[26]</w:t>
        </w:r>
      </w:hyperlink>
      <w:r>
        <w:t xml:space="preserve"> </w:t>
      </w:r>
      <w:hyperlink r:id="rId49">
        <w:r>
          <w:rPr>
            <w:rStyle w:val="Hyperlink"/>
          </w:rPr>
          <w:t xml:space="preserve">[27]</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hyperlink r:id="rId53">
        <w:r>
          <w:rPr>
            <w:rStyle w:val="Hyperlink"/>
          </w:rPr>
          <w:t xml:space="preserve">[30]</w:t>
        </w:r>
      </w:hyperlink>
      <w:r>
        <w:t xml:space="preserve"> </w:t>
      </w:r>
      <w:hyperlink r:id="rId54">
        <w:r>
          <w:rPr>
            <w:rStyle w:val="Hyperlink"/>
          </w:rPr>
          <w:t xml:space="preserve">[31]</w:t>
        </w:r>
      </w:hyperlink>
      <w:r>
        <w:t xml:space="preserve"> </w:t>
      </w:r>
      <w:hyperlink r:id="rId55">
        <w:r>
          <w:rPr>
            <w:rStyle w:val="Hyperlink"/>
          </w:rPr>
          <w:t xml:space="preserve">[32]</w:t>
        </w:r>
      </w:hyperlink>
      <w:r>
        <w:t xml:space="preserve"> </w:t>
      </w:r>
      <w:r>
        <w:t xml:space="preserve">Instrukcja dla AI.pdf</w:t>
      </w:r>
    </w:p>
    <w:p>
      <w:pPr>
        <w:pStyle w:val="BodyText"/>
      </w:pPr>
      <w:hyperlink r:id="rId65">
        <w:r>
          <w:rPr>
            <w:rStyle w:val="Hyperlink"/>
          </w:rPr>
          <w:t xml:space="preserve">file://file-HCdnbyzxedW85RHySK9kTc</w:t>
        </w:r>
      </w:hyperlink>
    </w:p>
    <w:p>
      <w:pPr>
        <w:pStyle w:val="BodyText"/>
      </w:pPr>
      <w:hyperlink r:id="rId33">
        <w:r>
          <w:rPr>
            <w:rStyle w:val="Hyperlink"/>
          </w:rPr>
          <w:t xml:space="preserve">[13]</w:t>
        </w:r>
      </w:hyperlink>
      <w:r>
        <w:t xml:space="preserve"> </w:t>
      </w:r>
      <w:r>
        <w:t xml:space="preserve">Solution-focused approaches in adult mental health research</w:t>
      </w:r>
    </w:p>
    <w:p>
      <w:pPr>
        <w:pStyle w:val="BodyText"/>
      </w:pPr>
      <w:hyperlink r:id="rId66">
        <w:r>
          <w:rPr>
            <w:rStyle w:val="Hyperlink"/>
          </w:rPr>
          <w:t xml:space="preserve">https://pmc.ncbi.nlm.nih.gov/articles/PMC10098109/</w:t>
        </w:r>
      </w:hyperlink>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file://file-HCdnbyzxedW85RHySK9kTc" TargetMode="External" /><Relationship Type="http://schemas.openxmlformats.org/officeDocument/2006/relationships/hyperlink" Id="rId54" Target="file://file-HCdnbyzxedW85RHySK9kTc#:~:text=%E2%80%A2%20%E2%80%9ECo%20chcia%C5%82,rozmowy%20jako%20pierwsze%20do%20u%C5%BCycia%3F%E2%80%9D" TargetMode="External" /><Relationship Type="http://schemas.openxmlformats.org/officeDocument/2006/relationships/hyperlink" Id="rId49" Target="file://file-HCdnbyzxedW85RHySK9kTc#:~:text=%E2%80%A2%20Cel%3A%20przeku%C4%87%20zasoby%20i,skale%20w%20konkretne%20dzia%C5%82anie" TargetMode="External" /><Relationship Type="http://schemas.openxmlformats.org/officeDocument/2006/relationships/hyperlink" Id="rId37" Target="file://file-HCdnbyzxedW85RHySK9kTc#:~:text=%E2%80%A2%20Cel%3A%20znale%C5%BA%C4%87%20%E2%80%9Eco%20dzia%C5%82a%C5%82o,strony%20klient%20ma%20ju%C5%BC%20dost%C4%99pne" TargetMode="External" /><Relationship Type="http://schemas.openxmlformats.org/officeDocument/2006/relationships/hyperlink" Id="rId48" Target="file://file-HCdnbyzxedW85RHySK9kTc#:~:text=%E2%80%A2%20Formatuj%20zadanie%3A%20%E2%80%9ECo%20zrobisz%3F,Jak%20d%C5%82ugo%3F%20Jak%20poznamy%2C%20%C5%BCe" TargetMode="External" /><Relationship Type="http://schemas.openxmlformats.org/officeDocument/2006/relationships/hyperlink" Id="rId51" Target="file://file-HCdnbyzxedW85RHySK9kTc#:~:text=%E2%80%A2%20Je%C5%9Bli%20klient%20boi%20si%C4%99,%E2%80%9Eeksperyment%E2%80%9D%20zamiast%20%E2%80%9Ezadania%E2%80%9D%20%E2%80%94%20%E2%80%9Espr%C3%B3buj%C4%99" TargetMode="External" /><Relationship Type="http://schemas.openxmlformats.org/officeDocument/2006/relationships/hyperlink" Id="rId44" Target="file://file-HCdnbyzxedW85RHySK9kTc#:~:text=%E2%80%A2%20Skalowanie%20pomaga%20przej%C5%9B%C4%87%20od,og%C3%B3lnik%C3%B3w%20do%20konkretnych%2C%20mierzalnych%20cel%C3%B3w" TargetMode="External" /><Relationship Type="http://schemas.openxmlformats.org/officeDocument/2006/relationships/hyperlink" Id="rId41" Target="file://file-HCdnbyzxedW85RHySK9kTc#:~:text=%E2%80%A2%20Technika%3A%20pytania%20o%20wyj%C4%85tki,dniu%2C%20kiedy%20by%C5%82o%20lepiej%E2%80%9D%20%E2%80%94" TargetMode="External" /><Relationship Type="http://schemas.openxmlformats.org/officeDocument/2006/relationships/hyperlink" Id="rId38" Target="file://file-HCdnbyzxedW85RHySK9kTc#:~:text=%E2%80%A2%20Wzmacniaj%20ma%C5%82e%20sukcesy%3A%20ka%C5%BCde,i%20zdolno%C5%9B%C4%87%20traktuj%20jako%20zas%C3%B3b" TargetMode="External" /><Relationship Type="http://schemas.openxmlformats.org/officeDocument/2006/relationships/hyperlink" Id="rId55" Target="file://file-HCdnbyzxedW85RHySK9kTc#:~:text=1,my%C5%9Bli%20o" TargetMode="External" /><Relationship Type="http://schemas.openxmlformats.org/officeDocument/2006/relationships/hyperlink" Id="rId29" Target="file://file-HCdnbyzxedW85RHySK9kTc#:~:text=1,na%20rozwi%C4%85zania%20i%20cele" TargetMode="External" /><Relationship Type="http://schemas.openxmlformats.org/officeDocument/2006/relationships/hyperlink" Id="rId30" Target="file://file-HCdnbyzxedW85RHySK9kTc#:~:text=2,pozytywne%20do%C5%9Bwiadczenia%20klienta" TargetMode="External" /><Relationship Type="http://schemas.openxmlformats.org/officeDocument/2006/relationships/hyperlink" Id="rId31" Target="file://file-HCdnbyzxedW85RHySK9kTc#:~:text=3,aby%20klient%20m%C3%B3g%C5%82%20zauwa%C5%BCy%C4%87%20post%C4%99p" TargetMode="External" /><Relationship Type="http://schemas.openxmlformats.org/officeDocument/2006/relationships/hyperlink" Id="rId32" Target="file://file-HCdnbyzxedW85RHySK9kTc#:~:text=6,skup%20si%C4%99%20wy%C5%82%C4%85cznie%20na%20rozwi%C4%85zaniach" TargetMode="External" /><Relationship Type="http://schemas.openxmlformats.org/officeDocument/2006/relationships/hyperlink" Id="rId53" Target="file://file-HCdnbyzxedW85RHySK9kTc#:~:text=E" TargetMode="External" /><Relationship Type="http://schemas.openxmlformats.org/officeDocument/2006/relationships/hyperlink" Id="rId39" Target="file://file-HCdnbyzxedW85RHySK9kTc#:~:text=Je%C5%9Bli%20klient%20m%C3%B3wi%20%E2%80%9Enie%20pami%C4%99tam%E2%80%9D,lub%20%E2%80%9Enigdy%20nie%20by%C5%82o%20lepiej%E2%80%9D" TargetMode="External" /><Relationship Type="http://schemas.openxmlformats.org/officeDocument/2006/relationships/hyperlink" Id="rId50" Target="file://file-HCdnbyzxedW85RHySK9kTc#:~:text=Je%C5%9Bli%20klient%20wymienia%20przeszkody%3A" TargetMode="External" /><Relationship Type="http://schemas.openxmlformats.org/officeDocument/2006/relationships/hyperlink" Id="rId47" Target="file://file-HCdnbyzxedW85RHySK9kTc#:~:text=Skonstruuj%20z%20klientem%20kr%C3%B3tki%2C%20bardzo,goal%29.%20Pytaj%20o%3A%20co" TargetMode="External" /><Relationship Type="http://schemas.openxmlformats.org/officeDocument/2006/relationships/hyperlink" Id="rId40" Target="file://file-HCdnbyzxedW85RHySK9kTc#:~:text=Szablony%20parafraz%20i%20walidacji%3A" TargetMode="External" /><Relationship Type="http://schemas.openxmlformats.org/officeDocument/2006/relationships/hyperlink" Id="rId43" Target="file://file-HCdnbyzxedW85RHySK9kTc#:~:text=U%C5%BCywaj%20skal%20,Po%20ka%C5%BCdej" TargetMode="External" /><Relationship Type="http://schemas.openxmlformats.org/officeDocument/2006/relationships/hyperlink" Id="rId35" Target="file://file-HCdnbyzxedW85RHySK9kTc#:~:text=Uwaga%20%2F%20czego%20unika%C4%87%3A" TargetMode="External" /><Relationship Type="http://schemas.openxmlformats.org/officeDocument/2006/relationships/hyperlink" Id="rId45" Target="file://file-HCdnbyzxedW85RHySK9kTc#:~:text=kontrol%C4%99%2C" TargetMode="External" /><Relationship Type="http://schemas.openxmlformats.org/officeDocument/2006/relationships/hyperlink" Id="rId63" Target="https://medium.com/@akhil.chibber/comparative-analysis-of-gemini-api-and-openais-gpt-4b88ba3c366c" TargetMode="External" /><Relationship Type="http://schemas.openxmlformats.org/officeDocument/2006/relationships/hyperlink" Id="rId23" Target="https://medium.com/@akhil.chibber/comparative-analysis-of-gemini-api-and-openais-gpt-4b88ba3c366c#:~:text=For%20the%20parameter%20of%20%E2%80%9CCost,and%20initial%20cost%2C%20the%20Gemini" TargetMode="External" /><Relationship Type="http://schemas.openxmlformats.org/officeDocument/2006/relationships/hyperlink" Id="rId26" Target="https://medium.com/@akhil.chibber/comparative-analysis-of-gemini-api-and-openais-gpt-4b88ba3c366c#:~:text=For%20the%20parameter%20of%20%E2%80%9CScalability%E2%80%9D%2C,enhancing%20its%20scalability%20while%20reducing" TargetMode="External" /><Relationship Type="http://schemas.openxmlformats.org/officeDocument/2006/relationships/hyperlink" Id="rId21" Target="https://medium.com/@akhil.chibber/comparative-analysis-of-gemini-api-and-openais-gpt-4b88ba3c366c#:~:text=Winner%3A%20OpenAI%20API" TargetMode="External" /><Relationship Type="http://schemas.openxmlformats.org/officeDocument/2006/relationships/hyperlink" Id="rId64" Target="https://medium.com/@kanerika/googles-gemini-pro-vs-openai-s-gpt-4-a-detailed-review-b33552145e3a" TargetMode="External" /><Relationship Type="http://schemas.openxmlformats.org/officeDocument/2006/relationships/hyperlink" Id="rId24" Target="https://medium.com/@kanerika/googles-gemini-pro-vs-openai-s-gpt-4-a-detailed-review-b33552145e3a#:~:text=,Pro%20with%20up%20to%2010" TargetMode="External" /><Relationship Type="http://schemas.openxmlformats.org/officeDocument/2006/relationships/hyperlink" Id="rId25" Target="https://medium.com/@kanerika/googles-gemini-pro-vs-openai-s-gpt-4-a-detailed-review-b33552145e3a#:~:text=Gemini%20Pro%3A%20Can%20handle%20a,can%20handle%20only%20128%2C000%20tokens" TargetMode="External" /><Relationship Type="http://schemas.openxmlformats.org/officeDocument/2006/relationships/hyperlink" Id="rId22" Target="https://medium.com/@kanerika/googles-gemini-pro-vs-openai-s-gpt-4-a-detailed-review-b33552145e3a#:~:text=In%20contrast%2C%20GPT,comprehension%2C%20and%20creative%20text%20generation" TargetMode="External" /><Relationship Type="http://schemas.openxmlformats.org/officeDocument/2006/relationships/hyperlink" Id="rId66" Target="https://pmc.ncbi.nlm.nih.gov/articles/PMC10098109/" TargetMode="External" /><Relationship Type="http://schemas.openxmlformats.org/officeDocument/2006/relationships/hyperlink" Id="rId33" Target="https://pmc.ncbi.nlm.nih.gov/articles/PMC10098109/#:~:text=Solution,and%20exploring%20clients%27%20problems" TargetMode="External" /></Relationships>
</file>

<file path=word/_rels/footnotes.xml.rels><?xml version="1.0" encoding="UTF-8"?><Relationships xmlns="http://schemas.openxmlformats.org/package/2006/relationships"><Relationship Type="http://schemas.openxmlformats.org/officeDocument/2006/relationships/hyperlink" Id="rId65" Target="file://file-HCdnbyzxedW85RHySK9kTc" TargetMode="External" /><Relationship Type="http://schemas.openxmlformats.org/officeDocument/2006/relationships/hyperlink" Id="rId54" Target="file://file-HCdnbyzxedW85RHySK9kTc#:~:text=%E2%80%A2%20%E2%80%9ECo%20chcia%C5%82,rozmowy%20jako%20pierwsze%20do%20u%C5%BCycia%3F%E2%80%9D" TargetMode="External" /><Relationship Type="http://schemas.openxmlformats.org/officeDocument/2006/relationships/hyperlink" Id="rId49" Target="file://file-HCdnbyzxedW85RHySK9kTc#:~:text=%E2%80%A2%20Cel%3A%20przeku%C4%87%20zasoby%20i,skale%20w%20konkretne%20dzia%C5%82anie" TargetMode="External" /><Relationship Type="http://schemas.openxmlformats.org/officeDocument/2006/relationships/hyperlink" Id="rId37" Target="file://file-HCdnbyzxedW85RHySK9kTc#:~:text=%E2%80%A2%20Cel%3A%20znale%C5%BA%C4%87%20%E2%80%9Eco%20dzia%C5%82a%C5%82o,strony%20klient%20ma%20ju%C5%BC%20dost%C4%99pne" TargetMode="External" /><Relationship Type="http://schemas.openxmlformats.org/officeDocument/2006/relationships/hyperlink" Id="rId48" Target="file://file-HCdnbyzxedW85RHySK9kTc#:~:text=%E2%80%A2%20Formatuj%20zadanie%3A%20%E2%80%9ECo%20zrobisz%3F,Jak%20d%C5%82ugo%3F%20Jak%20poznamy%2C%20%C5%BCe" TargetMode="External" /><Relationship Type="http://schemas.openxmlformats.org/officeDocument/2006/relationships/hyperlink" Id="rId51" Target="file://file-HCdnbyzxedW85RHySK9kTc#:~:text=%E2%80%A2%20Je%C5%9Bli%20klient%20boi%20si%C4%99,%E2%80%9Eeksperyment%E2%80%9D%20zamiast%20%E2%80%9Ezadania%E2%80%9D%20%E2%80%94%20%E2%80%9Espr%C3%B3buj%C4%99" TargetMode="External" /><Relationship Type="http://schemas.openxmlformats.org/officeDocument/2006/relationships/hyperlink" Id="rId44" Target="file://file-HCdnbyzxedW85RHySK9kTc#:~:text=%E2%80%A2%20Skalowanie%20pomaga%20przej%C5%9B%C4%87%20od,og%C3%B3lnik%C3%B3w%20do%20konkretnych%2C%20mierzalnych%20cel%C3%B3w" TargetMode="External" /><Relationship Type="http://schemas.openxmlformats.org/officeDocument/2006/relationships/hyperlink" Id="rId41" Target="file://file-HCdnbyzxedW85RHySK9kTc#:~:text=%E2%80%A2%20Technika%3A%20pytania%20o%20wyj%C4%85tki,dniu%2C%20kiedy%20by%C5%82o%20lepiej%E2%80%9D%20%E2%80%94" TargetMode="External" /><Relationship Type="http://schemas.openxmlformats.org/officeDocument/2006/relationships/hyperlink" Id="rId38" Target="file://file-HCdnbyzxedW85RHySK9kTc#:~:text=%E2%80%A2%20Wzmacniaj%20ma%C5%82e%20sukcesy%3A%20ka%C5%BCde,i%20zdolno%C5%9B%C4%87%20traktuj%20jako%20zas%C3%B3b" TargetMode="External" /><Relationship Type="http://schemas.openxmlformats.org/officeDocument/2006/relationships/hyperlink" Id="rId55" Target="file://file-HCdnbyzxedW85RHySK9kTc#:~:text=1,my%C5%9Bli%20o" TargetMode="External" /><Relationship Type="http://schemas.openxmlformats.org/officeDocument/2006/relationships/hyperlink" Id="rId29" Target="file://file-HCdnbyzxedW85RHySK9kTc#:~:text=1,na%20rozwi%C4%85zania%20i%20cele" TargetMode="External" /><Relationship Type="http://schemas.openxmlformats.org/officeDocument/2006/relationships/hyperlink" Id="rId30" Target="file://file-HCdnbyzxedW85RHySK9kTc#:~:text=2,pozytywne%20do%C5%9Bwiadczenia%20klienta" TargetMode="External" /><Relationship Type="http://schemas.openxmlformats.org/officeDocument/2006/relationships/hyperlink" Id="rId31" Target="file://file-HCdnbyzxedW85RHySK9kTc#:~:text=3,aby%20klient%20m%C3%B3g%C5%82%20zauwa%C5%BCy%C4%87%20post%C4%99p" TargetMode="External" /><Relationship Type="http://schemas.openxmlformats.org/officeDocument/2006/relationships/hyperlink" Id="rId32" Target="file://file-HCdnbyzxedW85RHySK9kTc#:~:text=6,skup%20si%C4%99%20wy%C5%82%C4%85cznie%20na%20rozwi%C4%85zaniach" TargetMode="External" /><Relationship Type="http://schemas.openxmlformats.org/officeDocument/2006/relationships/hyperlink" Id="rId53" Target="file://file-HCdnbyzxedW85RHySK9kTc#:~:text=E" TargetMode="External" /><Relationship Type="http://schemas.openxmlformats.org/officeDocument/2006/relationships/hyperlink" Id="rId39" Target="file://file-HCdnbyzxedW85RHySK9kTc#:~:text=Je%C5%9Bli%20klient%20m%C3%B3wi%20%E2%80%9Enie%20pami%C4%99tam%E2%80%9D,lub%20%E2%80%9Enigdy%20nie%20by%C5%82o%20lepiej%E2%80%9D" TargetMode="External" /><Relationship Type="http://schemas.openxmlformats.org/officeDocument/2006/relationships/hyperlink" Id="rId50" Target="file://file-HCdnbyzxedW85RHySK9kTc#:~:text=Je%C5%9Bli%20klient%20wymienia%20przeszkody%3A" TargetMode="External" /><Relationship Type="http://schemas.openxmlformats.org/officeDocument/2006/relationships/hyperlink" Id="rId47" Target="file://file-HCdnbyzxedW85RHySK9kTc#:~:text=Skonstruuj%20z%20klientem%20kr%C3%B3tki%2C%20bardzo,goal%29.%20Pytaj%20o%3A%20co" TargetMode="External" /><Relationship Type="http://schemas.openxmlformats.org/officeDocument/2006/relationships/hyperlink" Id="rId40" Target="file://file-HCdnbyzxedW85RHySK9kTc#:~:text=Szablony%20parafraz%20i%20walidacji%3A" TargetMode="External" /><Relationship Type="http://schemas.openxmlformats.org/officeDocument/2006/relationships/hyperlink" Id="rId43" Target="file://file-HCdnbyzxedW85RHySK9kTc#:~:text=U%C5%BCywaj%20skal%20,Po%20ka%C5%BCdej" TargetMode="External" /><Relationship Type="http://schemas.openxmlformats.org/officeDocument/2006/relationships/hyperlink" Id="rId35" Target="file://file-HCdnbyzxedW85RHySK9kTc#:~:text=Uwaga%20%2F%20czego%20unika%C4%87%3A" TargetMode="External" /><Relationship Type="http://schemas.openxmlformats.org/officeDocument/2006/relationships/hyperlink" Id="rId45" Target="file://file-HCdnbyzxedW85RHySK9kTc#:~:text=kontrol%C4%99%2C" TargetMode="External" /><Relationship Type="http://schemas.openxmlformats.org/officeDocument/2006/relationships/hyperlink" Id="rId63" Target="https://medium.com/@akhil.chibber/comparative-analysis-of-gemini-api-and-openais-gpt-4b88ba3c366c" TargetMode="External" /><Relationship Type="http://schemas.openxmlformats.org/officeDocument/2006/relationships/hyperlink" Id="rId23" Target="https://medium.com/@akhil.chibber/comparative-analysis-of-gemini-api-and-openais-gpt-4b88ba3c366c#:~:text=For%20the%20parameter%20of%20%E2%80%9CCost,and%20initial%20cost%2C%20the%20Gemini" TargetMode="External" /><Relationship Type="http://schemas.openxmlformats.org/officeDocument/2006/relationships/hyperlink" Id="rId26" Target="https://medium.com/@akhil.chibber/comparative-analysis-of-gemini-api-and-openais-gpt-4b88ba3c366c#:~:text=For%20the%20parameter%20of%20%E2%80%9CScalability%E2%80%9D%2C,enhancing%20its%20scalability%20while%20reducing" TargetMode="External" /><Relationship Type="http://schemas.openxmlformats.org/officeDocument/2006/relationships/hyperlink" Id="rId21" Target="https://medium.com/@akhil.chibber/comparative-analysis-of-gemini-api-and-openais-gpt-4b88ba3c366c#:~:text=Winner%3A%20OpenAI%20API" TargetMode="External" /><Relationship Type="http://schemas.openxmlformats.org/officeDocument/2006/relationships/hyperlink" Id="rId64" Target="https://medium.com/@kanerika/googles-gemini-pro-vs-openai-s-gpt-4-a-detailed-review-b33552145e3a" TargetMode="External" /><Relationship Type="http://schemas.openxmlformats.org/officeDocument/2006/relationships/hyperlink" Id="rId24" Target="https://medium.com/@kanerika/googles-gemini-pro-vs-openai-s-gpt-4-a-detailed-review-b33552145e3a#:~:text=,Pro%20with%20up%20to%2010" TargetMode="External" /><Relationship Type="http://schemas.openxmlformats.org/officeDocument/2006/relationships/hyperlink" Id="rId25" Target="https://medium.com/@kanerika/googles-gemini-pro-vs-openai-s-gpt-4-a-detailed-review-b33552145e3a#:~:text=Gemini%20Pro%3A%20Can%20handle%20a,can%20handle%20only%20128%2C000%20tokens" TargetMode="External" /><Relationship Type="http://schemas.openxmlformats.org/officeDocument/2006/relationships/hyperlink" Id="rId22" Target="https://medium.com/@kanerika/googles-gemini-pro-vs-openai-s-gpt-4-a-detailed-review-b33552145e3a#:~:text=In%20contrast%2C%20GPT,comprehension%2C%20and%20creative%20text%20generation" TargetMode="External" /><Relationship Type="http://schemas.openxmlformats.org/officeDocument/2006/relationships/hyperlink" Id="rId66" Target="https://pmc.ncbi.nlm.nih.gov/articles/PMC10098109/" TargetMode="External" /><Relationship Type="http://schemas.openxmlformats.org/officeDocument/2006/relationships/hyperlink" Id="rId33" Target="https://pmc.ncbi.nlm.nih.gov/articles/PMC10098109/#:~:text=Solution,and%20exploring%20clients%27%20proble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pl</dc:language>
  <cp:keywords/>
  <dcterms:created xsi:type="dcterms:W3CDTF">2025-09-23T00:22:10Z</dcterms:created>
  <dcterms:modified xsi:type="dcterms:W3CDTF">2025-09-23T00:22:10Z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