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31A3" w14:textId="480F4651" w:rsidR="004A1735" w:rsidRPr="001747DF" w:rsidRDefault="004A1735" w:rsidP="004C0B72">
      <w:pPr>
        <w:pStyle w:val="WSGSubtitle1"/>
      </w:pPr>
      <w:r w:rsidRPr="001747DF">
        <w:t>Work Smart</w:t>
      </w:r>
      <w:r w:rsidR="00CB783B">
        <w:t xml:space="preserve"> by Microsoft IT</w:t>
      </w:r>
    </w:p>
    <w:p w14:paraId="5C8F31A4" w14:textId="6A417702" w:rsidR="004A1735" w:rsidRPr="003F5ED0" w:rsidRDefault="00802EC3" w:rsidP="000E44AF">
      <w:pPr>
        <w:pStyle w:val="WSGCoverheadline"/>
        <w:ind w:right="1530"/>
      </w:pPr>
      <w:r w:rsidRPr="000E44AF">
        <w:t>Creat</w:t>
      </w:r>
      <w:r>
        <w:t>e</w:t>
      </w:r>
      <w:r w:rsidRPr="000E44AF">
        <w:t xml:space="preserve"> </w:t>
      </w:r>
      <w:r w:rsidR="000E44AF" w:rsidRPr="000E44AF">
        <w:t>a portable Windows</w:t>
      </w:r>
      <w:r w:rsidR="00995C87">
        <w:t> </w:t>
      </w:r>
      <w:r w:rsidR="000E44AF" w:rsidRPr="000E44AF">
        <w:t xml:space="preserve">8 Environment </w:t>
      </w:r>
      <w:r w:rsidR="007B0A2A">
        <w:t>by using</w:t>
      </w:r>
      <w:r w:rsidR="000E44AF" w:rsidRPr="000E44AF">
        <w:t xml:space="preserve"> Windows </w:t>
      </w:r>
      <w:proofErr w:type="gramStart"/>
      <w:r w:rsidR="000E44AF" w:rsidRPr="000E44AF">
        <w:t>To</w:t>
      </w:r>
      <w:proofErr w:type="gramEnd"/>
      <w:r w:rsidR="000E44AF" w:rsidRPr="000E44AF">
        <w:t xml:space="preserve"> Go</w:t>
      </w:r>
    </w:p>
    <w:p w14:paraId="5EAD4C66" w14:textId="6C7F64C9" w:rsidR="00A52CF5" w:rsidRDefault="00A52CF5" w:rsidP="00A52CF5">
      <w:pPr>
        <w:pStyle w:val="WSGBodycopy"/>
      </w:pPr>
      <w:r>
        <w:rPr>
          <w:b/>
          <w:bCs/>
          <w:highlight w:val="yellow"/>
        </w:rPr>
        <w:t>Customization note:</w:t>
      </w:r>
      <w:r>
        <w:rPr>
          <w:highlight w:val="yellow"/>
        </w:rPr>
        <w:t xml:space="preserve"> This document contains guidance and/or step-by-step installation instructions that can be reused, customized, or deleted entirely if they do not apply to your organization’s environment or installation scenarios. The text marked by yellow highlighting indicates either customization guidance or organization-specific variables. All of the </w:t>
      </w:r>
      <w:proofErr w:type="gramStart"/>
      <w:r>
        <w:rPr>
          <w:highlight w:val="yellow"/>
        </w:rPr>
        <w:t>highlighted</w:t>
      </w:r>
      <w:proofErr w:type="gramEnd"/>
      <w:r>
        <w:rPr>
          <w:highlight w:val="yellow"/>
        </w:rPr>
        <w:t xml:space="preserve"> text in this document should either be deleted or replaced prior to distribution.</w:t>
      </w:r>
    </w:p>
    <w:p w14:paraId="5C8F31A7" w14:textId="49014FFE" w:rsidR="004A1735" w:rsidRPr="004850AB" w:rsidRDefault="000E44AF" w:rsidP="008F5502">
      <w:pPr>
        <w:pStyle w:val="WSGBodycopy"/>
        <w:rPr>
          <w:rFonts w:eastAsia="Times New Roman"/>
        </w:rPr>
      </w:pPr>
      <w:bookmarkStart w:id="0" w:name="_GoBack"/>
      <w:r w:rsidRPr="000E44AF">
        <w:rPr>
          <w:rFonts w:eastAsia="Times New Roman"/>
        </w:rPr>
        <w:t xml:space="preserve">Windows </w:t>
      </w:r>
      <w:proofErr w:type="gramStart"/>
      <w:r w:rsidRPr="000E44AF">
        <w:rPr>
          <w:rFonts w:eastAsia="Times New Roman"/>
        </w:rPr>
        <w:t>To</w:t>
      </w:r>
      <w:proofErr w:type="gramEnd"/>
      <w:r w:rsidRPr="000E44AF">
        <w:rPr>
          <w:rFonts w:eastAsia="Times New Roman"/>
        </w:rPr>
        <w:t xml:space="preserve"> Go is a new feature in </w:t>
      </w:r>
      <w:r w:rsidR="004A446C">
        <w:rPr>
          <w:rFonts w:eastAsia="Times New Roman"/>
        </w:rPr>
        <w:t xml:space="preserve">the </w:t>
      </w:r>
      <w:r w:rsidRPr="000E44AF">
        <w:rPr>
          <w:rFonts w:eastAsia="Times New Roman"/>
        </w:rPr>
        <w:t>Windows</w:t>
      </w:r>
      <w:r w:rsidR="003662A4">
        <w:rPr>
          <w:rFonts w:eastAsia="Times New Roman"/>
        </w:rPr>
        <w:t> 8</w:t>
      </w:r>
      <w:r w:rsidRPr="000E44AF">
        <w:rPr>
          <w:rFonts w:eastAsia="Times New Roman"/>
        </w:rPr>
        <w:t xml:space="preserve"> Enterprise </w:t>
      </w:r>
      <w:r w:rsidR="00B2460B">
        <w:rPr>
          <w:rFonts w:eastAsia="Times New Roman"/>
        </w:rPr>
        <w:t xml:space="preserve">operating system </w:t>
      </w:r>
      <w:r w:rsidRPr="000E44AF">
        <w:rPr>
          <w:rFonts w:eastAsia="Times New Roman"/>
        </w:rPr>
        <w:t xml:space="preserve">that you </w:t>
      </w:r>
      <w:r w:rsidR="00B2460B">
        <w:rPr>
          <w:rFonts w:eastAsia="Times New Roman"/>
        </w:rPr>
        <w:t xml:space="preserve">can use </w:t>
      </w:r>
      <w:r w:rsidRPr="000E44AF">
        <w:rPr>
          <w:rFonts w:eastAsia="Times New Roman"/>
        </w:rPr>
        <w:t>to provision a USB drive with a complete, managed Windows</w:t>
      </w:r>
      <w:r w:rsidR="003662A4">
        <w:rPr>
          <w:rFonts w:eastAsia="Times New Roman"/>
        </w:rPr>
        <w:t> 8</w:t>
      </w:r>
      <w:r w:rsidRPr="000E44AF">
        <w:rPr>
          <w:rFonts w:eastAsia="Times New Roman"/>
        </w:rPr>
        <w:t xml:space="preserve"> system image. You can insert the USB drive (known as a Windows </w:t>
      </w:r>
      <w:proofErr w:type="gramStart"/>
      <w:r w:rsidRPr="000E44AF">
        <w:rPr>
          <w:rFonts w:eastAsia="Times New Roman"/>
        </w:rPr>
        <w:t>To</w:t>
      </w:r>
      <w:proofErr w:type="gramEnd"/>
      <w:r w:rsidRPr="000E44AF">
        <w:rPr>
          <w:rFonts w:eastAsia="Times New Roman"/>
        </w:rPr>
        <w:t xml:space="preserve"> Go workspace) into any Windows</w:t>
      </w:r>
      <w:r w:rsidR="003662A4">
        <w:rPr>
          <w:rFonts w:eastAsia="Times New Roman"/>
        </w:rPr>
        <w:t> 7</w:t>
      </w:r>
      <w:r w:rsidR="00B2460B">
        <w:rPr>
          <w:rFonts w:eastAsia="Times New Roman"/>
        </w:rPr>
        <w:t>–based</w:t>
      </w:r>
      <w:r w:rsidRPr="000E44AF">
        <w:rPr>
          <w:rFonts w:eastAsia="Times New Roman"/>
        </w:rPr>
        <w:t xml:space="preserve"> or Windows</w:t>
      </w:r>
      <w:r w:rsidR="003662A4">
        <w:rPr>
          <w:rFonts w:eastAsia="Times New Roman"/>
        </w:rPr>
        <w:t> 8</w:t>
      </w:r>
      <w:r w:rsidR="00B2460B">
        <w:rPr>
          <w:rFonts w:eastAsia="Times New Roman"/>
        </w:rPr>
        <w:t>–based</w:t>
      </w:r>
      <w:r w:rsidRPr="000E44AF">
        <w:rPr>
          <w:rFonts w:eastAsia="Times New Roman"/>
        </w:rPr>
        <w:t xml:space="preserve"> host computer to boot and run a managed Windows</w:t>
      </w:r>
      <w:r w:rsidR="003662A4">
        <w:rPr>
          <w:rFonts w:eastAsia="Times New Roman"/>
        </w:rPr>
        <w:t> 8</w:t>
      </w:r>
      <w:r w:rsidRPr="000E44AF">
        <w:rPr>
          <w:rFonts w:eastAsia="Times New Roman"/>
        </w:rPr>
        <w:t xml:space="preserve"> system without installing any software on the host computer. This guide shows you how to create a Windows </w:t>
      </w:r>
      <w:proofErr w:type="gramStart"/>
      <w:r w:rsidRPr="000E44AF">
        <w:rPr>
          <w:rFonts w:eastAsia="Times New Roman"/>
        </w:rPr>
        <w:t>To</w:t>
      </w:r>
      <w:proofErr w:type="gramEnd"/>
      <w:r w:rsidRPr="000E44AF">
        <w:rPr>
          <w:rFonts w:eastAsia="Times New Roman"/>
        </w:rPr>
        <w:t xml:space="preserve"> Go workspace.</w:t>
      </w:r>
      <w:bookmarkEnd w:id="0"/>
    </w:p>
    <w:p w14:paraId="5C8F31A8" w14:textId="2F361FF7" w:rsidR="008F5502" w:rsidRDefault="00EB015D" w:rsidP="002A0580">
      <w:pPr>
        <w:pStyle w:val="WSGHeading2"/>
      </w:pPr>
      <w:r>
        <w:t>Topics in this</w:t>
      </w:r>
      <w:r w:rsidR="00161A31">
        <w:t xml:space="preserve"> g</w:t>
      </w:r>
      <w:r w:rsidR="004A1735" w:rsidRPr="008F5502">
        <w:t>uide include:</w:t>
      </w:r>
    </w:p>
    <w:p w14:paraId="5C8F31A9" w14:textId="4A7514F5" w:rsidR="004B58D2" w:rsidRDefault="00802EC3" w:rsidP="003F5ED0">
      <w:pPr>
        <w:pStyle w:val="WSGBodycopy"/>
      </w:pPr>
      <w:r>
        <w:rPr>
          <w:noProof/>
        </w:rPr>
        <mc:AlternateContent>
          <mc:Choice Requires="wpg">
            <w:drawing>
              <wp:anchor distT="0" distB="0" distL="114300" distR="114300" simplePos="0" relativeHeight="251659776" behindDoc="0" locked="0" layoutInCell="1" allowOverlap="1" wp14:anchorId="563250AD" wp14:editId="613C8131">
                <wp:simplePos x="0" y="0"/>
                <wp:positionH relativeFrom="column">
                  <wp:posOffset>19050</wp:posOffset>
                </wp:positionH>
                <wp:positionV relativeFrom="paragraph">
                  <wp:posOffset>3810</wp:posOffset>
                </wp:positionV>
                <wp:extent cx="5175250" cy="1756410"/>
                <wp:effectExtent l="0" t="0" r="6350" b="0"/>
                <wp:wrapNone/>
                <wp:docPr id="16" name="Group 16"/>
                <wp:cNvGraphicFramePr/>
                <a:graphic xmlns:a="http://schemas.openxmlformats.org/drawingml/2006/main">
                  <a:graphicData uri="http://schemas.microsoft.com/office/word/2010/wordprocessingGroup">
                    <wpg:wgp>
                      <wpg:cNvGrpSpPr/>
                      <wpg:grpSpPr>
                        <a:xfrm>
                          <a:off x="0" y="0"/>
                          <a:ext cx="5175250" cy="1756410"/>
                          <a:chOff x="0" y="0"/>
                          <a:chExt cx="5175250" cy="1756410"/>
                        </a:xfrm>
                      </wpg:grpSpPr>
                      <wpg:grpSp>
                        <wpg:cNvPr id="9" name="Group 9"/>
                        <wpg:cNvGrpSpPr/>
                        <wpg:grpSpPr>
                          <a:xfrm>
                            <a:off x="0" y="0"/>
                            <a:ext cx="5168900" cy="1756410"/>
                            <a:chOff x="0" y="0"/>
                            <a:chExt cx="5168900" cy="1756410"/>
                          </a:xfrm>
                        </wpg:grpSpPr>
                        <wps:wsp>
                          <wps:cNvPr id="19" name="Rectangle 19">
                            <a:hlinkClick r:id="rId11"/>
                          </wps:cNvPr>
                          <wps:cNvSpPr/>
                          <wps:spPr>
                            <a:xfrm>
                              <a:off x="0" y="0"/>
                              <a:ext cx="1663700" cy="822960"/>
                            </a:xfrm>
                            <a:prstGeom prst="rect">
                              <a:avLst/>
                            </a:prstGeom>
                            <a:solidFill>
                              <a:srgbClr val="68217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C8F321A" w14:textId="692247FA" w:rsidR="006415A8" w:rsidRPr="00C830A9" w:rsidRDefault="00B97807" w:rsidP="00614E7E">
                                <w:pPr>
                                  <w:pStyle w:val="WSGTOC"/>
                                  <w:rPr>
                                    <w:color w:val="FFFFFF" w:themeColor="background1"/>
                                  </w:rPr>
                                </w:pPr>
                                <w:r>
                                  <w:rPr>
                                    <w:color w:val="FFFFFF" w:themeColor="background1"/>
                                  </w:rPr>
                                  <w:t xml:space="preserve">Understanding the basics of Windows </w:t>
                                </w:r>
                                <w:proofErr w:type="gramStart"/>
                                <w:r>
                                  <w:rPr>
                                    <w:color w:val="FFFFFF" w:themeColor="background1"/>
                                  </w:rPr>
                                  <w:t>To</w:t>
                                </w:r>
                                <w:proofErr w:type="gramEnd"/>
                                <w:r>
                                  <w:rPr>
                                    <w:color w:val="FFFFFF" w:themeColor="background1"/>
                                  </w:rPr>
                                  <w:t xml:space="preserve">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a:hlinkClick r:id="rId11"/>
                          </wps:cNvPr>
                          <wps:cNvSpPr/>
                          <wps:spPr>
                            <a:xfrm>
                              <a:off x="1752600" y="0"/>
                              <a:ext cx="1663700" cy="822960"/>
                            </a:xfrm>
                            <a:prstGeom prst="rect">
                              <a:avLst/>
                            </a:prstGeom>
                            <a:solidFill>
                              <a:srgbClr val="68217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C8F321B" w14:textId="61530157" w:rsidR="006415A8" w:rsidRPr="00C830A9" w:rsidRDefault="00B85FBF" w:rsidP="00614E7E">
                                <w:pPr>
                                  <w:pStyle w:val="WSGTOC"/>
                                  <w:rPr>
                                    <w:color w:val="FFFFFF" w:themeColor="background1"/>
                                  </w:rPr>
                                </w:pPr>
                                <w:hyperlink w:anchor="CreatingaWindowsToGoworkspace" w:history="1">
                                  <w:r w:rsidR="00C830A9" w:rsidRPr="00C830A9">
                                    <w:rPr>
                                      <w:rStyle w:val="Hyperlink"/>
                                      <w:color w:val="FFFFFF" w:themeColor="background1"/>
                                      <w:u w:val="none"/>
                                    </w:rPr>
                                    <w:t xml:space="preserve">Creating a Windows </w:t>
                                  </w:r>
                                  <w:proofErr w:type="gramStart"/>
                                  <w:r w:rsidR="00C830A9" w:rsidRPr="00C830A9">
                                    <w:rPr>
                                      <w:rStyle w:val="Hyperlink"/>
                                      <w:color w:val="FFFFFF" w:themeColor="background1"/>
                                      <w:u w:val="none"/>
                                    </w:rPr>
                                    <w:t>To</w:t>
                                  </w:r>
                                  <w:proofErr w:type="gramEnd"/>
                                  <w:r w:rsidR="00C830A9" w:rsidRPr="00C830A9">
                                    <w:rPr>
                                      <w:rStyle w:val="Hyperlink"/>
                                      <w:color w:val="FFFFFF" w:themeColor="background1"/>
                                      <w:u w:val="none"/>
                                    </w:rPr>
                                    <w:t xml:space="preserve"> Go workspace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a:hlinkClick r:id="rId11"/>
                          </wps:cNvPr>
                          <wps:cNvSpPr/>
                          <wps:spPr>
                            <a:xfrm>
                              <a:off x="3505200" y="0"/>
                              <a:ext cx="1663700" cy="822960"/>
                            </a:xfrm>
                            <a:prstGeom prst="rect">
                              <a:avLst/>
                            </a:prstGeom>
                            <a:solidFill>
                              <a:srgbClr val="68217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C8F321C" w14:textId="68CF3D90" w:rsidR="00614E7E" w:rsidRPr="00C830A9" w:rsidRDefault="00B85FBF" w:rsidP="00C830A9">
                                <w:pPr>
                                  <w:pStyle w:val="WSGTOC"/>
                                  <w:rPr>
                                    <w:color w:val="FFFFFF" w:themeColor="background1"/>
                                  </w:rPr>
                                </w:pPr>
                                <w:hyperlink w:anchor="SuspendingBitLockeronthehostcompute" w:history="1">
                                  <w:r w:rsidR="00C830A9" w:rsidRPr="00C830A9">
                                    <w:rPr>
                                      <w:rStyle w:val="Hyperlink"/>
                                      <w:color w:val="FFFFFF" w:themeColor="background1"/>
                                      <w:u w:val="none"/>
                                    </w:rPr>
                                    <w:t xml:space="preserve">Suspending BitLocker </w:t>
                                  </w:r>
                                  <w:r w:rsidR="00B97807">
                                    <w:rPr>
                                      <w:rStyle w:val="Hyperlink"/>
                                      <w:color w:val="FFFFFF" w:themeColor="background1"/>
                                      <w:u w:val="none"/>
                                    </w:rPr>
                                    <w:t xml:space="preserve">protection </w:t>
                                  </w:r>
                                  <w:r w:rsidR="00C830A9" w:rsidRPr="00C830A9">
                                    <w:rPr>
                                      <w:rStyle w:val="Hyperlink"/>
                                      <w:color w:val="FFFFFF" w:themeColor="background1"/>
                                      <w:u w:val="none"/>
                                    </w:rPr>
                                    <w:t>on the host computer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a:hlinkClick r:id="rId11"/>
                          </wps:cNvPr>
                          <wps:cNvSpPr/>
                          <wps:spPr>
                            <a:xfrm>
                              <a:off x="0" y="933450"/>
                              <a:ext cx="1663700" cy="822960"/>
                            </a:xfrm>
                            <a:prstGeom prst="rect">
                              <a:avLst/>
                            </a:prstGeom>
                            <a:solidFill>
                              <a:srgbClr val="68217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C8F321D" w14:textId="10C751AF" w:rsidR="00614E7E" w:rsidRPr="00C830A9" w:rsidRDefault="00B85FBF" w:rsidP="00614E7E">
                                <w:pPr>
                                  <w:pStyle w:val="WSGTOC"/>
                                  <w:rPr>
                                    <w:color w:val="FFFFFF" w:themeColor="background1"/>
                                  </w:rPr>
                                </w:pPr>
                                <w:hyperlink w:anchor="Updatingtheconfiguration" w:history="1">
                                  <w:r w:rsidR="00C830A9" w:rsidRPr="00C830A9">
                                    <w:rPr>
                                      <w:rStyle w:val="Hyperlink"/>
                                      <w:color w:val="FFFFFF" w:themeColor="background1"/>
                                      <w:u w:val="none"/>
                                    </w:rPr>
                                    <w:t>Updating the configuration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a:hlinkClick r:id="rId11"/>
                          </wps:cNvPr>
                          <wps:cNvSpPr/>
                          <wps:spPr>
                            <a:xfrm>
                              <a:off x="1752600" y="933450"/>
                              <a:ext cx="1663700" cy="822960"/>
                            </a:xfrm>
                            <a:prstGeom prst="rect">
                              <a:avLst/>
                            </a:prstGeom>
                            <a:solidFill>
                              <a:srgbClr val="68217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C8F321E" w14:textId="569DD32D" w:rsidR="00614E7E" w:rsidRPr="00C830A9" w:rsidRDefault="00B85FBF" w:rsidP="00614E7E">
                                <w:pPr>
                                  <w:pStyle w:val="WSGTOC"/>
                                  <w:rPr>
                                    <w:color w:val="FFFFFF" w:themeColor="background1"/>
                                  </w:rPr>
                                </w:pPr>
                                <w:hyperlink w:anchor="Intellimirror" w:history="1">
                                  <w:r w:rsidR="00C830A9" w:rsidRPr="00C830A9">
                                    <w:rPr>
                                      <w:rStyle w:val="Hyperlink"/>
                                      <w:color w:val="FFFFFF" w:themeColor="background1"/>
                                      <w:u w:val="none"/>
                                    </w:rPr>
                                    <w:t>Working with IntelliMirror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Rectangle 15">
                          <a:hlinkClick r:id="rId11"/>
                        </wps:cNvPr>
                        <wps:cNvSpPr/>
                        <wps:spPr>
                          <a:xfrm>
                            <a:off x="3511550" y="933450"/>
                            <a:ext cx="1663700" cy="822960"/>
                          </a:xfrm>
                          <a:prstGeom prst="rect">
                            <a:avLst/>
                          </a:prstGeom>
                          <a:solidFill>
                            <a:srgbClr val="68217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1A468AB" w14:textId="724132D4" w:rsidR="00C830A9" w:rsidRPr="00C830A9" w:rsidRDefault="00B85FBF" w:rsidP="00C830A9">
                              <w:pPr>
                                <w:pStyle w:val="WSGTOC"/>
                                <w:rPr>
                                  <w:color w:val="FFFFFF" w:themeColor="background1"/>
                                </w:rPr>
                              </w:pPr>
                              <w:hyperlink w:anchor="formoreinformation" w:history="1">
                                <w:r w:rsidR="00C830A9" w:rsidRPr="00C830A9">
                                  <w:rPr>
                                    <w:rStyle w:val="Hyperlink"/>
                                    <w:color w:val="FFFFFF" w:themeColor="background1"/>
                                    <w:u w:val="none"/>
                                  </w:rPr>
                                  <w:t>For more information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3250AD" id="Group 16" o:spid="_x0000_s1026" style="position:absolute;margin-left:1.5pt;margin-top:.3pt;width:407.5pt;height:138.3pt;z-index:251659776;mso-width-relative:margin;mso-height-relative:margin" coordsize="51752,17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">
                <v:group id="Group 9" o:spid="_x0000_s1027" style="position:absolute;width:51689;height:17564" coordsize="51689,17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9" o:spid="_x0000_s1028" href="#_Practical_applications_for" style="position:absolute;width:16637;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ov78A&#10;AADbAAAADwAAAGRycy9kb3ducmV2LnhtbERPS4vCMBC+C/sfwizsTVMFRatRRHBxvfnYPQ/J2BaT&#10;SW2yWv+9EQRv8/E9Z7ZonRVXakLlWUG/l4Eg1t5UXCg4HtbdMYgQkQ1az6TgTgEW84/ODHPjb7yj&#10;6z4WIoVwyFFBGWOdSxl0SQ5Dz9fEiTv5xmFMsCmkafCWwp2VgywbSYcVp4YSa1qVpM/7f6fgst0Y&#10;XevD6PtvSLH6/bFyuLRKfX22yymISG18i1/ujUnzJ/D8JR0g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ii/vwAAANsAAAAPAAAAAAAAAAAAAAAAAJgCAABkcnMvZG93bnJl&#10;di54bWxQSwUGAAAAAAQABAD1AAAAhAMAAAAA&#10;" o:button="t" fillcolor="#68217a" stroked="f" strokeweight=".5pt">
                    <v:fill o:detectmouseclick="t"/>
                    <v:textbox>
                      <w:txbxContent>
                        <w:p w14:paraId="5C8F321A" w14:textId="692247FA" w:rsidR="006415A8" w:rsidRPr="00C830A9" w:rsidRDefault="00B97807" w:rsidP="00614E7E">
                          <w:pPr>
                            <w:pStyle w:val="WSGTOC"/>
                            <w:rPr>
                              <w:color w:val="FFFFFF" w:themeColor="background1"/>
                            </w:rPr>
                          </w:pPr>
                          <w:r>
                            <w:rPr>
                              <w:color w:val="FFFFFF" w:themeColor="background1"/>
                            </w:rPr>
                            <w:t>Understanding the basics of Windows To Go</w:t>
                          </w:r>
                        </w:p>
                      </w:txbxContent>
                    </v:textbox>
                  </v:rect>
                  <v:rect id="Rectangle 4" o:spid="_x0000_s1029" href="#_Practical_applications_for" style="position:absolute;left:17526;width:16637;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fZKMIA&#10;AADaAAAADwAAAGRycy9kb3ducmV2LnhtbESPQWvCQBSE7wX/w/KE3pqNpZESXUWEiu2tpnp+7D6T&#10;4O7bmF1N+u+7hUKPw8x8wyzXo7PiTn1oPSuYZTkIYu1Ny7WCr+rt6RVEiMgGrWdS8E0B1qvJwxJL&#10;4wf+pPsh1iJBOJSooImxK6UMuiGHIfMdcfLOvncYk+xraXocEtxZ+Zznc+mw5bTQYEfbhvTlcHMK&#10;rh97oztdzXengmJ7fLey2FilHqfjZgEi0hj/w3/tvVHwA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9kowgAAANoAAAAPAAAAAAAAAAAAAAAAAJgCAABkcnMvZG93&#10;bnJldi54bWxQSwUGAAAAAAQABAD1AAAAhwMAAAAA&#10;" o:button="t" fillcolor="#68217a" stroked="f" strokeweight=".5pt">
                    <v:fill o:detectmouseclick="t"/>
                    <v:textbox>
                      <w:txbxContent>
                        <w:p w14:paraId="5C8F321B" w14:textId="61530157" w:rsidR="006415A8" w:rsidRPr="00C830A9" w:rsidRDefault="00766C80" w:rsidP="00614E7E">
                          <w:pPr>
                            <w:pStyle w:val="WSGTOC"/>
                            <w:rPr>
                              <w:color w:val="FFFFFF" w:themeColor="background1"/>
                            </w:rPr>
                          </w:pPr>
                          <w:hyperlink w:anchor="CreatingaWindowsToGoworkspace" w:history="1">
                            <w:r w:rsidR="00C830A9" w:rsidRPr="00C830A9">
                              <w:rPr>
                                <w:rStyle w:val="Hyperlink"/>
                                <w:color w:val="FFFFFF" w:themeColor="background1"/>
                                <w:u w:val="none"/>
                              </w:rPr>
                              <w:t>Creating a Windows To Go workspace</w:t>
                            </w:r>
                          </w:hyperlink>
                        </w:p>
                      </w:txbxContent>
                    </v:textbox>
                  </v:rect>
                  <v:rect id="Rectangle 5" o:spid="_x0000_s1030" href="#_Practical_applications_for" style="position:absolute;left:35052;width:16637;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8s8EA&#10;AADaAAAADwAAAGRycy9kb3ducmV2LnhtbESPQWsCMRSE70L/Q3iF3txsCytlu1FEUKy3qu35kbzu&#10;LiYv2yTV9d83gtDjMDPfMM1idFacKcTes4LnogRBrL3puVVwPKynryBiQjZoPZOCK0VYzB8mDdbG&#10;X/iDzvvUigzhWKOCLqWhljLqjhzGwg/E2fv2wWHKMrTSBLxkuLPypSxn0mHPeaHDgVYd6dP+1yn4&#10;2W2NHvRhtvmqKPWf71ZWS6vU0+O4fAORaEz/4Xt7axRUcLuSb4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LfLPBAAAA2gAAAA8AAAAAAAAAAAAAAAAAmAIAAGRycy9kb3du&#10;cmV2LnhtbFBLBQYAAAAABAAEAPUAAACGAwAAAAA=&#10;" o:button="t" fillcolor="#68217a" stroked="f" strokeweight=".5pt">
                    <v:fill o:detectmouseclick="t"/>
                    <v:textbox>
                      <w:txbxContent>
                        <w:p w14:paraId="5C8F321C" w14:textId="68CF3D90" w:rsidR="00614E7E" w:rsidRPr="00C830A9" w:rsidRDefault="00604B27" w:rsidP="00C830A9">
                          <w:pPr>
                            <w:pStyle w:val="WSGTOC"/>
                            <w:rPr>
                              <w:color w:val="FFFFFF" w:themeColor="background1"/>
                            </w:rPr>
                          </w:pPr>
                          <w:hyperlink w:anchor="SuspendingBitLockeronthehostcompute" w:history="1">
                            <w:r w:rsidR="00C830A9" w:rsidRPr="00C830A9">
                              <w:rPr>
                                <w:rStyle w:val="Hyperlink"/>
                                <w:color w:val="FFFFFF" w:themeColor="background1"/>
                                <w:u w:val="none"/>
                              </w:rPr>
                              <w:t xml:space="preserve">Suspending BitLocker </w:t>
                            </w:r>
                            <w:r w:rsidR="00B97807">
                              <w:rPr>
                                <w:rStyle w:val="Hyperlink"/>
                                <w:color w:val="FFFFFF" w:themeColor="background1"/>
                                <w:u w:val="none"/>
                              </w:rPr>
                              <w:t xml:space="preserve">protection </w:t>
                            </w:r>
                            <w:r w:rsidR="00C830A9" w:rsidRPr="00C830A9">
                              <w:rPr>
                                <w:rStyle w:val="Hyperlink"/>
                                <w:color w:val="FFFFFF" w:themeColor="background1"/>
                                <w:u w:val="none"/>
                              </w:rPr>
                              <w:t>on the host computer</w:t>
                            </w:r>
                          </w:hyperlink>
                        </w:p>
                      </w:txbxContent>
                    </v:textbox>
                  </v:rect>
                  <v:rect id="Rectangle 6" o:spid="_x0000_s1031" href="#_Practical_applications_for" style="position:absolute;top:9334;width:16637;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nixMAA&#10;AADaAAAADwAAAGRycy9kb3ducmV2LnhtbESPT4vCMBTE7wt+h/AEb2vqgkWqUUTYRb359/xInm0x&#10;ealNVuu3NwsLHoeZ+Q0zW3TOiju1ofasYDTMQBBrb2ouFRwP358TECEiG7SeScGTAizmvY8ZFsY/&#10;eEf3fSxFgnAoUEEVY1NIGXRFDsPQN8TJu/jWYUyyLaVp8ZHgzsqvLMulw5rTQoUNrSrS1/2vU3Db&#10;ro1u9CH/OY8p1qeNleOlVWrQ75ZTEJG6+A7/t9dGQQ5/V9IN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nixMAAAADaAAAADwAAAAAAAAAAAAAAAACYAgAAZHJzL2Rvd25y&#10;ZXYueG1sUEsFBgAAAAAEAAQA9QAAAIUDAAAAAA==&#10;" o:button="t" fillcolor="#68217a" stroked="f" strokeweight=".5pt">
                    <v:fill o:detectmouseclick="t"/>
                    <v:textbox>
                      <w:txbxContent>
                        <w:p w14:paraId="5C8F321D" w14:textId="10C751AF" w:rsidR="00614E7E" w:rsidRPr="00C830A9" w:rsidRDefault="00766C80" w:rsidP="00614E7E">
                          <w:pPr>
                            <w:pStyle w:val="WSGTOC"/>
                            <w:rPr>
                              <w:color w:val="FFFFFF" w:themeColor="background1"/>
                            </w:rPr>
                          </w:pPr>
                          <w:hyperlink w:anchor="Updatingtheconfiguration" w:history="1">
                            <w:r w:rsidR="00C830A9" w:rsidRPr="00C830A9">
                              <w:rPr>
                                <w:rStyle w:val="Hyperlink"/>
                                <w:color w:val="FFFFFF" w:themeColor="background1"/>
                                <w:u w:val="none"/>
                              </w:rPr>
                              <w:t>Updating the configuration</w:t>
                            </w:r>
                          </w:hyperlink>
                        </w:p>
                      </w:txbxContent>
                    </v:textbox>
                  </v:rect>
                  <v:rect id="Rectangle 7" o:spid="_x0000_s1032" href="#_Practical_applications_for" style="position:absolute;left:17526;top:9334;width:16637;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HX8EA&#10;AADaAAAADwAAAGRycy9kb3ducmV2LnhtbESPS4sCMRCE78L+h9ALe9OMgg9Go4jg4nrzsXtuknZm&#10;MOmMk6yO/94Igseiqr6iZovWWXGlJlSeFfR7GQhi7U3FhYLjYd2dgAgR2aD1TAruFGAx/+jMMDf+&#10;xju67mMhEoRDjgrKGOtcyqBLchh6viZO3sk3DmOSTSFNg7cEd1YOsmwkHVacFkqsaVWSPu//nYLL&#10;dmN0rQ+j778hxer3x8rh0ir19dkupyAitfEdfrU3RsEYnlfSDZ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VR1/BAAAA2gAAAA8AAAAAAAAAAAAAAAAAmAIAAGRycy9kb3du&#10;cmV2LnhtbFBLBQYAAAAABAAEAPUAAACGAwAAAAA=&#10;" o:button="t" fillcolor="#68217a" stroked="f" strokeweight=".5pt">
                    <v:fill o:detectmouseclick="t"/>
                    <v:textbox>
                      <w:txbxContent>
                        <w:p w14:paraId="5C8F321E" w14:textId="569DD32D" w:rsidR="00614E7E" w:rsidRPr="00C830A9" w:rsidRDefault="00766C80" w:rsidP="00614E7E">
                          <w:pPr>
                            <w:pStyle w:val="WSGTOC"/>
                            <w:rPr>
                              <w:color w:val="FFFFFF" w:themeColor="background1"/>
                            </w:rPr>
                          </w:pPr>
                          <w:hyperlink w:anchor="Intellimirror" w:history="1">
                            <w:r w:rsidR="00C830A9" w:rsidRPr="00C830A9">
                              <w:rPr>
                                <w:rStyle w:val="Hyperlink"/>
                                <w:color w:val="FFFFFF" w:themeColor="background1"/>
                                <w:u w:val="none"/>
                              </w:rPr>
                              <w:t>Working with IntelliMirror</w:t>
                            </w:r>
                          </w:hyperlink>
                        </w:p>
                      </w:txbxContent>
                    </v:textbox>
                  </v:rect>
                </v:group>
                <v:rect id="Rectangle 15" o:spid="_x0000_s1033" href="#_Practical_applications_for" style="position:absolute;left:35115;top:9334;width:16637;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ciur4A&#10;AADbAAAADwAAAGRycy9kb3ducmV2LnhtbERPS4vCMBC+L/gfwgje1lShItUoIuyie/N5HpKxLSaT&#10;2kTt/nuzsOBtPr7nzJeds+JBbag9KxgNMxDE2puaSwXHw9fnFESIyAatZ1LwSwGWi97HHAvjn7yj&#10;xz6WIoVwKFBBFWNTSBl0RQ7D0DfEibv41mFMsC2lafGZwp2V4yybSIc1p4YKG1pXpK/7u1Nw+9kY&#10;3ejD5PucU6xPWyvzlVVq0O9WMxCRuvgW/7s3Js3P4e+XdIBcv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3Irq+AAAA2wAAAA8AAAAAAAAAAAAAAAAAmAIAAGRycy9kb3ducmV2&#10;LnhtbFBLBQYAAAAABAAEAPUAAACDAwAAAAA=&#10;" o:button="t" fillcolor="#68217a" stroked="f" strokeweight=".5pt">
                  <v:fill o:detectmouseclick="t"/>
                  <v:textbox>
                    <w:txbxContent>
                      <w:p w14:paraId="11A468AB" w14:textId="724132D4" w:rsidR="00C830A9" w:rsidRPr="00C830A9" w:rsidRDefault="00766C80" w:rsidP="00C830A9">
                        <w:pPr>
                          <w:pStyle w:val="WSGTOC"/>
                          <w:rPr>
                            <w:color w:val="FFFFFF" w:themeColor="background1"/>
                          </w:rPr>
                        </w:pPr>
                        <w:hyperlink w:anchor="formoreinformation" w:history="1">
                          <w:r w:rsidR="00C830A9" w:rsidRPr="00C830A9">
                            <w:rPr>
                              <w:rStyle w:val="Hyperlink"/>
                              <w:color w:val="FFFFFF" w:themeColor="background1"/>
                              <w:u w:val="none"/>
                            </w:rPr>
                            <w:t>For more information</w:t>
                          </w:r>
                        </w:hyperlink>
                      </w:p>
                    </w:txbxContent>
                  </v:textbox>
                </v:rect>
              </v:group>
            </w:pict>
          </mc:Fallback>
        </mc:AlternateContent>
      </w:r>
      <w:r w:rsidR="004B58D2">
        <w:br w:type="page"/>
      </w:r>
    </w:p>
    <w:p w14:paraId="29C634D2" w14:textId="3D49D5FF" w:rsidR="000E44AF" w:rsidRPr="000E44AF" w:rsidRDefault="00475770" w:rsidP="000E44AF">
      <w:pPr>
        <w:pStyle w:val="WSGHeading1"/>
        <w:rPr>
          <w:rFonts w:eastAsia="Times New Roman"/>
        </w:rPr>
      </w:pPr>
      <w:bookmarkStart w:id="1" w:name="Overview"/>
      <w:r>
        <w:rPr>
          <w:rFonts w:eastAsia="Times New Roman"/>
        </w:rPr>
        <w:lastRenderedPageBreak/>
        <w:t xml:space="preserve">Understanding the basics of Windows </w:t>
      </w:r>
      <w:proofErr w:type="gramStart"/>
      <w:r>
        <w:rPr>
          <w:rFonts w:eastAsia="Times New Roman"/>
        </w:rPr>
        <w:t>To</w:t>
      </w:r>
      <w:proofErr w:type="gramEnd"/>
      <w:r>
        <w:rPr>
          <w:rFonts w:eastAsia="Times New Roman"/>
        </w:rPr>
        <w:t xml:space="preserve"> Go</w:t>
      </w:r>
    </w:p>
    <w:bookmarkEnd w:id="1"/>
    <w:p w14:paraId="33E5177C" w14:textId="1608A910" w:rsidR="000E44AF" w:rsidRPr="000E44AF" w:rsidRDefault="000E44AF" w:rsidP="000E44AF">
      <w:pPr>
        <w:pStyle w:val="WSGBodycopy"/>
        <w:rPr>
          <w:rFonts w:eastAsia="Times New Roman"/>
        </w:rPr>
      </w:pPr>
      <w:r w:rsidRPr="000E44AF">
        <w:rPr>
          <w:rFonts w:eastAsia="Times New Roman"/>
        </w:rPr>
        <w:t xml:space="preserve">You can create a Windows </w:t>
      </w:r>
      <w:proofErr w:type="gramStart"/>
      <w:r w:rsidRPr="000E44AF">
        <w:rPr>
          <w:rFonts w:eastAsia="Times New Roman"/>
        </w:rPr>
        <w:t>To</w:t>
      </w:r>
      <w:proofErr w:type="gramEnd"/>
      <w:r w:rsidRPr="000E44AF">
        <w:rPr>
          <w:rFonts w:eastAsia="Times New Roman"/>
        </w:rPr>
        <w:t xml:space="preserve"> Go workspace to boot a portable and managed Windows</w:t>
      </w:r>
      <w:r w:rsidR="003662A4">
        <w:rPr>
          <w:rFonts w:eastAsia="Times New Roman"/>
        </w:rPr>
        <w:t> 8</w:t>
      </w:r>
      <w:r w:rsidRPr="000E44AF">
        <w:rPr>
          <w:rFonts w:eastAsia="Times New Roman"/>
        </w:rPr>
        <w:t xml:space="preserve"> system on a managed or unmanaged Windows</w:t>
      </w:r>
      <w:r w:rsidR="003662A4">
        <w:rPr>
          <w:rFonts w:eastAsia="Times New Roman"/>
        </w:rPr>
        <w:t> 7</w:t>
      </w:r>
      <w:r w:rsidR="00B2460B">
        <w:rPr>
          <w:rFonts w:eastAsia="Times New Roman"/>
        </w:rPr>
        <w:t>–based</w:t>
      </w:r>
      <w:r w:rsidRPr="000E44AF">
        <w:rPr>
          <w:rFonts w:eastAsia="Times New Roman"/>
        </w:rPr>
        <w:t xml:space="preserve"> or Windows</w:t>
      </w:r>
      <w:r w:rsidR="003662A4">
        <w:rPr>
          <w:rFonts w:eastAsia="Times New Roman"/>
        </w:rPr>
        <w:t> 8</w:t>
      </w:r>
      <w:r w:rsidR="00B2460B">
        <w:rPr>
          <w:rFonts w:eastAsia="Times New Roman"/>
        </w:rPr>
        <w:t>–based</w:t>
      </w:r>
      <w:r w:rsidRPr="000E44AF">
        <w:rPr>
          <w:rFonts w:eastAsia="Times New Roman"/>
        </w:rPr>
        <w:t xml:space="preserve"> host computer. For example, you might want to provide a company-owned Windows </w:t>
      </w:r>
      <w:proofErr w:type="gramStart"/>
      <w:r w:rsidRPr="000E44AF">
        <w:rPr>
          <w:rFonts w:eastAsia="Times New Roman"/>
        </w:rPr>
        <w:t>To</w:t>
      </w:r>
      <w:proofErr w:type="gramEnd"/>
      <w:r w:rsidRPr="000E44AF">
        <w:rPr>
          <w:rFonts w:eastAsia="Times New Roman"/>
        </w:rPr>
        <w:t xml:space="preserve"> Go workspace to a staff member who uses their own non-domain-joined computer at work. The Windows </w:t>
      </w:r>
      <w:proofErr w:type="gramStart"/>
      <w:r w:rsidRPr="000E44AF">
        <w:rPr>
          <w:rFonts w:eastAsia="Times New Roman"/>
        </w:rPr>
        <w:t>To</w:t>
      </w:r>
      <w:proofErr w:type="gramEnd"/>
      <w:r w:rsidRPr="000E44AF">
        <w:rPr>
          <w:rFonts w:eastAsia="Times New Roman"/>
        </w:rPr>
        <w:t xml:space="preserve"> Go workspace provides a domain-joined computer experience for this user, without modifying their personal consumer device. As another example, you c</w:t>
      </w:r>
      <w:r w:rsidR="00943409">
        <w:rPr>
          <w:rFonts w:eastAsia="Times New Roman"/>
        </w:rPr>
        <w:t>an</w:t>
      </w:r>
      <w:r w:rsidRPr="000E44AF">
        <w:rPr>
          <w:rFonts w:eastAsia="Times New Roman"/>
        </w:rPr>
        <w:t xml:space="preserve"> create a Windows </w:t>
      </w:r>
      <w:proofErr w:type="gramStart"/>
      <w:r w:rsidRPr="000E44AF">
        <w:rPr>
          <w:rFonts w:eastAsia="Times New Roman"/>
        </w:rPr>
        <w:t>To</w:t>
      </w:r>
      <w:proofErr w:type="gramEnd"/>
      <w:r w:rsidRPr="000E44AF">
        <w:rPr>
          <w:rFonts w:eastAsia="Times New Roman"/>
        </w:rPr>
        <w:t xml:space="preserve"> Go workspace for yourself to use on a home computer </w:t>
      </w:r>
      <w:r w:rsidR="00943409">
        <w:rPr>
          <w:rFonts w:eastAsia="Times New Roman"/>
        </w:rPr>
        <w:t xml:space="preserve">that’s </w:t>
      </w:r>
      <w:r w:rsidRPr="000E44AF">
        <w:rPr>
          <w:rFonts w:eastAsia="Times New Roman"/>
        </w:rPr>
        <w:t>running Windows</w:t>
      </w:r>
      <w:r w:rsidR="003662A4">
        <w:rPr>
          <w:rFonts w:eastAsia="Times New Roman"/>
        </w:rPr>
        <w:t> 7</w:t>
      </w:r>
      <w:r w:rsidRPr="000E44AF">
        <w:rPr>
          <w:rFonts w:eastAsia="Times New Roman"/>
        </w:rPr>
        <w:t>.</w:t>
      </w:r>
    </w:p>
    <w:p w14:paraId="1BA81318" w14:textId="654A804F" w:rsidR="000E44AF" w:rsidRDefault="000E44AF" w:rsidP="000E44AF">
      <w:pPr>
        <w:pStyle w:val="WSGBodycopy"/>
        <w:rPr>
          <w:rFonts w:eastAsia="Times New Roman"/>
        </w:rPr>
      </w:pPr>
      <w:r w:rsidRPr="000E44AF">
        <w:rPr>
          <w:rFonts w:eastAsia="Times New Roman"/>
        </w:rPr>
        <w:t xml:space="preserve">You can use a Windows </w:t>
      </w:r>
      <w:proofErr w:type="gramStart"/>
      <w:r w:rsidRPr="000E44AF">
        <w:rPr>
          <w:rFonts w:eastAsia="Times New Roman"/>
        </w:rPr>
        <w:t>To</w:t>
      </w:r>
      <w:proofErr w:type="gramEnd"/>
      <w:r w:rsidRPr="000E44AF">
        <w:rPr>
          <w:rFonts w:eastAsia="Times New Roman"/>
        </w:rPr>
        <w:t xml:space="preserve"> Go workspace like any desktop, laptop, or </w:t>
      </w:r>
      <w:r w:rsidR="00943409">
        <w:rPr>
          <w:rFonts w:eastAsia="Times New Roman"/>
        </w:rPr>
        <w:t>tablet</w:t>
      </w:r>
      <w:r w:rsidRPr="000E44AF">
        <w:rPr>
          <w:rFonts w:eastAsia="Times New Roman"/>
        </w:rPr>
        <w:t xml:space="preserve"> computer. For example, you can:</w:t>
      </w:r>
    </w:p>
    <w:p w14:paraId="26E23C81" w14:textId="6B3E217D" w:rsidR="000E44AF" w:rsidRPr="000E44AF" w:rsidRDefault="000E44AF" w:rsidP="000E44AF">
      <w:pPr>
        <w:pStyle w:val="WSGBulletedlist1"/>
        <w:rPr>
          <w:rFonts w:eastAsia="Times New Roman"/>
        </w:rPr>
      </w:pPr>
      <w:r w:rsidRPr="000E44AF">
        <w:rPr>
          <w:rFonts w:eastAsia="Times New Roman"/>
        </w:rPr>
        <w:t>Join a corporate domain</w:t>
      </w:r>
      <w:r w:rsidR="00943409">
        <w:rPr>
          <w:rFonts w:eastAsia="Times New Roman"/>
        </w:rPr>
        <w:t>.</w:t>
      </w:r>
    </w:p>
    <w:p w14:paraId="5037EF50" w14:textId="44B800DA" w:rsidR="000E44AF" w:rsidRPr="000E44AF" w:rsidRDefault="000E44AF" w:rsidP="000E44AF">
      <w:pPr>
        <w:pStyle w:val="WSGBulletedlist1"/>
        <w:rPr>
          <w:rFonts w:eastAsia="Times New Roman"/>
        </w:rPr>
      </w:pPr>
      <w:r w:rsidRPr="000E44AF">
        <w:rPr>
          <w:rFonts w:eastAsia="Times New Roman"/>
        </w:rPr>
        <w:t xml:space="preserve">Connect to the corporate network from a remote site </w:t>
      </w:r>
      <w:r w:rsidR="00943409">
        <w:rPr>
          <w:rFonts w:eastAsia="Times New Roman"/>
        </w:rPr>
        <w:t xml:space="preserve">by </w:t>
      </w:r>
      <w:r w:rsidRPr="000E44AF">
        <w:rPr>
          <w:rFonts w:eastAsia="Times New Roman"/>
        </w:rPr>
        <w:t xml:space="preserve">using </w:t>
      </w:r>
      <w:r w:rsidR="00943409">
        <w:rPr>
          <w:rFonts w:eastAsia="Times New Roman"/>
        </w:rPr>
        <w:t>a virtual private network (</w:t>
      </w:r>
      <w:r w:rsidRPr="000E44AF">
        <w:rPr>
          <w:rFonts w:eastAsia="Times New Roman"/>
        </w:rPr>
        <w:t>VPN</w:t>
      </w:r>
      <w:r w:rsidR="00943409">
        <w:rPr>
          <w:rFonts w:eastAsia="Times New Roman"/>
        </w:rPr>
        <w:t>).</w:t>
      </w:r>
    </w:p>
    <w:p w14:paraId="0CE4B0B9" w14:textId="62058A0E" w:rsidR="000E44AF" w:rsidRPr="000E44AF" w:rsidRDefault="000E44AF" w:rsidP="000E44AF">
      <w:pPr>
        <w:pStyle w:val="WSGBulletedlist1"/>
        <w:rPr>
          <w:rFonts w:eastAsia="Times New Roman"/>
        </w:rPr>
      </w:pPr>
      <w:r w:rsidRPr="000E44AF">
        <w:rPr>
          <w:rFonts w:eastAsia="Times New Roman"/>
        </w:rPr>
        <w:t>Install applications</w:t>
      </w:r>
      <w:r w:rsidR="00943409">
        <w:rPr>
          <w:rFonts w:eastAsia="Times New Roman"/>
        </w:rPr>
        <w:t>.</w:t>
      </w:r>
    </w:p>
    <w:p w14:paraId="3C5C68D2" w14:textId="55BB9E11" w:rsidR="000E44AF" w:rsidRPr="000E44AF" w:rsidRDefault="000E44AF" w:rsidP="000E44AF">
      <w:pPr>
        <w:pStyle w:val="WSGBulletedlist1"/>
        <w:rPr>
          <w:rFonts w:eastAsia="Times New Roman"/>
        </w:rPr>
      </w:pPr>
      <w:r w:rsidRPr="000E44AF">
        <w:rPr>
          <w:rFonts w:eastAsia="Times New Roman"/>
        </w:rPr>
        <w:t xml:space="preserve">Access USB devices (such as a smart card reader) </w:t>
      </w:r>
      <w:r w:rsidR="00943409">
        <w:rPr>
          <w:rFonts w:eastAsia="Times New Roman"/>
        </w:rPr>
        <w:t>that</w:t>
      </w:r>
      <w:r w:rsidR="000A270B">
        <w:rPr>
          <w:rFonts w:eastAsia="Times New Roman"/>
        </w:rPr>
        <w:t xml:space="preserve"> are</w:t>
      </w:r>
      <w:r w:rsidR="00943409">
        <w:rPr>
          <w:rFonts w:eastAsia="Times New Roman"/>
        </w:rPr>
        <w:t xml:space="preserve"> </w:t>
      </w:r>
      <w:r w:rsidRPr="000E44AF">
        <w:rPr>
          <w:rFonts w:eastAsia="Times New Roman"/>
        </w:rPr>
        <w:t>attached to the host</w:t>
      </w:r>
      <w:r w:rsidR="00943409">
        <w:rPr>
          <w:rFonts w:eastAsia="Times New Roman"/>
        </w:rPr>
        <w:t>.</w:t>
      </w:r>
    </w:p>
    <w:p w14:paraId="44E68790" w14:textId="1B264624" w:rsidR="000E44AF" w:rsidRDefault="000E44AF" w:rsidP="000E44AF">
      <w:pPr>
        <w:pStyle w:val="WSGBodycopy"/>
        <w:rPr>
          <w:rFonts w:eastAsia="Times New Roman"/>
        </w:rPr>
      </w:pPr>
      <w:r w:rsidRPr="000E44AF">
        <w:rPr>
          <w:rFonts w:eastAsia="Times New Roman"/>
        </w:rPr>
        <w:t xml:space="preserve">A Windows </w:t>
      </w:r>
      <w:proofErr w:type="gramStart"/>
      <w:r w:rsidRPr="000E44AF">
        <w:rPr>
          <w:rFonts w:eastAsia="Times New Roman"/>
        </w:rPr>
        <w:t>To</w:t>
      </w:r>
      <w:proofErr w:type="gramEnd"/>
      <w:r w:rsidRPr="000E44AF">
        <w:rPr>
          <w:rFonts w:eastAsia="Times New Roman"/>
        </w:rPr>
        <w:t xml:space="preserve"> Go workspace works with any host computer (desktop, laptop, or </w:t>
      </w:r>
      <w:r w:rsidR="00943409">
        <w:rPr>
          <w:rFonts w:eastAsia="Times New Roman"/>
        </w:rPr>
        <w:t>tablet</w:t>
      </w:r>
      <w:r w:rsidRPr="000E44AF">
        <w:rPr>
          <w:rFonts w:eastAsia="Times New Roman"/>
        </w:rPr>
        <w:t xml:space="preserve"> PC) that supports the </w:t>
      </w:r>
      <w:r w:rsidRPr="000E44AF">
        <w:rPr>
          <w:rFonts w:eastAsia="Times New Roman"/>
          <w:b/>
        </w:rPr>
        <w:t>Boot To USB Hard Disk Drive</w:t>
      </w:r>
      <w:r w:rsidRPr="000E44AF">
        <w:rPr>
          <w:rFonts w:eastAsia="Times New Roman"/>
        </w:rPr>
        <w:t xml:space="preserve"> </w:t>
      </w:r>
      <w:r w:rsidR="00943409">
        <w:rPr>
          <w:rFonts w:eastAsia="Times New Roman"/>
        </w:rPr>
        <w:t>boot</w:t>
      </w:r>
      <w:r w:rsidR="00943409" w:rsidRPr="000E44AF">
        <w:rPr>
          <w:rFonts w:eastAsia="Times New Roman"/>
        </w:rPr>
        <w:t xml:space="preserve"> </w:t>
      </w:r>
      <w:r w:rsidRPr="000E44AF">
        <w:rPr>
          <w:rFonts w:eastAsia="Times New Roman"/>
        </w:rPr>
        <w:t xml:space="preserve">option. When you connect a Windows </w:t>
      </w:r>
      <w:proofErr w:type="gramStart"/>
      <w:r w:rsidRPr="000E44AF">
        <w:rPr>
          <w:rFonts w:eastAsia="Times New Roman"/>
        </w:rPr>
        <w:t>To</w:t>
      </w:r>
      <w:proofErr w:type="gramEnd"/>
      <w:r w:rsidRPr="000E44AF">
        <w:rPr>
          <w:rFonts w:eastAsia="Times New Roman"/>
        </w:rPr>
        <w:t xml:space="preserve"> Go workspace to a USB port on a host computer, the workspace is isolated from the host system’s hard drive </w:t>
      </w:r>
      <w:r w:rsidR="00943409">
        <w:rPr>
          <w:rFonts w:eastAsia="Times New Roman"/>
        </w:rPr>
        <w:t>to help prevent</w:t>
      </w:r>
      <w:r w:rsidRPr="000E44AF">
        <w:rPr>
          <w:rFonts w:eastAsia="Times New Roman"/>
        </w:rPr>
        <w:t xml:space="preserve"> the hard drive </w:t>
      </w:r>
      <w:r w:rsidR="00943409">
        <w:rPr>
          <w:rFonts w:eastAsia="Times New Roman"/>
        </w:rPr>
        <w:t>from</w:t>
      </w:r>
      <w:r w:rsidR="00943409" w:rsidRPr="000E44AF">
        <w:rPr>
          <w:rFonts w:eastAsia="Times New Roman"/>
        </w:rPr>
        <w:t xml:space="preserve"> </w:t>
      </w:r>
      <w:r w:rsidRPr="000E44AF">
        <w:rPr>
          <w:rFonts w:eastAsia="Times New Roman"/>
        </w:rPr>
        <w:t>be</w:t>
      </w:r>
      <w:r w:rsidR="00943409">
        <w:rPr>
          <w:rFonts w:eastAsia="Times New Roman"/>
        </w:rPr>
        <w:t>coming</w:t>
      </w:r>
      <w:r w:rsidRPr="000E44AF">
        <w:rPr>
          <w:rFonts w:eastAsia="Times New Roman"/>
        </w:rPr>
        <w:t xml:space="preserve"> compromised or infected. The user can switch between the Windows </w:t>
      </w:r>
      <w:proofErr w:type="gramStart"/>
      <w:r w:rsidRPr="000E44AF">
        <w:rPr>
          <w:rFonts w:eastAsia="Times New Roman"/>
        </w:rPr>
        <w:t>To</w:t>
      </w:r>
      <w:proofErr w:type="gramEnd"/>
      <w:r w:rsidRPr="000E44AF">
        <w:rPr>
          <w:rFonts w:eastAsia="Times New Roman"/>
        </w:rPr>
        <w:t xml:space="preserve"> Go workspace and the host hard drive at any time by inserting or removing the Windows To Go workspace during a system </w:t>
      </w:r>
      <w:r w:rsidR="00943409" w:rsidRPr="000E44AF">
        <w:rPr>
          <w:rFonts w:eastAsia="Times New Roman"/>
        </w:rPr>
        <w:t>re</w:t>
      </w:r>
      <w:r w:rsidR="00943409">
        <w:rPr>
          <w:rFonts w:eastAsia="Times New Roman"/>
        </w:rPr>
        <w:t>boot</w:t>
      </w:r>
      <w:r w:rsidRPr="000E44AF">
        <w:rPr>
          <w:rFonts w:eastAsia="Times New Roman"/>
        </w:rPr>
        <w:t>.</w:t>
      </w:r>
    </w:p>
    <w:p w14:paraId="1AA09237" w14:textId="646B66B4" w:rsidR="003662A4" w:rsidRPr="000E44AF" w:rsidRDefault="003662A4" w:rsidP="003662A4">
      <w:pPr>
        <w:pStyle w:val="WSGBodycopy"/>
        <w:rPr>
          <w:rStyle w:val="WSGNotescopy"/>
        </w:rPr>
      </w:pPr>
      <w:r w:rsidRPr="000E44AF">
        <w:rPr>
          <w:rStyle w:val="WSGNotesheading"/>
        </w:rPr>
        <w:t>Note:</w:t>
      </w:r>
      <w:r w:rsidRPr="003662A4">
        <w:rPr>
          <w:rStyle w:val="WSGNotescopy"/>
        </w:rPr>
        <w:t xml:space="preserve"> </w:t>
      </w:r>
      <w:r w:rsidRPr="00802EC3">
        <w:rPr>
          <w:rStyle w:val="WSGNotescopy"/>
        </w:rPr>
        <w:t>Windows To Go requires a USB</w:t>
      </w:r>
      <w:r w:rsidR="00943409">
        <w:rPr>
          <w:rStyle w:val="WSGNotescopy"/>
        </w:rPr>
        <w:t> </w:t>
      </w:r>
      <w:r w:rsidRPr="00802EC3">
        <w:rPr>
          <w:rStyle w:val="WSGNotescopy"/>
        </w:rPr>
        <w:t xml:space="preserve">3.0 flash drive, which can be used on computers </w:t>
      </w:r>
      <w:r w:rsidR="00254C77">
        <w:rPr>
          <w:rStyle w:val="WSGNotescopy"/>
        </w:rPr>
        <w:t>that have</w:t>
      </w:r>
      <w:r w:rsidRPr="00802EC3">
        <w:rPr>
          <w:rStyle w:val="WSGNotescopy"/>
        </w:rPr>
        <w:t xml:space="preserve"> USB 3.x and USB 2.x ports.</w:t>
      </w:r>
    </w:p>
    <w:p w14:paraId="5AEB83DD" w14:textId="77777777" w:rsidR="000E44AF" w:rsidRPr="000E44AF" w:rsidRDefault="000E44AF" w:rsidP="000E44AF">
      <w:pPr>
        <w:pStyle w:val="WSGHeading1"/>
        <w:rPr>
          <w:rFonts w:eastAsia="Times New Roman"/>
        </w:rPr>
      </w:pPr>
      <w:bookmarkStart w:id="2" w:name="CreatingaWindowsToGoworkspace"/>
      <w:r w:rsidRPr="000E44AF">
        <w:rPr>
          <w:rFonts w:eastAsia="Times New Roman"/>
        </w:rPr>
        <w:t xml:space="preserve">Creating a Windows </w:t>
      </w:r>
      <w:proofErr w:type="gramStart"/>
      <w:r w:rsidRPr="000E44AF">
        <w:rPr>
          <w:rFonts w:eastAsia="Times New Roman"/>
        </w:rPr>
        <w:t>To</w:t>
      </w:r>
      <w:proofErr w:type="gramEnd"/>
      <w:r w:rsidRPr="000E44AF">
        <w:rPr>
          <w:rFonts w:eastAsia="Times New Roman"/>
        </w:rPr>
        <w:t xml:space="preserve"> Go workspace</w:t>
      </w:r>
    </w:p>
    <w:bookmarkEnd w:id="2"/>
    <w:p w14:paraId="182EAC59" w14:textId="013D480B" w:rsidR="000E44AF" w:rsidRPr="000E44AF" w:rsidRDefault="000E44AF" w:rsidP="000E44AF">
      <w:pPr>
        <w:pStyle w:val="WSGBodycopy"/>
        <w:rPr>
          <w:rFonts w:eastAsia="Times New Roman"/>
        </w:rPr>
      </w:pPr>
      <w:r w:rsidRPr="000E44AF">
        <w:rPr>
          <w:rFonts w:eastAsia="Times New Roman"/>
        </w:rPr>
        <w:t xml:space="preserve">To create a Windows </w:t>
      </w:r>
      <w:proofErr w:type="gramStart"/>
      <w:r w:rsidRPr="000E44AF">
        <w:rPr>
          <w:rFonts w:eastAsia="Times New Roman"/>
        </w:rPr>
        <w:t>To</w:t>
      </w:r>
      <w:proofErr w:type="gramEnd"/>
      <w:r w:rsidRPr="000E44AF">
        <w:rPr>
          <w:rFonts w:eastAsia="Times New Roman"/>
        </w:rPr>
        <w:t xml:space="preserve"> Go workspace, use the Windows To Go </w:t>
      </w:r>
      <w:r w:rsidR="00802EC3">
        <w:rPr>
          <w:rFonts w:eastAsia="Times New Roman"/>
        </w:rPr>
        <w:t>C</w:t>
      </w:r>
      <w:r w:rsidRPr="000E44AF">
        <w:rPr>
          <w:rFonts w:eastAsia="Times New Roman"/>
        </w:rPr>
        <w:t>reator provisioning tool.</w:t>
      </w:r>
      <w:r w:rsidR="003662A4">
        <w:rPr>
          <w:rFonts w:eastAsia="Times New Roman"/>
        </w:rPr>
        <w:t xml:space="preserve"> </w:t>
      </w:r>
      <w:r w:rsidRPr="000E44AF">
        <w:rPr>
          <w:rFonts w:eastAsia="Times New Roman"/>
        </w:rPr>
        <w:t xml:space="preserve">The provisioning tool is available from </w:t>
      </w:r>
      <w:r w:rsidR="00E54A82">
        <w:rPr>
          <w:rFonts w:eastAsia="Times New Roman"/>
        </w:rPr>
        <w:t>Control Panel</w:t>
      </w:r>
      <w:r w:rsidR="00E54A82" w:rsidRPr="000E44AF">
        <w:rPr>
          <w:rFonts w:eastAsia="Times New Roman"/>
        </w:rPr>
        <w:t xml:space="preserve"> </w:t>
      </w:r>
      <w:r w:rsidR="00E54A82">
        <w:rPr>
          <w:rFonts w:eastAsia="Times New Roman"/>
        </w:rPr>
        <w:t xml:space="preserve">in </w:t>
      </w:r>
      <w:r w:rsidRPr="000E44AF">
        <w:rPr>
          <w:rFonts w:eastAsia="Times New Roman"/>
        </w:rPr>
        <w:t>Windows</w:t>
      </w:r>
      <w:r w:rsidR="003662A4">
        <w:rPr>
          <w:rFonts w:eastAsia="Times New Roman"/>
        </w:rPr>
        <w:t> 8</w:t>
      </w:r>
      <w:r w:rsidRPr="000E44AF">
        <w:rPr>
          <w:rFonts w:eastAsia="Times New Roman"/>
        </w:rPr>
        <w:t xml:space="preserve"> (Enterprise </w:t>
      </w:r>
      <w:r w:rsidR="00254C77">
        <w:rPr>
          <w:rFonts w:eastAsia="Times New Roman"/>
        </w:rPr>
        <w:t>e</w:t>
      </w:r>
      <w:r w:rsidRPr="000E44AF">
        <w:rPr>
          <w:rFonts w:eastAsia="Times New Roman"/>
        </w:rPr>
        <w:t>dition only).</w:t>
      </w:r>
    </w:p>
    <w:p w14:paraId="7FE7CF98" w14:textId="77777777" w:rsidR="00802EC3" w:rsidRDefault="00802EC3">
      <w:pPr>
        <w:widowControl/>
        <w:spacing w:after="0"/>
        <w:ind w:right="0"/>
        <w:rPr>
          <w:rFonts w:eastAsia="Times New Roman"/>
          <w:szCs w:val="20"/>
        </w:rPr>
      </w:pPr>
      <w:r>
        <w:rPr>
          <w:rFonts w:eastAsia="Times New Roman"/>
        </w:rPr>
        <w:br w:type="page"/>
      </w:r>
    </w:p>
    <w:p w14:paraId="2C89364E" w14:textId="27018213" w:rsidR="000E44AF" w:rsidRPr="000E44AF" w:rsidRDefault="000E44AF" w:rsidP="000E44AF">
      <w:pPr>
        <w:pStyle w:val="WSGBodycopy"/>
        <w:rPr>
          <w:rFonts w:eastAsia="Times New Roman"/>
        </w:rPr>
      </w:pPr>
      <w:r w:rsidRPr="000E44AF">
        <w:rPr>
          <w:rFonts w:eastAsia="Times New Roman"/>
        </w:rPr>
        <w:lastRenderedPageBreak/>
        <w:t xml:space="preserve">To create a Windows </w:t>
      </w:r>
      <w:proofErr w:type="gramStart"/>
      <w:r w:rsidRPr="000E44AF">
        <w:rPr>
          <w:rFonts w:eastAsia="Times New Roman"/>
        </w:rPr>
        <w:t>To</w:t>
      </w:r>
      <w:proofErr w:type="gramEnd"/>
      <w:r w:rsidRPr="000E44AF">
        <w:rPr>
          <w:rFonts w:eastAsia="Times New Roman"/>
        </w:rPr>
        <w:t xml:space="preserve"> Go workspace </w:t>
      </w:r>
      <w:r w:rsidR="003662A4">
        <w:rPr>
          <w:rFonts w:eastAsia="Times New Roman"/>
        </w:rPr>
        <w:t xml:space="preserve">by </w:t>
      </w:r>
      <w:r w:rsidRPr="000E44AF">
        <w:rPr>
          <w:rFonts w:eastAsia="Times New Roman"/>
        </w:rPr>
        <w:t>using the provisioning tool:</w:t>
      </w:r>
    </w:p>
    <w:p w14:paraId="26F521BC" w14:textId="259DBEFB" w:rsidR="000E44AF" w:rsidRPr="000E44AF" w:rsidRDefault="000E44AF" w:rsidP="000E44AF">
      <w:pPr>
        <w:pStyle w:val="WSGNumberedProcedure1"/>
        <w:rPr>
          <w:rFonts w:eastAsia="Times New Roman"/>
        </w:rPr>
      </w:pPr>
      <w:r w:rsidRPr="000E44AF">
        <w:rPr>
          <w:rFonts w:eastAsia="Times New Roman"/>
        </w:rPr>
        <w:t>Ask your administrators to share a copy of the Windows installation image file (also known as a .</w:t>
      </w:r>
      <w:proofErr w:type="spellStart"/>
      <w:r w:rsidR="00E54A82">
        <w:rPr>
          <w:rFonts w:eastAsia="Times New Roman"/>
        </w:rPr>
        <w:t>wim</w:t>
      </w:r>
      <w:proofErr w:type="spellEnd"/>
      <w:r w:rsidRPr="000E44AF">
        <w:rPr>
          <w:rFonts w:eastAsia="Times New Roman"/>
        </w:rPr>
        <w:t xml:space="preserve"> file) that you can copy to your D</w:t>
      </w:r>
      <w:r w:rsidR="00A97F7F">
        <w:rPr>
          <w:rFonts w:eastAsia="Times New Roman"/>
        </w:rPr>
        <w:t>ownloads</w:t>
      </w:r>
      <w:r w:rsidRPr="000E44AF">
        <w:rPr>
          <w:rFonts w:eastAsia="Times New Roman"/>
        </w:rPr>
        <w:t xml:space="preserve"> library folder.</w:t>
      </w:r>
    </w:p>
    <w:p w14:paraId="251BE325" w14:textId="7A510D54" w:rsidR="000E44AF" w:rsidRPr="000E44AF" w:rsidRDefault="003662A4" w:rsidP="000E44AF">
      <w:pPr>
        <w:pStyle w:val="WSGBodycopy"/>
        <w:ind w:left="360"/>
        <w:rPr>
          <w:rFonts w:eastAsia="Times New Roman"/>
        </w:rPr>
      </w:pPr>
      <w:r>
        <w:rPr>
          <w:rFonts w:eastAsia="Times New Roman"/>
        </w:rPr>
        <w:t>-</w:t>
      </w:r>
      <w:r w:rsidR="000E44AF" w:rsidRPr="000E44AF">
        <w:rPr>
          <w:rFonts w:eastAsia="Times New Roman"/>
        </w:rPr>
        <w:t>O</w:t>
      </w:r>
      <w:r>
        <w:rPr>
          <w:rFonts w:eastAsia="Times New Roman"/>
        </w:rPr>
        <w:t>r-</w:t>
      </w:r>
    </w:p>
    <w:p w14:paraId="39E5BE9C" w14:textId="3FAA117A" w:rsidR="000E44AF" w:rsidRPr="000E44AF" w:rsidRDefault="000E44AF" w:rsidP="00802EC3">
      <w:pPr>
        <w:pStyle w:val="WSGBodycopy"/>
        <w:ind w:left="360"/>
        <w:rPr>
          <w:rFonts w:eastAsia="Times New Roman"/>
        </w:rPr>
      </w:pPr>
      <w:r w:rsidRPr="000E44AF">
        <w:rPr>
          <w:rFonts w:eastAsia="Times New Roman"/>
        </w:rPr>
        <w:t>Ask your administrators to provide a Windows installation image file in DVD-ready format (also known as a</w:t>
      </w:r>
      <w:r w:rsidR="00A97F7F">
        <w:rPr>
          <w:rFonts w:eastAsia="Times New Roman"/>
        </w:rPr>
        <w:t>n</w:t>
      </w:r>
      <w:r w:rsidRPr="000E44AF">
        <w:rPr>
          <w:rFonts w:eastAsia="Times New Roman"/>
        </w:rPr>
        <w:t xml:space="preserve"> .</w:t>
      </w:r>
      <w:proofErr w:type="spellStart"/>
      <w:r w:rsidR="00A97F7F">
        <w:rPr>
          <w:rFonts w:eastAsia="Times New Roman"/>
        </w:rPr>
        <w:t>iso</w:t>
      </w:r>
      <w:proofErr w:type="spellEnd"/>
      <w:r w:rsidRPr="000E44AF">
        <w:rPr>
          <w:rFonts w:eastAsia="Times New Roman"/>
        </w:rPr>
        <w:t xml:space="preserve"> file)</w:t>
      </w:r>
      <w:r w:rsidR="00A97F7F">
        <w:rPr>
          <w:rFonts w:eastAsia="Times New Roman"/>
        </w:rPr>
        <w:t xml:space="preserve"> that</w:t>
      </w:r>
      <w:r w:rsidRPr="000E44AF">
        <w:rPr>
          <w:rFonts w:eastAsia="Times New Roman"/>
        </w:rPr>
        <w:t xml:space="preserve"> you can copy to your D</w:t>
      </w:r>
      <w:r w:rsidR="00C15F5E">
        <w:rPr>
          <w:rFonts w:eastAsia="Times New Roman"/>
        </w:rPr>
        <w:t>ownloads</w:t>
      </w:r>
      <w:r w:rsidRPr="000E44AF">
        <w:rPr>
          <w:rFonts w:eastAsia="Times New Roman"/>
        </w:rPr>
        <w:t xml:space="preserve"> library folder.</w:t>
      </w:r>
    </w:p>
    <w:p w14:paraId="3DCE3B0B" w14:textId="0927C403" w:rsidR="000E44AF" w:rsidRPr="000E44AF" w:rsidRDefault="000E44AF" w:rsidP="000E44AF">
      <w:pPr>
        <w:pStyle w:val="WSGNumberedProcedure1"/>
        <w:rPr>
          <w:rFonts w:eastAsia="Times New Roman"/>
        </w:rPr>
      </w:pPr>
      <w:r w:rsidRPr="000E44AF">
        <w:rPr>
          <w:rFonts w:eastAsia="Times New Roman"/>
        </w:rPr>
        <w:t xml:space="preserve">When the download is complete, open your </w:t>
      </w:r>
      <w:r w:rsidRPr="00802EC3">
        <w:rPr>
          <w:rFonts w:eastAsia="Times New Roman"/>
        </w:rPr>
        <w:t>Downloads</w:t>
      </w:r>
      <w:r w:rsidRPr="000E44AF">
        <w:rPr>
          <w:rFonts w:eastAsia="Times New Roman"/>
        </w:rPr>
        <w:t xml:space="preserve"> folder on the host computer, press and hold (or right-click) the Windows</w:t>
      </w:r>
      <w:r w:rsidR="003662A4">
        <w:rPr>
          <w:rFonts w:eastAsia="Times New Roman"/>
        </w:rPr>
        <w:t> 8</w:t>
      </w:r>
      <w:r w:rsidRPr="000E44AF">
        <w:rPr>
          <w:rFonts w:eastAsia="Times New Roman"/>
        </w:rPr>
        <w:t xml:space="preserve"> installation image .</w:t>
      </w:r>
      <w:proofErr w:type="spellStart"/>
      <w:r w:rsidR="00A97F7F">
        <w:rPr>
          <w:rFonts w:eastAsia="Times New Roman"/>
        </w:rPr>
        <w:t>iso</w:t>
      </w:r>
      <w:proofErr w:type="spellEnd"/>
      <w:r w:rsidRPr="000E44AF">
        <w:rPr>
          <w:rFonts w:eastAsia="Times New Roman"/>
        </w:rPr>
        <w:t xml:space="preserve"> file, and then tap or click </w:t>
      </w:r>
      <w:r w:rsidRPr="000E44AF">
        <w:rPr>
          <w:rFonts w:eastAsia="Times New Roman"/>
          <w:b/>
        </w:rPr>
        <w:t>MOUNT ISO</w:t>
      </w:r>
      <w:r w:rsidRPr="000E44AF">
        <w:rPr>
          <w:rFonts w:eastAsia="Times New Roman"/>
        </w:rPr>
        <w:t>.</w:t>
      </w:r>
    </w:p>
    <w:p w14:paraId="2BBBDCB4" w14:textId="55976534" w:rsidR="000E44AF" w:rsidRPr="000E44AF" w:rsidRDefault="000E44AF" w:rsidP="000E44AF">
      <w:pPr>
        <w:pStyle w:val="WSGBodycopy"/>
        <w:ind w:left="360"/>
        <w:rPr>
          <w:rFonts w:eastAsia="Times New Roman"/>
        </w:rPr>
      </w:pPr>
      <w:r w:rsidRPr="000E44AF">
        <w:rPr>
          <w:rFonts w:eastAsia="Times New Roman"/>
        </w:rPr>
        <w:t>The .</w:t>
      </w:r>
      <w:proofErr w:type="spellStart"/>
      <w:r w:rsidR="00A97F7F">
        <w:rPr>
          <w:rFonts w:eastAsia="Times New Roman"/>
        </w:rPr>
        <w:t>iso</w:t>
      </w:r>
      <w:proofErr w:type="spellEnd"/>
      <w:r w:rsidRPr="000E44AF">
        <w:rPr>
          <w:rFonts w:eastAsia="Times New Roman"/>
        </w:rPr>
        <w:t xml:space="preserve"> file appears as a disk drive on your host computer.</w:t>
      </w:r>
    </w:p>
    <w:p w14:paraId="610EB8B6" w14:textId="59C57232" w:rsidR="000E44AF" w:rsidRPr="000E44AF" w:rsidRDefault="000E44AF" w:rsidP="000E44AF">
      <w:pPr>
        <w:pStyle w:val="WSGNumberedProcedure1"/>
        <w:rPr>
          <w:rFonts w:eastAsia="Times New Roman"/>
        </w:rPr>
      </w:pPr>
      <w:r w:rsidRPr="000E44AF">
        <w:rPr>
          <w:rFonts w:eastAsia="Times New Roman"/>
        </w:rPr>
        <w:t xml:space="preserve">Swipe in from the right edge of the screen (point to the upper-right corner of the screen </w:t>
      </w:r>
      <w:r w:rsidR="00C15F5E">
        <w:rPr>
          <w:rFonts w:eastAsia="Times New Roman"/>
        </w:rPr>
        <w:t>if you’re using a</w:t>
      </w:r>
      <w:r w:rsidRPr="000E44AF">
        <w:rPr>
          <w:rFonts w:eastAsia="Times New Roman"/>
        </w:rPr>
        <w:t xml:space="preserve"> mouse), tap or click the </w:t>
      </w:r>
      <w:r w:rsidRPr="00802EC3">
        <w:rPr>
          <w:rFonts w:eastAsia="Times New Roman"/>
        </w:rPr>
        <w:t>Settings</w:t>
      </w:r>
      <w:r w:rsidRPr="000E44AF">
        <w:rPr>
          <w:rFonts w:eastAsia="Times New Roman"/>
        </w:rPr>
        <w:t xml:space="preserve"> charm, and then tap or click the Control Panel app to open Control Panel.</w:t>
      </w:r>
    </w:p>
    <w:p w14:paraId="0CD0F75C" w14:textId="06BAC53B" w:rsidR="000E44AF" w:rsidRPr="000E44AF" w:rsidRDefault="000E44AF" w:rsidP="000E44AF">
      <w:pPr>
        <w:pStyle w:val="WSGNumberedProcedure1"/>
        <w:rPr>
          <w:rFonts w:eastAsia="Times New Roman"/>
        </w:rPr>
      </w:pPr>
      <w:r w:rsidRPr="000E44AF">
        <w:rPr>
          <w:rFonts w:eastAsia="Times New Roman"/>
        </w:rPr>
        <w:t xml:space="preserve">In Control Panel, tap or click </w:t>
      </w:r>
      <w:r w:rsidRPr="000E44AF">
        <w:rPr>
          <w:rFonts w:eastAsia="Times New Roman"/>
          <w:b/>
        </w:rPr>
        <w:t xml:space="preserve">Windows </w:t>
      </w:r>
      <w:proofErr w:type="gramStart"/>
      <w:r w:rsidRPr="000E44AF">
        <w:rPr>
          <w:rFonts w:eastAsia="Times New Roman"/>
          <w:b/>
        </w:rPr>
        <w:t>To</w:t>
      </w:r>
      <w:proofErr w:type="gramEnd"/>
      <w:r w:rsidRPr="000E44AF">
        <w:rPr>
          <w:rFonts w:eastAsia="Times New Roman"/>
          <w:b/>
        </w:rPr>
        <w:t xml:space="preserve"> Go</w:t>
      </w:r>
      <w:r w:rsidRPr="000E44AF">
        <w:rPr>
          <w:rFonts w:eastAsia="Times New Roman"/>
        </w:rPr>
        <w:t>.</w:t>
      </w:r>
    </w:p>
    <w:p w14:paraId="47AE44B6" w14:textId="1862DFF8" w:rsidR="000E44AF" w:rsidRPr="000E44AF" w:rsidRDefault="000E44AF" w:rsidP="000E44AF">
      <w:pPr>
        <w:pStyle w:val="WSGNumberedProcedure1"/>
        <w:rPr>
          <w:rFonts w:eastAsia="Times New Roman"/>
        </w:rPr>
      </w:pPr>
      <w:r w:rsidRPr="000E44AF">
        <w:rPr>
          <w:rFonts w:eastAsia="Times New Roman"/>
        </w:rPr>
        <w:t xml:space="preserve">Insert a USB </w:t>
      </w:r>
      <w:r w:rsidR="00A97F7F">
        <w:rPr>
          <w:rFonts w:eastAsia="Times New Roman"/>
        </w:rPr>
        <w:t xml:space="preserve">flash </w:t>
      </w:r>
      <w:r w:rsidRPr="000E44AF">
        <w:rPr>
          <w:rFonts w:eastAsia="Times New Roman"/>
        </w:rPr>
        <w:t>drive into a USB port on the host computer.</w:t>
      </w:r>
    </w:p>
    <w:p w14:paraId="038ECE1E" w14:textId="059588E9" w:rsidR="000E44AF" w:rsidRPr="000E44AF" w:rsidRDefault="000E44AF" w:rsidP="00802EC3">
      <w:pPr>
        <w:pStyle w:val="WSGBodycopy"/>
        <w:ind w:left="360"/>
        <w:rPr>
          <w:rStyle w:val="WSGNotescopy"/>
        </w:rPr>
      </w:pPr>
      <w:r w:rsidRPr="000E44AF">
        <w:rPr>
          <w:rStyle w:val="WSGNotesheading"/>
        </w:rPr>
        <w:t>Note:</w:t>
      </w:r>
      <w:r w:rsidR="003662A4">
        <w:rPr>
          <w:rStyle w:val="WSGNotescopy"/>
        </w:rPr>
        <w:t xml:space="preserve"> </w:t>
      </w:r>
      <w:r w:rsidR="00A97F7F">
        <w:rPr>
          <w:rStyle w:val="WSGNotescopy"/>
        </w:rPr>
        <w:t>Be</w:t>
      </w:r>
      <w:r w:rsidRPr="000E44AF">
        <w:rPr>
          <w:rStyle w:val="WSGNotescopy"/>
        </w:rPr>
        <w:t xml:space="preserve"> sure to remove any files on the USB </w:t>
      </w:r>
      <w:r w:rsidR="00A97F7F">
        <w:rPr>
          <w:rStyle w:val="WSGNotescopy"/>
        </w:rPr>
        <w:t xml:space="preserve">flash </w:t>
      </w:r>
      <w:r w:rsidRPr="000E44AF">
        <w:rPr>
          <w:rStyle w:val="WSGNotescopy"/>
        </w:rPr>
        <w:t xml:space="preserve">drive that you want to save. </w:t>
      </w:r>
      <w:r w:rsidR="00A97F7F">
        <w:rPr>
          <w:rStyle w:val="WSGNotescopy"/>
        </w:rPr>
        <w:t>When you provision t</w:t>
      </w:r>
      <w:r w:rsidRPr="000E44AF">
        <w:rPr>
          <w:rStyle w:val="WSGNotescopy"/>
        </w:rPr>
        <w:t xml:space="preserve">he USB </w:t>
      </w:r>
      <w:r w:rsidR="00A97F7F">
        <w:rPr>
          <w:rStyle w:val="WSGNotescopy"/>
        </w:rPr>
        <w:t xml:space="preserve">flash </w:t>
      </w:r>
      <w:r w:rsidRPr="000E44AF">
        <w:rPr>
          <w:rStyle w:val="WSGNotescopy"/>
        </w:rPr>
        <w:t>drive</w:t>
      </w:r>
      <w:r w:rsidR="00A97F7F">
        <w:rPr>
          <w:rStyle w:val="WSGNotescopy"/>
        </w:rPr>
        <w:t>,</w:t>
      </w:r>
      <w:r w:rsidR="00A31136">
        <w:rPr>
          <w:rStyle w:val="WSGNotescopy"/>
        </w:rPr>
        <w:t xml:space="preserve"> </w:t>
      </w:r>
      <w:r w:rsidR="00A97F7F">
        <w:rPr>
          <w:rStyle w:val="WSGNotescopy"/>
        </w:rPr>
        <w:t>it</w:t>
      </w:r>
      <w:r w:rsidRPr="000E44AF">
        <w:rPr>
          <w:rStyle w:val="WSGNotescopy"/>
        </w:rPr>
        <w:t xml:space="preserve"> will be reformatted and all data will be deleted.</w:t>
      </w:r>
    </w:p>
    <w:p w14:paraId="1885F9C4" w14:textId="54B210FC" w:rsidR="000E44AF" w:rsidRPr="000E44AF" w:rsidRDefault="00A97F7F" w:rsidP="000E44AF">
      <w:pPr>
        <w:pStyle w:val="WSGNumberedProcedure1"/>
        <w:rPr>
          <w:rFonts w:eastAsia="Times New Roman"/>
        </w:rPr>
      </w:pPr>
      <w:r>
        <w:rPr>
          <w:rFonts w:eastAsia="Times New Roman"/>
        </w:rPr>
        <w:t>O</w:t>
      </w:r>
      <w:r w:rsidR="000E44AF" w:rsidRPr="000E44AF">
        <w:rPr>
          <w:rFonts w:eastAsia="Times New Roman"/>
        </w:rPr>
        <w:t xml:space="preserve">n the </w:t>
      </w:r>
      <w:r w:rsidR="000E44AF" w:rsidRPr="000E44AF">
        <w:rPr>
          <w:rFonts w:eastAsia="Times New Roman"/>
          <w:b/>
        </w:rPr>
        <w:t>Choose the drive you want to use</w:t>
      </w:r>
      <w:r w:rsidR="000E44AF" w:rsidRPr="000E44AF">
        <w:rPr>
          <w:rFonts w:eastAsia="Times New Roman"/>
        </w:rPr>
        <w:t xml:space="preserve"> screen, the provisioning tool displays any attached USB </w:t>
      </w:r>
      <w:r>
        <w:rPr>
          <w:rFonts w:eastAsia="Times New Roman"/>
        </w:rPr>
        <w:t xml:space="preserve">flash </w:t>
      </w:r>
      <w:r w:rsidR="000E44AF" w:rsidRPr="000E44AF">
        <w:rPr>
          <w:rFonts w:eastAsia="Times New Roman"/>
        </w:rPr>
        <w:t xml:space="preserve">drives. Select the USB </w:t>
      </w:r>
      <w:r>
        <w:rPr>
          <w:rFonts w:eastAsia="Times New Roman"/>
        </w:rPr>
        <w:t xml:space="preserve">flash </w:t>
      </w:r>
      <w:r w:rsidR="000E44AF" w:rsidRPr="000E44AF">
        <w:rPr>
          <w:rFonts w:eastAsia="Times New Roman"/>
        </w:rPr>
        <w:t xml:space="preserve">drive </w:t>
      </w:r>
      <w:r>
        <w:rPr>
          <w:rFonts w:eastAsia="Times New Roman"/>
        </w:rPr>
        <w:t xml:space="preserve">that </w:t>
      </w:r>
      <w:r w:rsidR="000E44AF" w:rsidRPr="000E44AF">
        <w:rPr>
          <w:rFonts w:eastAsia="Times New Roman"/>
        </w:rPr>
        <w:t xml:space="preserve">you want to use, and then tap or click </w:t>
      </w:r>
      <w:proofErr w:type="gramStart"/>
      <w:r w:rsidR="000E44AF" w:rsidRPr="000E44AF">
        <w:rPr>
          <w:rFonts w:eastAsia="Times New Roman"/>
          <w:b/>
        </w:rPr>
        <w:t>Next</w:t>
      </w:r>
      <w:proofErr w:type="gramEnd"/>
      <w:r w:rsidR="000E44AF" w:rsidRPr="000E44AF">
        <w:rPr>
          <w:rFonts w:eastAsia="Times New Roman"/>
        </w:rPr>
        <w:t>.</w:t>
      </w:r>
      <w:r w:rsidR="000E44AF">
        <w:rPr>
          <w:rFonts w:eastAsia="Times New Roman"/>
        </w:rPr>
        <w:br/>
      </w:r>
      <w:r w:rsidR="000E44AF">
        <w:rPr>
          <w:noProof/>
        </w:rPr>
        <w:drawing>
          <wp:inline distT="0" distB="0" distL="0" distR="0" wp14:anchorId="2EEBB862" wp14:editId="50507F8C">
            <wp:extent cx="3251200" cy="2546350"/>
            <wp:effectExtent l="0" t="0" r="6350" b="6350"/>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200" cy="2546350"/>
                    </a:xfrm>
                    <a:prstGeom prst="rect">
                      <a:avLst/>
                    </a:prstGeom>
                  </pic:spPr>
                </pic:pic>
              </a:graphicData>
            </a:graphic>
          </wp:inline>
        </w:drawing>
      </w:r>
    </w:p>
    <w:p w14:paraId="453208D9" w14:textId="77777777" w:rsidR="00802EC3" w:rsidRDefault="00802EC3">
      <w:pPr>
        <w:widowControl/>
        <w:spacing w:after="0"/>
        <w:ind w:right="0"/>
        <w:rPr>
          <w:rFonts w:eastAsia="Times New Roman"/>
          <w:szCs w:val="20"/>
        </w:rPr>
      </w:pPr>
      <w:r>
        <w:rPr>
          <w:rFonts w:eastAsia="Times New Roman"/>
        </w:rPr>
        <w:br w:type="page"/>
      </w:r>
    </w:p>
    <w:p w14:paraId="41FD907F" w14:textId="258E995E" w:rsidR="000E44AF" w:rsidRPr="00802EC3" w:rsidRDefault="00A97F7F" w:rsidP="00802EC3">
      <w:pPr>
        <w:pStyle w:val="WSGNumberedProcedure1"/>
        <w:rPr>
          <w:rFonts w:eastAsia="Times New Roman"/>
        </w:rPr>
      </w:pPr>
      <w:r>
        <w:rPr>
          <w:rFonts w:eastAsia="Times New Roman"/>
        </w:rPr>
        <w:lastRenderedPageBreak/>
        <w:t>O</w:t>
      </w:r>
      <w:r w:rsidR="000E44AF" w:rsidRPr="000E44AF">
        <w:rPr>
          <w:rFonts w:eastAsia="Times New Roman"/>
        </w:rPr>
        <w:t xml:space="preserve">n the </w:t>
      </w:r>
      <w:r w:rsidR="000E44AF" w:rsidRPr="000E44AF">
        <w:rPr>
          <w:rFonts w:eastAsia="Times New Roman"/>
          <w:b/>
        </w:rPr>
        <w:t xml:space="preserve">Choose a Windows 8 image </w:t>
      </w:r>
      <w:r w:rsidR="000E44AF" w:rsidRPr="000E44AF">
        <w:rPr>
          <w:rFonts w:eastAsia="Times New Roman"/>
        </w:rPr>
        <w:t>screen, the provisioning tool displays the mounted .</w:t>
      </w:r>
      <w:proofErr w:type="spellStart"/>
      <w:r>
        <w:rPr>
          <w:rFonts w:eastAsia="Times New Roman"/>
        </w:rPr>
        <w:t>iso</w:t>
      </w:r>
      <w:proofErr w:type="spellEnd"/>
      <w:r w:rsidR="000E44AF" w:rsidRPr="000E44AF">
        <w:rPr>
          <w:rFonts w:eastAsia="Times New Roman"/>
        </w:rPr>
        <w:t xml:space="preserve"> file. Tap or click the file, and then tap or click </w:t>
      </w:r>
      <w:proofErr w:type="gramStart"/>
      <w:r w:rsidR="000E44AF" w:rsidRPr="000E44AF">
        <w:rPr>
          <w:rFonts w:eastAsia="Times New Roman"/>
          <w:b/>
        </w:rPr>
        <w:t>Next</w:t>
      </w:r>
      <w:proofErr w:type="gramEnd"/>
      <w:r w:rsidR="000E44AF" w:rsidRPr="000E44AF">
        <w:rPr>
          <w:rFonts w:eastAsia="Times New Roman"/>
        </w:rPr>
        <w:t>.</w:t>
      </w:r>
      <w:r w:rsidR="00EB6D96">
        <w:rPr>
          <w:rFonts w:eastAsia="Times New Roman"/>
        </w:rPr>
        <w:t xml:space="preserve"> (</w:t>
      </w:r>
      <w:r w:rsidR="00EB6D96" w:rsidRPr="000E44AF">
        <w:rPr>
          <w:rFonts w:eastAsia="Times New Roman"/>
        </w:rPr>
        <w:t>If you don’t see the .</w:t>
      </w:r>
      <w:proofErr w:type="spellStart"/>
      <w:r w:rsidR="00EB6D96">
        <w:rPr>
          <w:rFonts w:eastAsia="Times New Roman"/>
        </w:rPr>
        <w:t>iso</w:t>
      </w:r>
      <w:proofErr w:type="spellEnd"/>
      <w:r w:rsidR="00EB6D96" w:rsidRPr="000E44AF">
        <w:rPr>
          <w:rFonts w:eastAsia="Times New Roman"/>
        </w:rPr>
        <w:t xml:space="preserve"> file, tap or click </w:t>
      </w:r>
      <w:r w:rsidR="00EB6D96" w:rsidRPr="000E44AF">
        <w:rPr>
          <w:rFonts w:eastAsia="Times New Roman"/>
          <w:b/>
        </w:rPr>
        <w:t>Add search location</w:t>
      </w:r>
      <w:r w:rsidR="00EB6D96" w:rsidRPr="000E44AF">
        <w:rPr>
          <w:rFonts w:eastAsia="Times New Roman"/>
        </w:rPr>
        <w:t xml:space="preserve"> to select the file</w:t>
      </w:r>
      <w:r w:rsidR="00EB6D96">
        <w:rPr>
          <w:rFonts w:eastAsia="Times New Roman"/>
        </w:rPr>
        <w:t xml:space="preserve">, and then tap or click </w:t>
      </w:r>
      <w:proofErr w:type="gramStart"/>
      <w:r w:rsidR="00EB6D96" w:rsidRPr="008E35C9">
        <w:rPr>
          <w:rFonts w:eastAsia="Times New Roman"/>
          <w:b/>
        </w:rPr>
        <w:t>Next</w:t>
      </w:r>
      <w:proofErr w:type="gramEnd"/>
      <w:r w:rsidR="00EB6D96" w:rsidRPr="000E44AF">
        <w:rPr>
          <w:rFonts w:eastAsia="Times New Roman"/>
        </w:rPr>
        <w:t>.</w:t>
      </w:r>
      <w:r w:rsidR="00EB6D96">
        <w:rPr>
          <w:rFonts w:eastAsia="Times New Roman"/>
        </w:rPr>
        <w:t>)</w:t>
      </w:r>
      <w:r w:rsidR="000E44AF">
        <w:rPr>
          <w:rFonts w:eastAsia="Times New Roman"/>
        </w:rPr>
        <w:br/>
      </w:r>
      <w:r w:rsidR="000E44AF">
        <w:rPr>
          <w:noProof/>
        </w:rPr>
        <w:drawing>
          <wp:inline distT="0" distB="0" distL="0" distR="0" wp14:anchorId="44375516" wp14:editId="79E18349">
            <wp:extent cx="2616200" cy="20066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616200" cy="2006600"/>
                    </a:xfrm>
                    <a:prstGeom prst="rect">
                      <a:avLst/>
                    </a:prstGeom>
                  </pic:spPr>
                </pic:pic>
              </a:graphicData>
            </a:graphic>
          </wp:inline>
        </w:drawing>
      </w:r>
    </w:p>
    <w:p w14:paraId="6AF33F1F" w14:textId="085561D7" w:rsidR="000E44AF" w:rsidRPr="000E44AF" w:rsidRDefault="00A97F7F" w:rsidP="000E44AF">
      <w:pPr>
        <w:pStyle w:val="WSGNumberedProcedure1"/>
        <w:rPr>
          <w:rFonts w:eastAsia="Times New Roman"/>
        </w:rPr>
      </w:pPr>
      <w:r>
        <w:rPr>
          <w:rFonts w:eastAsia="Times New Roman"/>
        </w:rPr>
        <w:t>O</w:t>
      </w:r>
      <w:r w:rsidR="000E44AF" w:rsidRPr="000E44AF">
        <w:rPr>
          <w:rFonts w:eastAsia="Times New Roman"/>
        </w:rPr>
        <w:t xml:space="preserve">n the </w:t>
      </w:r>
      <w:r w:rsidR="000E44AF" w:rsidRPr="000E44AF">
        <w:rPr>
          <w:rFonts w:eastAsia="Times New Roman"/>
          <w:b/>
        </w:rPr>
        <w:t>Set a BitLocker password (optional)</w:t>
      </w:r>
      <w:r w:rsidR="000E44AF" w:rsidRPr="000E44AF">
        <w:rPr>
          <w:rFonts w:eastAsia="Times New Roman"/>
        </w:rPr>
        <w:t xml:space="preserve"> screen, select the </w:t>
      </w:r>
      <w:r w:rsidR="000E44AF" w:rsidRPr="000E44AF">
        <w:rPr>
          <w:rFonts w:eastAsia="Times New Roman"/>
          <w:b/>
        </w:rPr>
        <w:t xml:space="preserve">Use BitLocker with my Windows </w:t>
      </w:r>
      <w:proofErr w:type="gramStart"/>
      <w:r w:rsidR="000E44AF" w:rsidRPr="000E44AF">
        <w:rPr>
          <w:rFonts w:eastAsia="Times New Roman"/>
          <w:b/>
        </w:rPr>
        <w:t>To</w:t>
      </w:r>
      <w:proofErr w:type="gramEnd"/>
      <w:r w:rsidR="000E44AF" w:rsidRPr="000E44AF">
        <w:rPr>
          <w:rFonts w:eastAsia="Times New Roman"/>
          <w:b/>
        </w:rPr>
        <w:t xml:space="preserve"> Go workspace</w:t>
      </w:r>
      <w:r w:rsidR="000E44AF" w:rsidRPr="000E44AF">
        <w:rPr>
          <w:rFonts w:eastAsia="Times New Roman"/>
        </w:rPr>
        <w:t xml:space="preserve"> check box if you want to </w:t>
      </w:r>
      <w:r>
        <w:rPr>
          <w:rFonts w:eastAsia="Times New Roman"/>
        </w:rPr>
        <w:t xml:space="preserve">help </w:t>
      </w:r>
      <w:r w:rsidR="000E44AF" w:rsidRPr="000E44AF">
        <w:rPr>
          <w:rFonts w:eastAsia="Times New Roman"/>
        </w:rPr>
        <w:t>p</w:t>
      </w:r>
      <w:r w:rsidR="000E44AF">
        <w:rPr>
          <w:rFonts w:eastAsia="Times New Roman"/>
        </w:rPr>
        <w:t xml:space="preserve">rotect the drive </w:t>
      </w:r>
      <w:r>
        <w:rPr>
          <w:rFonts w:eastAsia="Times New Roman"/>
        </w:rPr>
        <w:t>by using</w:t>
      </w:r>
      <w:r w:rsidR="000E44AF">
        <w:rPr>
          <w:rFonts w:eastAsia="Times New Roman"/>
        </w:rPr>
        <w:t xml:space="preserve"> BitLocker</w:t>
      </w:r>
      <w:r w:rsidR="000E44AF" w:rsidRPr="000E44AF">
        <w:rPr>
          <w:rFonts w:eastAsia="Times New Roman"/>
        </w:rPr>
        <w:t xml:space="preserve"> Drive Encryption, a</w:t>
      </w:r>
      <w:r w:rsidR="000E44AF">
        <w:rPr>
          <w:rFonts w:eastAsia="Times New Roman"/>
        </w:rPr>
        <w:t>nd follow the prompts to enter</w:t>
      </w:r>
      <w:r w:rsidR="000E44AF" w:rsidRPr="000E44AF">
        <w:rPr>
          <w:rFonts w:eastAsia="Times New Roman"/>
        </w:rPr>
        <w:t xml:space="preserve"> and confirm a BitLocker password.</w:t>
      </w:r>
      <w:r w:rsidR="000E44AF">
        <w:rPr>
          <w:rFonts w:eastAsia="Times New Roman"/>
        </w:rPr>
        <w:br/>
      </w:r>
      <w:r w:rsidR="000E44AF">
        <w:rPr>
          <w:noProof/>
        </w:rPr>
        <w:drawing>
          <wp:inline distT="0" distB="0" distL="0" distR="0" wp14:anchorId="2C715BBA" wp14:editId="4FC7CEE0">
            <wp:extent cx="2362200" cy="16954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200" cy="1695450"/>
                    </a:xfrm>
                    <a:prstGeom prst="rect">
                      <a:avLst/>
                    </a:prstGeom>
                  </pic:spPr>
                </pic:pic>
              </a:graphicData>
            </a:graphic>
          </wp:inline>
        </w:drawing>
      </w:r>
    </w:p>
    <w:p w14:paraId="1C93C56E" w14:textId="6A5C6731" w:rsidR="000E44AF" w:rsidRPr="000E44AF" w:rsidRDefault="001C5021" w:rsidP="000E44AF">
      <w:pPr>
        <w:pStyle w:val="WSGNumberedProcedure1"/>
        <w:tabs>
          <w:tab w:val="left" w:pos="2700"/>
        </w:tabs>
        <w:rPr>
          <w:rFonts w:eastAsia="Times New Roman"/>
        </w:rPr>
      </w:pPr>
      <w:r>
        <w:rPr>
          <w:rFonts w:eastAsia="Times New Roman"/>
        </w:rPr>
        <w:t>O</w:t>
      </w:r>
      <w:r w:rsidR="000E44AF" w:rsidRPr="000E44AF">
        <w:rPr>
          <w:rFonts w:eastAsia="Times New Roman"/>
        </w:rPr>
        <w:t xml:space="preserve">n the </w:t>
      </w:r>
      <w:r w:rsidR="000E44AF" w:rsidRPr="000E44AF">
        <w:rPr>
          <w:rFonts w:eastAsia="Times New Roman"/>
          <w:b/>
        </w:rPr>
        <w:t xml:space="preserve">Ready to create your Windows to </w:t>
      </w:r>
      <w:proofErr w:type="gramStart"/>
      <w:r w:rsidR="000E44AF" w:rsidRPr="000E44AF">
        <w:rPr>
          <w:rFonts w:eastAsia="Times New Roman"/>
          <w:b/>
        </w:rPr>
        <w:t>Go</w:t>
      </w:r>
      <w:proofErr w:type="gramEnd"/>
      <w:r w:rsidR="000E44AF" w:rsidRPr="000E44AF">
        <w:rPr>
          <w:rFonts w:eastAsia="Times New Roman"/>
          <w:b/>
        </w:rPr>
        <w:t xml:space="preserve"> workspace</w:t>
      </w:r>
      <w:r w:rsidR="000E44AF" w:rsidRPr="000E44AF">
        <w:rPr>
          <w:rFonts w:eastAsia="Times New Roman"/>
        </w:rPr>
        <w:t xml:space="preserve"> screen, tap or click </w:t>
      </w:r>
      <w:r w:rsidR="000E44AF" w:rsidRPr="000E44AF">
        <w:rPr>
          <w:rFonts w:eastAsia="Times New Roman"/>
          <w:b/>
        </w:rPr>
        <w:t>Create</w:t>
      </w:r>
      <w:r w:rsidR="000E44AF" w:rsidRPr="00802EC3">
        <w:rPr>
          <w:rFonts w:eastAsia="Times New Roman"/>
        </w:rPr>
        <w:t xml:space="preserve"> to create the Windows To Go workspace</w:t>
      </w:r>
      <w:r w:rsidR="000E44AF" w:rsidRPr="000E44AF">
        <w:rPr>
          <w:rFonts w:eastAsia="Times New Roman"/>
        </w:rPr>
        <w:t>.</w:t>
      </w:r>
      <w:r w:rsidR="000E44AF">
        <w:rPr>
          <w:rFonts w:eastAsia="Times New Roman"/>
        </w:rPr>
        <w:br/>
      </w:r>
      <w:r w:rsidR="000E44AF">
        <w:rPr>
          <w:noProof/>
        </w:rPr>
        <w:drawing>
          <wp:inline distT="0" distB="0" distL="0" distR="0" wp14:anchorId="49F83880" wp14:editId="1C59344B">
            <wp:extent cx="2254250" cy="18478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254250" cy="1847850"/>
                    </a:xfrm>
                    <a:prstGeom prst="rect">
                      <a:avLst/>
                    </a:prstGeom>
                  </pic:spPr>
                </pic:pic>
              </a:graphicData>
            </a:graphic>
          </wp:inline>
        </w:drawing>
      </w:r>
    </w:p>
    <w:p w14:paraId="4CC97EA0" w14:textId="4D4AAFFE" w:rsidR="000E44AF" w:rsidRPr="000E44AF" w:rsidRDefault="000E44AF" w:rsidP="000E44AF">
      <w:pPr>
        <w:pStyle w:val="WSGBodycopy"/>
        <w:ind w:left="360"/>
        <w:rPr>
          <w:rFonts w:eastAsia="Times New Roman"/>
        </w:rPr>
      </w:pPr>
      <w:r w:rsidRPr="000E44AF">
        <w:rPr>
          <w:rFonts w:eastAsia="Times New Roman"/>
        </w:rPr>
        <w:t xml:space="preserve">The provisioning tool starts to prepare your USB </w:t>
      </w:r>
      <w:r w:rsidR="001C5021">
        <w:rPr>
          <w:rFonts w:eastAsia="Times New Roman"/>
        </w:rPr>
        <w:t xml:space="preserve">flash </w:t>
      </w:r>
      <w:r w:rsidRPr="000E44AF">
        <w:rPr>
          <w:rFonts w:eastAsia="Times New Roman"/>
        </w:rPr>
        <w:t>drive. This typically takes less than one hour.</w:t>
      </w:r>
    </w:p>
    <w:p w14:paraId="27F8ECF9" w14:textId="5454C62A" w:rsidR="000E44AF" w:rsidRPr="00802EC3" w:rsidRDefault="001C5021" w:rsidP="00802EC3">
      <w:pPr>
        <w:pStyle w:val="WSGNumberedProcedure1"/>
        <w:rPr>
          <w:rFonts w:eastAsia="Times New Roman"/>
        </w:rPr>
      </w:pPr>
      <w:r>
        <w:rPr>
          <w:rFonts w:eastAsia="Times New Roman"/>
        </w:rPr>
        <w:t>O</w:t>
      </w:r>
      <w:r w:rsidR="000E44AF" w:rsidRPr="000E44AF">
        <w:rPr>
          <w:rFonts w:eastAsia="Times New Roman"/>
        </w:rPr>
        <w:t xml:space="preserve">n the </w:t>
      </w:r>
      <w:r w:rsidR="000E44AF" w:rsidRPr="000E44AF">
        <w:rPr>
          <w:rFonts w:eastAsia="Times New Roman"/>
          <w:b/>
        </w:rPr>
        <w:t>Choose a boot option</w:t>
      </w:r>
      <w:r w:rsidR="000E44AF" w:rsidRPr="000E44AF">
        <w:rPr>
          <w:rFonts w:eastAsia="Times New Roman"/>
        </w:rPr>
        <w:t xml:space="preserve"> screen, select a boot option. If you tap or click </w:t>
      </w:r>
      <w:proofErr w:type="gramStart"/>
      <w:r w:rsidR="000E44AF" w:rsidRPr="00802EC3">
        <w:rPr>
          <w:rFonts w:eastAsia="Times New Roman"/>
          <w:b/>
        </w:rPr>
        <w:t>Yes</w:t>
      </w:r>
      <w:proofErr w:type="gramEnd"/>
      <w:r w:rsidR="000E44AF" w:rsidRPr="000E44AF">
        <w:rPr>
          <w:rFonts w:eastAsia="Times New Roman"/>
        </w:rPr>
        <w:t>, the Windows Boot Manager configuration will be modified to automatically boot from your Windows To Go device when it</w:t>
      </w:r>
      <w:r w:rsidR="00B360A6">
        <w:rPr>
          <w:rFonts w:eastAsia="Times New Roman"/>
        </w:rPr>
        <w:t>’</w:t>
      </w:r>
      <w:r w:rsidR="000E44AF" w:rsidRPr="000E44AF">
        <w:rPr>
          <w:rFonts w:eastAsia="Times New Roman"/>
        </w:rPr>
        <w:t>s connected to this host computer.</w:t>
      </w:r>
      <w:r w:rsidR="000E44AF">
        <w:rPr>
          <w:rFonts w:eastAsia="Times New Roman"/>
        </w:rPr>
        <w:br/>
      </w:r>
      <w:r w:rsidR="000E44AF">
        <w:rPr>
          <w:noProof/>
        </w:rPr>
        <w:lastRenderedPageBreak/>
        <w:drawing>
          <wp:inline distT="0" distB="0" distL="0" distR="0" wp14:anchorId="7F624555" wp14:editId="3EFB9361">
            <wp:extent cx="2260600" cy="1727200"/>
            <wp:effectExtent l="0" t="0" r="6350" b="635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260600" cy="1727200"/>
                    </a:xfrm>
                    <a:prstGeom prst="rect">
                      <a:avLst/>
                    </a:prstGeom>
                  </pic:spPr>
                </pic:pic>
              </a:graphicData>
            </a:graphic>
          </wp:inline>
        </w:drawing>
      </w:r>
    </w:p>
    <w:p w14:paraId="1A4220DA" w14:textId="47456B4E" w:rsidR="000E44AF" w:rsidRPr="000E44AF" w:rsidRDefault="000E44AF" w:rsidP="00802EC3">
      <w:pPr>
        <w:pStyle w:val="WSGBodycopy"/>
        <w:ind w:left="360"/>
        <w:rPr>
          <w:rStyle w:val="WSGNotescopy"/>
        </w:rPr>
      </w:pPr>
      <w:r w:rsidRPr="000E44AF">
        <w:rPr>
          <w:rStyle w:val="WSGNotesheading"/>
        </w:rPr>
        <w:t>Note:</w:t>
      </w:r>
      <w:r w:rsidR="003662A4">
        <w:rPr>
          <w:rStyle w:val="WSGNotescopy"/>
        </w:rPr>
        <w:t xml:space="preserve"> </w:t>
      </w:r>
      <w:r w:rsidRPr="000E44AF">
        <w:rPr>
          <w:rStyle w:val="WSGNotescopy"/>
        </w:rPr>
        <w:t xml:space="preserve">If you want to change the boot option after </w:t>
      </w:r>
      <w:r w:rsidR="00B360A6">
        <w:rPr>
          <w:rStyle w:val="WSGNotescopy"/>
        </w:rPr>
        <w:t xml:space="preserve">you </w:t>
      </w:r>
      <w:r w:rsidRPr="000E44AF">
        <w:rPr>
          <w:rStyle w:val="WSGNotescopy"/>
        </w:rPr>
        <w:t xml:space="preserve">run the wizard, </w:t>
      </w:r>
      <w:r w:rsidR="00B360A6">
        <w:rPr>
          <w:rStyle w:val="WSGNotescopy"/>
        </w:rPr>
        <w:t>o</w:t>
      </w:r>
      <w:r w:rsidRPr="000E44AF">
        <w:rPr>
          <w:rStyle w:val="WSGNotescopy"/>
        </w:rPr>
        <w:t>n the Windows</w:t>
      </w:r>
      <w:r w:rsidR="003662A4">
        <w:rPr>
          <w:rStyle w:val="WSGNotescopy"/>
        </w:rPr>
        <w:t> 8</w:t>
      </w:r>
      <w:r w:rsidRPr="000E44AF">
        <w:rPr>
          <w:rStyle w:val="WSGNotescopy"/>
        </w:rPr>
        <w:t xml:space="preserve"> Start screen, type </w:t>
      </w:r>
      <w:r w:rsidRPr="000E44AF">
        <w:rPr>
          <w:rStyle w:val="WSGNotescopy"/>
          <w:b/>
        </w:rPr>
        <w:t xml:space="preserve">Change Windows </w:t>
      </w:r>
      <w:proofErr w:type="gramStart"/>
      <w:r w:rsidRPr="000E44AF">
        <w:rPr>
          <w:rStyle w:val="WSGNotescopy"/>
          <w:b/>
        </w:rPr>
        <w:t>To</w:t>
      </w:r>
      <w:proofErr w:type="gramEnd"/>
      <w:r w:rsidRPr="000E44AF">
        <w:rPr>
          <w:rStyle w:val="WSGNotescopy"/>
          <w:b/>
        </w:rPr>
        <w:t xml:space="preserve"> Go Startup Options</w:t>
      </w:r>
      <w:r w:rsidRPr="000E44AF">
        <w:rPr>
          <w:rStyle w:val="WSGNotescopy"/>
        </w:rPr>
        <w:t xml:space="preserve">, tap or click </w:t>
      </w:r>
      <w:r w:rsidRPr="000E44AF">
        <w:rPr>
          <w:rStyle w:val="WSGNotescopy"/>
          <w:b/>
        </w:rPr>
        <w:t>Settings</w:t>
      </w:r>
      <w:r w:rsidRPr="000E44AF">
        <w:rPr>
          <w:rStyle w:val="WSGNotescopy"/>
        </w:rPr>
        <w:t xml:space="preserve"> to change the search scope, and then tap or click the </w:t>
      </w:r>
      <w:r w:rsidRPr="00802EC3">
        <w:rPr>
          <w:rStyle w:val="WSGNotescopy"/>
        </w:rPr>
        <w:t>Change Windows To Go Startup Options</w:t>
      </w:r>
      <w:r w:rsidRPr="000E44AF">
        <w:rPr>
          <w:rStyle w:val="WSGNotescopy"/>
        </w:rPr>
        <w:t xml:space="preserve"> app to </w:t>
      </w:r>
      <w:r w:rsidR="00B360A6">
        <w:rPr>
          <w:rStyle w:val="WSGNotescopy"/>
        </w:rPr>
        <w:t>start</w:t>
      </w:r>
      <w:r w:rsidRPr="000E44AF">
        <w:rPr>
          <w:rStyle w:val="WSGNotescopy"/>
        </w:rPr>
        <w:t xml:space="preserve"> it.</w:t>
      </w:r>
      <w:r>
        <w:rPr>
          <w:rStyle w:val="WSGNotescopy"/>
        </w:rPr>
        <w:br/>
      </w:r>
      <w:r>
        <w:rPr>
          <w:noProof/>
        </w:rPr>
        <w:drawing>
          <wp:inline distT="0" distB="0" distL="0" distR="0" wp14:anchorId="10EFAE76" wp14:editId="5604A647">
            <wp:extent cx="2329815" cy="1350010"/>
            <wp:effectExtent l="0" t="0" r="0" b="2540"/>
            <wp:docPr id="14" name="Picture 1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29815" cy="1350010"/>
                    </a:xfrm>
                    <a:prstGeom prst="rect">
                      <a:avLst/>
                    </a:prstGeom>
                  </pic:spPr>
                </pic:pic>
              </a:graphicData>
            </a:graphic>
          </wp:inline>
        </w:drawing>
      </w:r>
    </w:p>
    <w:p w14:paraId="0845F3D4" w14:textId="4D327A1C" w:rsidR="000E44AF" w:rsidRPr="000E44AF" w:rsidRDefault="000E44AF" w:rsidP="000E44AF">
      <w:pPr>
        <w:pStyle w:val="WSGNumberedProcedure1"/>
        <w:rPr>
          <w:rFonts w:eastAsia="Times New Roman"/>
        </w:rPr>
      </w:pPr>
      <w:r w:rsidRPr="000E44AF">
        <w:rPr>
          <w:rFonts w:eastAsia="Times New Roman"/>
        </w:rPr>
        <w:t xml:space="preserve">When provisioning is complete, tap or click </w:t>
      </w:r>
      <w:r w:rsidRPr="000E44AF">
        <w:rPr>
          <w:rFonts w:eastAsia="Times New Roman"/>
          <w:b/>
        </w:rPr>
        <w:t>Save</w:t>
      </w:r>
      <w:r w:rsidRPr="00802EC3">
        <w:rPr>
          <w:rFonts w:eastAsia="Times New Roman"/>
          <w:b/>
        </w:rPr>
        <w:t xml:space="preserve"> and restart</w:t>
      </w:r>
      <w:r w:rsidRPr="000E44AF">
        <w:rPr>
          <w:rFonts w:eastAsia="Times New Roman"/>
        </w:rPr>
        <w:t xml:space="preserve"> to re</w:t>
      </w:r>
      <w:r w:rsidR="00943409">
        <w:rPr>
          <w:rFonts w:eastAsia="Times New Roman"/>
        </w:rPr>
        <w:t>boot</w:t>
      </w:r>
      <w:r w:rsidRPr="000E44AF">
        <w:rPr>
          <w:rFonts w:eastAsia="Times New Roman"/>
        </w:rPr>
        <w:t xml:space="preserve"> the host computer.</w:t>
      </w:r>
    </w:p>
    <w:p w14:paraId="7EA7AE41" w14:textId="2323AE14" w:rsidR="000E44AF" w:rsidRPr="000E44AF" w:rsidRDefault="000E44AF" w:rsidP="000E44AF">
      <w:pPr>
        <w:pStyle w:val="WSGHeading1"/>
        <w:rPr>
          <w:rFonts w:eastAsia="Times New Roman"/>
        </w:rPr>
      </w:pPr>
      <w:bookmarkStart w:id="3" w:name="SuspendingBitLockeronthehostcompute"/>
      <w:r w:rsidRPr="000E44AF">
        <w:rPr>
          <w:rFonts w:eastAsia="Times New Roman"/>
        </w:rPr>
        <w:t xml:space="preserve">Suspending BitLocker </w:t>
      </w:r>
      <w:r w:rsidR="00B360A6">
        <w:rPr>
          <w:rFonts w:eastAsia="Times New Roman"/>
        </w:rPr>
        <w:t xml:space="preserve">protection </w:t>
      </w:r>
      <w:r w:rsidRPr="000E44AF">
        <w:rPr>
          <w:rFonts w:eastAsia="Times New Roman"/>
        </w:rPr>
        <w:t>on the host computer</w:t>
      </w:r>
    </w:p>
    <w:bookmarkEnd w:id="3"/>
    <w:p w14:paraId="01D4F432" w14:textId="3B24C39C" w:rsidR="000E44AF" w:rsidRPr="000E44AF" w:rsidRDefault="000E44AF" w:rsidP="00B360A6">
      <w:pPr>
        <w:pStyle w:val="WSGBodycopy"/>
        <w:rPr>
          <w:rFonts w:eastAsia="Times New Roman"/>
        </w:rPr>
      </w:pPr>
      <w:r w:rsidRPr="000E44AF">
        <w:rPr>
          <w:rFonts w:eastAsia="Times New Roman"/>
        </w:rPr>
        <w:t xml:space="preserve">If the host computer </w:t>
      </w:r>
      <w:r w:rsidR="00B360A6">
        <w:rPr>
          <w:rFonts w:eastAsia="Times New Roman"/>
        </w:rPr>
        <w:t>uses</w:t>
      </w:r>
      <w:r w:rsidRPr="000E44AF">
        <w:rPr>
          <w:rFonts w:eastAsia="Times New Roman"/>
        </w:rPr>
        <w:t xml:space="preserve"> BitLocker</w:t>
      </w:r>
      <w:r w:rsidR="00B360A6">
        <w:rPr>
          <w:rFonts w:eastAsia="Times New Roman"/>
        </w:rPr>
        <w:t xml:space="preserve"> Drive Encryption</w:t>
      </w:r>
      <w:r w:rsidRPr="000E44AF">
        <w:rPr>
          <w:rFonts w:eastAsia="Times New Roman"/>
        </w:rPr>
        <w:t>, and if you</w:t>
      </w:r>
      <w:r w:rsidR="00B360A6">
        <w:rPr>
          <w:rFonts w:eastAsia="Times New Roman"/>
        </w:rPr>
        <w:t>’</w:t>
      </w:r>
      <w:r w:rsidRPr="000E44AF">
        <w:rPr>
          <w:rFonts w:eastAsia="Times New Roman"/>
        </w:rPr>
        <w:t xml:space="preserve">re permanently switching the boot order in BIOS or </w:t>
      </w:r>
      <w:r w:rsidR="00B360A6" w:rsidRPr="00B360A6">
        <w:t>Unified Extensible Firmware Interface</w:t>
      </w:r>
      <w:r w:rsidR="00B360A6" w:rsidRPr="00B360A6">
        <w:rPr>
          <w:rFonts w:eastAsia="Times New Roman"/>
        </w:rPr>
        <w:t xml:space="preserve"> </w:t>
      </w:r>
      <w:r w:rsidR="00B360A6">
        <w:rPr>
          <w:rFonts w:eastAsia="Times New Roman"/>
        </w:rPr>
        <w:t>(</w:t>
      </w:r>
      <w:r w:rsidRPr="000E44AF">
        <w:rPr>
          <w:rFonts w:eastAsia="Times New Roman"/>
        </w:rPr>
        <w:t>UEFI</w:t>
      </w:r>
      <w:r w:rsidR="00B360A6">
        <w:rPr>
          <w:rFonts w:eastAsia="Times New Roman"/>
        </w:rPr>
        <w:t>)</w:t>
      </w:r>
      <w:r w:rsidRPr="000E44AF">
        <w:rPr>
          <w:rFonts w:eastAsia="Times New Roman"/>
        </w:rPr>
        <w:t xml:space="preserve"> </w:t>
      </w:r>
      <w:r w:rsidR="00943409">
        <w:rPr>
          <w:rFonts w:eastAsia="Times New Roman"/>
        </w:rPr>
        <w:t>boot</w:t>
      </w:r>
      <w:r w:rsidR="00943409" w:rsidRPr="000E44AF">
        <w:rPr>
          <w:rFonts w:eastAsia="Times New Roman"/>
        </w:rPr>
        <w:t xml:space="preserve"> </w:t>
      </w:r>
      <w:r w:rsidRPr="000E44AF">
        <w:rPr>
          <w:rFonts w:eastAsia="Times New Roman"/>
        </w:rPr>
        <w:t xml:space="preserve">device options, you must suspend BitLocker protection before </w:t>
      </w:r>
      <w:r w:rsidR="00B360A6">
        <w:rPr>
          <w:rFonts w:eastAsia="Times New Roman"/>
        </w:rPr>
        <w:t xml:space="preserve">you </w:t>
      </w:r>
      <w:r w:rsidRPr="000E44AF">
        <w:rPr>
          <w:rFonts w:eastAsia="Times New Roman"/>
        </w:rPr>
        <w:t>switch the boot order on the host computer. Otherwise, you</w:t>
      </w:r>
      <w:r w:rsidR="00B360A6">
        <w:rPr>
          <w:rFonts w:eastAsia="Times New Roman"/>
        </w:rPr>
        <w:t>’</w:t>
      </w:r>
      <w:r w:rsidRPr="000E44AF">
        <w:rPr>
          <w:rFonts w:eastAsia="Times New Roman"/>
        </w:rPr>
        <w:t xml:space="preserve">ll trigger the BitLocker recovery key screen when you try to boot back to the internal hard drive. After </w:t>
      </w:r>
      <w:r w:rsidR="00B360A6">
        <w:rPr>
          <w:rFonts w:eastAsia="Times New Roman"/>
        </w:rPr>
        <w:t xml:space="preserve">you </w:t>
      </w:r>
      <w:r w:rsidRPr="000E44AF">
        <w:rPr>
          <w:rFonts w:eastAsia="Times New Roman"/>
        </w:rPr>
        <w:t>switch the boot order, you</w:t>
      </w:r>
      <w:r w:rsidR="00B360A6">
        <w:rPr>
          <w:rFonts w:eastAsia="Times New Roman"/>
        </w:rPr>
        <w:t>’</w:t>
      </w:r>
      <w:r w:rsidRPr="000E44AF">
        <w:rPr>
          <w:rFonts w:eastAsia="Times New Roman"/>
        </w:rPr>
        <w:t>ll need to resume BitLocker protection for the internal drive.</w:t>
      </w:r>
    </w:p>
    <w:p w14:paraId="23585A6E" w14:textId="6198FB96" w:rsidR="000E44AF" w:rsidRPr="000E44AF" w:rsidRDefault="00C931DA" w:rsidP="00802EC3">
      <w:pPr>
        <w:pStyle w:val="WSGBodycopy"/>
        <w:rPr>
          <w:rFonts w:eastAsia="Times New Roman"/>
        </w:rPr>
      </w:pPr>
      <w:r>
        <w:rPr>
          <w:rFonts w:eastAsia="Times New Roman"/>
        </w:rPr>
        <w:t xml:space="preserve">To suspend BitLocker </w:t>
      </w:r>
      <w:r w:rsidR="00B360A6">
        <w:rPr>
          <w:rFonts w:eastAsia="Times New Roman"/>
        </w:rPr>
        <w:t>protecti</w:t>
      </w:r>
      <w:r>
        <w:rPr>
          <w:rFonts w:eastAsia="Times New Roman"/>
        </w:rPr>
        <w:t>on</w:t>
      </w:r>
      <w:r w:rsidR="00A963E2">
        <w:rPr>
          <w:rFonts w:eastAsia="Times New Roman"/>
        </w:rPr>
        <w:t xml:space="preserve"> on</w:t>
      </w:r>
      <w:r>
        <w:rPr>
          <w:rFonts w:eastAsia="Times New Roman"/>
        </w:rPr>
        <w:t xml:space="preserve"> a </w:t>
      </w:r>
      <w:r w:rsidR="000E44AF" w:rsidRPr="000E44AF">
        <w:rPr>
          <w:rFonts w:eastAsia="Times New Roman"/>
        </w:rPr>
        <w:t>Windows</w:t>
      </w:r>
      <w:r w:rsidR="003662A4">
        <w:rPr>
          <w:rFonts w:eastAsia="Times New Roman"/>
        </w:rPr>
        <w:t> 7</w:t>
      </w:r>
      <w:r>
        <w:rPr>
          <w:rFonts w:eastAsia="Times New Roman"/>
        </w:rPr>
        <w:t>–based</w:t>
      </w:r>
      <w:r w:rsidR="000E44AF" w:rsidRPr="000E44AF">
        <w:rPr>
          <w:rFonts w:eastAsia="Times New Roman"/>
        </w:rPr>
        <w:t xml:space="preserve"> </w:t>
      </w:r>
      <w:r>
        <w:rPr>
          <w:rFonts w:eastAsia="Times New Roman"/>
        </w:rPr>
        <w:t>h</w:t>
      </w:r>
      <w:r w:rsidR="000E44AF" w:rsidRPr="000E44AF">
        <w:rPr>
          <w:rFonts w:eastAsia="Times New Roman"/>
        </w:rPr>
        <w:t>ost</w:t>
      </w:r>
      <w:r>
        <w:rPr>
          <w:rFonts w:eastAsia="Times New Roman"/>
        </w:rPr>
        <w:t>:</w:t>
      </w:r>
    </w:p>
    <w:p w14:paraId="05AE7B64" w14:textId="1C7A9114" w:rsidR="000E44AF" w:rsidRPr="000E44AF" w:rsidRDefault="000E44AF" w:rsidP="000E44AF">
      <w:pPr>
        <w:pStyle w:val="WSGNumberedProcedure1"/>
        <w:numPr>
          <w:ilvl w:val="0"/>
          <w:numId w:val="22"/>
        </w:numPr>
        <w:rPr>
          <w:rFonts w:eastAsia="Times New Roman"/>
        </w:rPr>
      </w:pPr>
      <w:r w:rsidRPr="000E44AF">
        <w:rPr>
          <w:rFonts w:eastAsia="Times New Roman"/>
        </w:rPr>
        <w:t xml:space="preserve">Click </w:t>
      </w:r>
      <w:r w:rsidRPr="000E44AF">
        <w:rPr>
          <w:rFonts w:eastAsia="Times New Roman"/>
          <w:b/>
        </w:rPr>
        <w:t>Start</w:t>
      </w:r>
      <w:r w:rsidRPr="000E44AF">
        <w:rPr>
          <w:rFonts w:eastAsia="Times New Roman"/>
        </w:rPr>
        <w:t xml:space="preserve">, and then click </w:t>
      </w:r>
      <w:r w:rsidRPr="000E44AF">
        <w:rPr>
          <w:rFonts w:eastAsia="Times New Roman"/>
          <w:b/>
        </w:rPr>
        <w:t>Control</w:t>
      </w:r>
      <w:r w:rsidRPr="000E44AF">
        <w:rPr>
          <w:rFonts w:eastAsia="Times New Roman"/>
        </w:rPr>
        <w:t xml:space="preserve"> </w:t>
      </w:r>
      <w:r w:rsidRPr="000E44AF">
        <w:rPr>
          <w:rFonts w:eastAsia="Times New Roman"/>
          <w:b/>
        </w:rPr>
        <w:t>Panel</w:t>
      </w:r>
      <w:r w:rsidRPr="000E44AF">
        <w:rPr>
          <w:rFonts w:eastAsia="Times New Roman"/>
        </w:rPr>
        <w:t>.</w:t>
      </w:r>
    </w:p>
    <w:p w14:paraId="6C7F2077" w14:textId="11C061F4" w:rsidR="000E44AF" w:rsidRPr="000E44AF" w:rsidRDefault="000E44AF" w:rsidP="000E44AF">
      <w:pPr>
        <w:pStyle w:val="WSGNumberedProcedure1"/>
        <w:numPr>
          <w:ilvl w:val="0"/>
          <w:numId w:val="22"/>
        </w:numPr>
        <w:rPr>
          <w:rFonts w:eastAsia="Times New Roman"/>
        </w:rPr>
      </w:pPr>
      <w:r w:rsidRPr="000E44AF">
        <w:rPr>
          <w:rFonts w:eastAsia="Times New Roman"/>
        </w:rPr>
        <w:t xml:space="preserve">Click </w:t>
      </w:r>
      <w:r w:rsidRPr="000E44AF">
        <w:rPr>
          <w:rFonts w:eastAsia="Times New Roman"/>
          <w:b/>
        </w:rPr>
        <w:t>System</w:t>
      </w:r>
      <w:r w:rsidRPr="000E44AF">
        <w:rPr>
          <w:rFonts w:eastAsia="Times New Roman"/>
        </w:rPr>
        <w:t xml:space="preserve"> </w:t>
      </w:r>
      <w:r w:rsidRPr="000E44AF">
        <w:rPr>
          <w:rFonts w:eastAsia="Times New Roman"/>
          <w:b/>
        </w:rPr>
        <w:t>and</w:t>
      </w:r>
      <w:r w:rsidRPr="000E44AF">
        <w:rPr>
          <w:rFonts w:eastAsia="Times New Roman"/>
        </w:rPr>
        <w:t xml:space="preserve"> </w:t>
      </w:r>
      <w:r w:rsidRPr="000E44AF">
        <w:rPr>
          <w:rFonts w:eastAsia="Times New Roman"/>
          <w:b/>
        </w:rPr>
        <w:t>Security</w:t>
      </w:r>
      <w:r w:rsidRPr="000E44AF">
        <w:rPr>
          <w:rFonts w:eastAsia="Times New Roman"/>
        </w:rPr>
        <w:t xml:space="preserve">, and then click </w:t>
      </w:r>
      <w:r w:rsidRPr="000E44AF">
        <w:rPr>
          <w:rFonts w:eastAsia="Times New Roman"/>
          <w:b/>
        </w:rPr>
        <w:t>BitLocker Drive Encryption</w:t>
      </w:r>
      <w:r w:rsidRPr="000E44AF">
        <w:rPr>
          <w:rFonts w:eastAsia="Times New Roman"/>
        </w:rPr>
        <w:t>.</w:t>
      </w:r>
    </w:p>
    <w:p w14:paraId="50238D89" w14:textId="77777777" w:rsidR="00802EC3" w:rsidRDefault="00802EC3">
      <w:pPr>
        <w:widowControl/>
        <w:spacing w:after="0"/>
        <w:ind w:right="0"/>
        <w:rPr>
          <w:rFonts w:eastAsia="Times New Roman"/>
          <w:szCs w:val="20"/>
        </w:rPr>
      </w:pPr>
      <w:r>
        <w:rPr>
          <w:rFonts w:eastAsia="Times New Roman"/>
        </w:rPr>
        <w:br w:type="page"/>
      </w:r>
    </w:p>
    <w:p w14:paraId="733996D3" w14:textId="53431904" w:rsidR="000E44AF" w:rsidRPr="000E44AF" w:rsidRDefault="000E44AF" w:rsidP="000E44AF">
      <w:pPr>
        <w:pStyle w:val="WSGNumberedProcedure1"/>
        <w:numPr>
          <w:ilvl w:val="0"/>
          <w:numId w:val="22"/>
        </w:numPr>
        <w:rPr>
          <w:rFonts w:eastAsia="Times New Roman"/>
        </w:rPr>
      </w:pPr>
      <w:r w:rsidRPr="000E44AF">
        <w:rPr>
          <w:rFonts w:eastAsia="Times New Roman"/>
        </w:rPr>
        <w:lastRenderedPageBreak/>
        <w:t xml:space="preserve">In the </w:t>
      </w:r>
      <w:r w:rsidRPr="000E44AF">
        <w:rPr>
          <w:rFonts w:eastAsia="Times New Roman"/>
          <w:b/>
        </w:rPr>
        <w:t>BitLocker Drive Encryption</w:t>
      </w:r>
      <w:r w:rsidRPr="000E44AF">
        <w:rPr>
          <w:rFonts w:eastAsia="Times New Roman"/>
        </w:rPr>
        <w:t xml:space="preserve"> dialog box, click </w:t>
      </w:r>
      <w:r w:rsidRPr="000E44AF">
        <w:rPr>
          <w:rFonts w:eastAsia="Times New Roman"/>
          <w:b/>
        </w:rPr>
        <w:t>Suspend Protection</w:t>
      </w:r>
      <w:r w:rsidRPr="000E44AF">
        <w:rPr>
          <w:rFonts w:eastAsia="Times New Roman"/>
        </w:rPr>
        <w:t>.</w:t>
      </w:r>
      <w:r>
        <w:rPr>
          <w:rFonts w:eastAsia="Times New Roman"/>
        </w:rPr>
        <w:br/>
      </w:r>
      <w:r>
        <w:rPr>
          <w:noProof/>
        </w:rPr>
        <w:drawing>
          <wp:inline distT="0" distB="0" distL="0" distR="0" wp14:anchorId="1AFD9778" wp14:editId="0DA8886D">
            <wp:extent cx="2092960" cy="561975"/>
            <wp:effectExtent l="0" t="0" r="2540" b="9525"/>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extLst>
                        <a:ext uri="{28A0092B-C50C-407E-A947-70E740481C1C}">
                          <a14:useLocalDpi xmlns:a14="http://schemas.microsoft.com/office/drawing/2010/main" val="0"/>
                        </a:ext>
                      </a:extLst>
                    </a:blip>
                    <a:stretch>
                      <a:fillRect/>
                    </a:stretch>
                  </pic:blipFill>
                  <pic:spPr>
                    <a:xfrm>
                      <a:off x="0" y="0"/>
                      <a:ext cx="2092960" cy="561975"/>
                    </a:xfrm>
                    <a:prstGeom prst="rect">
                      <a:avLst/>
                    </a:prstGeom>
                  </pic:spPr>
                </pic:pic>
              </a:graphicData>
            </a:graphic>
          </wp:inline>
        </w:drawing>
      </w:r>
    </w:p>
    <w:p w14:paraId="035C1331" w14:textId="44F897B6" w:rsidR="000E44AF" w:rsidRPr="000E44AF" w:rsidRDefault="000E44AF" w:rsidP="000E44AF">
      <w:pPr>
        <w:pStyle w:val="WSGBodycopy"/>
        <w:rPr>
          <w:rStyle w:val="WSGNotescopy"/>
        </w:rPr>
      </w:pPr>
      <w:r w:rsidRPr="000E44AF">
        <w:rPr>
          <w:rStyle w:val="WSGNotesheading"/>
        </w:rPr>
        <w:t>Note:</w:t>
      </w:r>
      <w:r w:rsidR="003662A4">
        <w:rPr>
          <w:rStyle w:val="WSGNotescopy"/>
        </w:rPr>
        <w:t xml:space="preserve"> </w:t>
      </w:r>
      <w:r w:rsidRPr="000E44AF">
        <w:rPr>
          <w:rStyle w:val="WSGNotescopy"/>
        </w:rPr>
        <w:t xml:space="preserve">To resume protection after switching the boot order, click </w:t>
      </w:r>
      <w:r w:rsidRPr="000E44AF">
        <w:rPr>
          <w:rStyle w:val="WSGNotescopy"/>
          <w:b/>
        </w:rPr>
        <w:t>Resume protection</w:t>
      </w:r>
      <w:r w:rsidRPr="000E44AF">
        <w:rPr>
          <w:rStyle w:val="WSGNotescopy"/>
        </w:rPr>
        <w:t xml:space="preserve"> in the </w:t>
      </w:r>
      <w:r w:rsidRPr="00802EC3">
        <w:rPr>
          <w:rStyle w:val="WSGNotescopy"/>
          <w:b/>
        </w:rPr>
        <w:t>BitLocker Drive Encryption</w:t>
      </w:r>
      <w:r w:rsidRPr="000E44AF">
        <w:rPr>
          <w:rStyle w:val="WSGNotescopy"/>
        </w:rPr>
        <w:t xml:space="preserve"> dialog box.</w:t>
      </w:r>
    </w:p>
    <w:p w14:paraId="7E59000F" w14:textId="4624EDDF" w:rsidR="000E44AF" w:rsidRPr="000E44AF" w:rsidRDefault="00C931DA" w:rsidP="00802EC3">
      <w:pPr>
        <w:pStyle w:val="WSGBodycopy"/>
        <w:rPr>
          <w:rFonts w:eastAsia="Times New Roman"/>
        </w:rPr>
      </w:pPr>
      <w:r>
        <w:rPr>
          <w:rFonts w:eastAsia="Times New Roman"/>
        </w:rPr>
        <w:t xml:space="preserve">To suspend BitLocker </w:t>
      </w:r>
      <w:r w:rsidR="00B360A6">
        <w:rPr>
          <w:rFonts w:eastAsia="Times New Roman"/>
        </w:rPr>
        <w:t xml:space="preserve">protection </w:t>
      </w:r>
      <w:r>
        <w:rPr>
          <w:rFonts w:eastAsia="Times New Roman"/>
        </w:rPr>
        <w:t xml:space="preserve">on a </w:t>
      </w:r>
      <w:r w:rsidR="000E44AF" w:rsidRPr="000E44AF">
        <w:rPr>
          <w:rFonts w:eastAsia="Times New Roman"/>
        </w:rPr>
        <w:t>Windows</w:t>
      </w:r>
      <w:r w:rsidR="003662A4">
        <w:rPr>
          <w:rFonts w:eastAsia="Times New Roman"/>
        </w:rPr>
        <w:t> 8</w:t>
      </w:r>
      <w:r>
        <w:rPr>
          <w:rFonts w:eastAsia="Times New Roman"/>
        </w:rPr>
        <w:t>–based</w:t>
      </w:r>
      <w:r w:rsidR="000E44AF" w:rsidRPr="000E44AF">
        <w:rPr>
          <w:rFonts w:eastAsia="Times New Roman"/>
        </w:rPr>
        <w:t xml:space="preserve"> </w:t>
      </w:r>
      <w:r>
        <w:rPr>
          <w:rFonts w:eastAsia="Times New Roman"/>
        </w:rPr>
        <w:t>h</w:t>
      </w:r>
      <w:r w:rsidR="000E44AF" w:rsidRPr="000E44AF">
        <w:rPr>
          <w:rFonts w:eastAsia="Times New Roman"/>
        </w:rPr>
        <w:t>ost</w:t>
      </w:r>
      <w:r>
        <w:rPr>
          <w:rFonts w:eastAsia="Times New Roman"/>
        </w:rPr>
        <w:t>:</w:t>
      </w:r>
    </w:p>
    <w:p w14:paraId="376447AB" w14:textId="7D4D0D3F" w:rsidR="000E44AF" w:rsidRPr="000E44AF" w:rsidRDefault="00B360A6" w:rsidP="000E44AF">
      <w:pPr>
        <w:pStyle w:val="WSGNumberedProcedure1"/>
        <w:numPr>
          <w:ilvl w:val="0"/>
          <w:numId w:val="23"/>
        </w:numPr>
        <w:rPr>
          <w:rFonts w:eastAsia="Times New Roman"/>
        </w:rPr>
      </w:pPr>
      <w:r>
        <w:rPr>
          <w:rFonts w:eastAsia="Times New Roman"/>
        </w:rPr>
        <w:t>O</w:t>
      </w:r>
      <w:r w:rsidR="000E44AF" w:rsidRPr="000E44AF">
        <w:rPr>
          <w:rFonts w:eastAsia="Times New Roman"/>
        </w:rPr>
        <w:t xml:space="preserve">n the Start screen, type </w:t>
      </w:r>
      <w:r w:rsidR="000E44AF" w:rsidRPr="000E44AF">
        <w:rPr>
          <w:rFonts w:eastAsia="Times New Roman"/>
          <w:b/>
        </w:rPr>
        <w:t>Control</w:t>
      </w:r>
      <w:r w:rsidR="000E44AF" w:rsidRPr="000E44AF">
        <w:rPr>
          <w:rFonts w:eastAsia="Times New Roman"/>
        </w:rPr>
        <w:t xml:space="preserve"> </w:t>
      </w:r>
      <w:r w:rsidR="000E44AF" w:rsidRPr="000E44AF">
        <w:rPr>
          <w:rFonts w:eastAsia="Times New Roman"/>
          <w:b/>
        </w:rPr>
        <w:t>Panel</w:t>
      </w:r>
      <w:r w:rsidR="000E44AF" w:rsidRPr="000E44AF">
        <w:rPr>
          <w:rFonts w:eastAsia="Times New Roman"/>
        </w:rPr>
        <w:t>, and then tap or click the Control Panel app to open Control Panel.</w:t>
      </w:r>
    </w:p>
    <w:p w14:paraId="40FAEB41" w14:textId="10021590" w:rsidR="000E44AF" w:rsidRDefault="000E44AF" w:rsidP="000E44AF">
      <w:pPr>
        <w:pStyle w:val="WSGNumberedProcedure1"/>
        <w:rPr>
          <w:rFonts w:eastAsia="Times New Roman"/>
        </w:rPr>
      </w:pPr>
      <w:r w:rsidRPr="000E44AF">
        <w:rPr>
          <w:rFonts w:eastAsia="Times New Roman"/>
        </w:rPr>
        <w:t xml:space="preserve">In Control Panel, tap or click </w:t>
      </w:r>
      <w:r w:rsidRPr="000E44AF">
        <w:rPr>
          <w:rFonts w:eastAsia="Times New Roman"/>
          <w:b/>
        </w:rPr>
        <w:t>System and Security</w:t>
      </w:r>
      <w:r w:rsidRPr="000E44AF">
        <w:rPr>
          <w:rFonts w:eastAsia="Times New Roman"/>
        </w:rPr>
        <w:t xml:space="preserve">, and then tap or click </w:t>
      </w:r>
      <w:r w:rsidRPr="000E44AF">
        <w:rPr>
          <w:rFonts w:eastAsia="Times New Roman"/>
          <w:b/>
        </w:rPr>
        <w:t>BitLocker Drive Encryption</w:t>
      </w:r>
      <w:r w:rsidRPr="000E44AF">
        <w:rPr>
          <w:rFonts w:eastAsia="Times New Roman"/>
        </w:rPr>
        <w:t>.</w:t>
      </w:r>
    </w:p>
    <w:p w14:paraId="44F44B57" w14:textId="3296E265" w:rsidR="000E44AF" w:rsidRPr="000E44AF" w:rsidRDefault="000E44AF" w:rsidP="000E44AF">
      <w:pPr>
        <w:pStyle w:val="WSGNumberedProcedure1"/>
        <w:rPr>
          <w:rFonts w:eastAsia="Times New Roman"/>
        </w:rPr>
      </w:pPr>
      <w:r w:rsidRPr="000E44AF">
        <w:rPr>
          <w:rFonts w:eastAsia="Times New Roman"/>
        </w:rPr>
        <w:t xml:space="preserve">In the </w:t>
      </w:r>
      <w:r w:rsidRPr="00802EC3">
        <w:rPr>
          <w:rFonts w:eastAsia="Times New Roman"/>
          <w:b/>
        </w:rPr>
        <w:t>BitLocker Drive Encryption</w:t>
      </w:r>
      <w:r w:rsidRPr="000E44AF">
        <w:rPr>
          <w:rFonts w:eastAsia="Times New Roman"/>
        </w:rPr>
        <w:t xml:space="preserve"> dialog box, tap or click </w:t>
      </w:r>
      <w:r w:rsidRPr="000E44AF">
        <w:rPr>
          <w:rFonts w:eastAsia="Times New Roman"/>
          <w:b/>
        </w:rPr>
        <w:t>Suspend protection</w:t>
      </w:r>
      <w:r w:rsidRPr="000E44AF">
        <w:rPr>
          <w:rFonts w:eastAsia="Times New Roman"/>
        </w:rPr>
        <w:t>.</w:t>
      </w:r>
      <w:r>
        <w:rPr>
          <w:rFonts w:eastAsia="Times New Roman"/>
        </w:rPr>
        <w:br/>
      </w:r>
      <w:r>
        <w:rPr>
          <w:noProof/>
        </w:rPr>
        <w:drawing>
          <wp:inline distT="0" distB="0" distL="0" distR="0" wp14:anchorId="7E8B044D" wp14:editId="3631024C">
            <wp:extent cx="2313305" cy="101028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extLst>
                        <a:ext uri="{28A0092B-C50C-407E-A947-70E740481C1C}">
                          <a14:useLocalDpi xmlns:a14="http://schemas.microsoft.com/office/drawing/2010/main" val="0"/>
                        </a:ext>
                      </a:extLst>
                    </a:blip>
                    <a:stretch>
                      <a:fillRect/>
                    </a:stretch>
                  </pic:blipFill>
                  <pic:spPr>
                    <a:xfrm>
                      <a:off x="0" y="0"/>
                      <a:ext cx="2313305" cy="1010285"/>
                    </a:xfrm>
                    <a:prstGeom prst="rect">
                      <a:avLst/>
                    </a:prstGeom>
                  </pic:spPr>
                </pic:pic>
              </a:graphicData>
            </a:graphic>
          </wp:inline>
        </w:drawing>
      </w:r>
    </w:p>
    <w:p w14:paraId="6AFB1BEC" w14:textId="53691DC3" w:rsidR="000E44AF" w:rsidRPr="000E44AF" w:rsidRDefault="000E44AF" w:rsidP="000E44AF">
      <w:pPr>
        <w:pStyle w:val="WSGBodycopy"/>
        <w:rPr>
          <w:rStyle w:val="WSGNotescopy"/>
        </w:rPr>
      </w:pPr>
      <w:r w:rsidRPr="000E44AF">
        <w:rPr>
          <w:rStyle w:val="WSGNotesheading"/>
        </w:rPr>
        <w:t>Note:</w:t>
      </w:r>
      <w:r w:rsidR="003662A4">
        <w:rPr>
          <w:rStyle w:val="WSGNotescopy"/>
        </w:rPr>
        <w:t xml:space="preserve"> </w:t>
      </w:r>
      <w:r w:rsidRPr="000E44AF">
        <w:rPr>
          <w:rStyle w:val="WSGNotescopy"/>
        </w:rPr>
        <w:t xml:space="preserve">To resume protection after switching the boot order, click </w:t>
      </w:r>
      <w:r w:rsidRPr="00802EC3">
        <w:rPr>
          <w:rStyle w:val="WSGNotescopy"/>
          <w:b/>
        </w:rPr>
        <w:t>Resume protection</w:t>
      </w:r>
      <w:r w:rsidRPr="000E44AF">
        <w:rPr>
          <w:rStyle w:val="WSGNotescopy"/>
        </w:rPr>
        <w:t xml:space="preserve"> in the </w:t>
      </w:r>
      <w:r w:rsidRPr="00802EC3">
        <w:rPr>
          <w:rStyle w:val="WSGNotescopy"/>
          <w:b/>
        </w:rPr>
        <w:t>BitLocker Drive Encryption</w:t>
      </w:r>
      <w:r w:rsidRPr="000E44AF">
        <w:rPr>
          <w:rStyle w:val="WSGNotescopy"/>
        </w:rPr>
        <w:t xml:space="preserve"> dialog box.</w:t>
      </w:r>
    </w:p>
    <w:p w14:paraId="3E6B2C56" w14:textId="77777777" w:rsidR="000E44AF" w:rsidRPr="000E44AF" w:rsidRDefault="000E44AF" w:rsidP="00260D4C">
      <w:pPr>
        <w:pStyle w:val="WSGHeading1"/>
        <w:rPr>
          <w:rFonts w:eastAsia="Times New Roman"/>
        </w:rPr>
      </w:pPr>
      <w:bookmarkStart w:id="4" w:name="Updatingtheconfiguration"/>
      <w:r w:rsidRPr="000E44AF">
        <w:rPr>
          <w:rFonts w:eastAsia="Times New Roman"/>
        </w:rPr>
        <w:t>Updating the configuration</w:t>
      </w:r>
    </w:p>
    <w:bookmarkEnd w:id="4"/>
    <w:p w14:paraId="3090C5F8" w14:textId="02A79863" w:rsidR="000E44AF" w:rsidRPr="000E44AF" w:rsidRDefault="000E44AF" w:rsidP="000E44AF">
      <w:pPr>
        <w:pStyle w:val="WSGBodycopy"/>
        <w:rPr>
          <w:rFonts w:eastAsia="Times New Roman"/>
        </w:rPr>
      </w:pPr>
      <w:r w:rsidRPr="000E44AF">
        <w:rPr>
          <w:rFonts w:eastAsia="Times New Roman"/>
        </w:rPr>
        <w:t xml:space="preserve">When you connect a Windows </w:t>
      </w:r>
      <w:proofErr w:type="gramStart"/>
      <w:r w:rsidRPr="000E44AF">
        <w:rPr>
          <w:rFonts w:eastAsia="Times New Roman"/>
        </w:rPr>
        <w:t>To</w:t>
      </w:r>
      <w:proofErr w:type="gramEnd"/>
      <w:r w:rsidRPr="000E44AF">
        <w:rPr>
          <w:rFonts w:eastAsia="Times New Roman"/>
        </w:rPr>
        <w:t xml:space="preserve"> Go workspace to a new host computer and re</w:t>
      </w:r>
      <w:r w:rsidR="00943409">
        <w:rPr>
          <w:rFonts w:eastAsia="Times New Roman"/>
        </w:rPr>
        <w:t>boot</w:t>
      </w:r>
      <w:r w:rsidRPr="000E44AF">
        <w:rPr>
          <w:rFonts w:eastAsia="Times New Roman"/>
        </w:rPr>
        <w:t xml:space="preserve"> the host computer, Windows To Go automatically detects and applies the needed configuration updates before the Windows logon.</w:t>
      </w:r>
    </w:p>
    <w:p w14:paraId="3D07960F" w14:textId="77777777" w:rsidR="000E44AF" w:rsidRPr="000E44AF" w:rsidRDefault="000E44AF" w:rsidP="000E44AF">
      <w:pPr>
        <w:pStyle w:val="WSGBodycopy"/>
        <w:rPr>
          <w:rFonts w:eastAsia="Times New Roman"/>
        </w:rPr>
      </w:pPr>
      <w:r w:rsidRPr="000E44AF">
        <w:rPr>
          <w:rFonts w:eastAsia="Times New Roman"/>
        </w:rPr>
        <w:t xml:space="preserve">After logon, you may need to go to Windows Update to ensure that the Windows </w:t>
      </w:r>
      <w:proofErr w:type="gramStart"/>
      <w:r w:rsidRPr="000E44AF">
        <w:rPr>
          <w:rFonts w:eastAsia="Times New Roman"/>
        </w:rPr>
        <w:t>To</w:t>
      </w:r>
      <w:proofErr w:type="gramEnd"/>
      <w:r w:rsidRPr="000E44AF">
        <w:rPr>
          <w:rFonts w:eastAsia="Times New Roman"/>
        </w:rPr>
        <w:t xml:space="preserve"> Go workspace has the latest device drivers.</w:t>
      </w:r>
    </w:p>
    <w:p w14:paraId="6714848E" w14:textId="77777777" w:rsidR="000E44AF" w:rsidRPr="000E44AF" w:rsidRDefault="000E44AF" w:rsidP="000E44AF">
      <w:pPr>
        <w:pStyle w:val="WSGBodycopy"/>
        <w:rPr>
          <w:rFonts w:eastAsia="Times New Roman"/>
        </w:rPr>
      </w:pPr>
      <w:r w:rsidRPr="000E44AF">
        <w:rPr>
          <w:rFonts w:eastAsia="Times New Roman"/>
        </w:rPr>
        <w:t>To check for updates:</w:t>
      </w:r>
    </w:p>
    <w:p w14:paraId="192E23E4" w14:textId="728DB992" w:rsidR="000E44AF" w:rsidRPr="00260D4C" w:rsidRDefault="000E44AF" w:rsidP="00260D4C">
      <w:pPr>
        <w:pStyle w:val="WSGNumberedProcedure1"/>
        <w:numPr>
          <w:ilvl w:val="0"/>
          <w:numId w:val="24"/>
        </w:numPr>
        <w:rPr>
          <w:rFonts w:eastAsia="Times New Roman"/>
        </w:rPr>
      </w:pPr>
      <w:r w:rsidRPr="00260D4C">
        <w:rPr>
          <w:rFonts w:eastAsia="Times New Roman"/>
        </w:rPr>
        <w:t xml:space="preserve">Swipe in from the right edge of the screen (point to the upper-right corner of the screen </w:t>
      </w:r>
      <w:r w:rsidR="00101D12">
        <w:rPr>
          <w:rFonts w:eastAsia="Times New Roman"/>
        </w:rPr>
        <w:t>if you’re using a</w:t>
      </w:r>
      <w:r w:rsidRPr="00260D4C">
        <w:rPr>
          <w:rFonts w:eastAsia="Times New Roman"/>
        </w:rPr>
        <w:t xml:space="preserve"> mouse), tap or click the </w:t>
      </w:r>
      <w:r w:rsidRPr="00802EC3">
        <w:rPr>
          <w:rFonts w:eastAsia="Times New Roman"/>
        </w:rPr>
        <w:t>Settings</w:t>
      </w:r>
      <w:r w:rsidRPr="00260D4C">
        <w:rPr>
          <w:rFonts w:eastAsia="Times New Roman"/>
        </w:rPr>
        <w:t xml:space="preserve"> charm, and then tap or </w:t>
      </w:r>
      <w:r w:rsidRPr="00802EC3">
        <w:rPr>
          <w:rFonts w:eastAsia="Times New Roman"/>
        </w:rPr>
        <w:t xml:space="preserve">click </w:t>
      </w:r>
      <w:r w:rsidRPr="00260D4C">
        <w:rPr>
          <w:rFonts w:eastAsia="Times New Roman"/>
          <w:b/>
        </w:rPr>
        <w:t>Change PC Settings</w:t>
      </w:r>
      <w:r w:rsidRPr="00260D4C">
        <w:rPr>
          <w:rFonts w:eastAsia="Times New Roman"/>
        </w:rPr>
        <w:t>.</w:t>
      </w:r>
    </w:p>
    <w:p w14:paraId="1A238F50" w14:textId="5CA4A3F7" w:rsidR="000E44AF" w:rsidRPr="000E44AF" w:rsidRDefault="000E44AF" w:rsidP="00260D4C">
      <w:pPr>
        <w:pStyle w:val="WSGNumberedProcedure1"/>
        <w:rPr>
          <w:rFonts w:eastAsia="Times New Roman"/>
        </w:rPr>
      </w:pPr>
      <w:r w:rsidRPr="000E44AF">
        <w:rPr>
          <w:rFonts w:eastAsia="Times New Roman"/>
        </w:rPr>
        <w:t xml:space="preserve">Tap or click </w:t>
      </w:r>
      <w:r w:rsidRPr="00260D4C">
        <w:rPr>
          <w:rFonts w:eastAsia="Times New Roman"/>
          <w:b/>
        </w:rPr>
        <w:t>Windows</w:t>
      </w:r>
      <w:r w:rsidRPr="000E44AF">
        <w:rPr>
          <w:rFonts w:eastAsia="Times New Roman"/>
        </w:rPr>
        <w:t xml:space="preserve"> </w:t>
      </w:r>
      <w:r w:rsidRPr="00260D4C">
        <w:rPr>
          <w:rFonts w:eastAsia="Times New Roman"/>
          <w:b/>
        </w:rPr>
        <w:t>Update</w:t>
      </w:r>
      <w:r w:rsidRPr="000E44AF">
        <w:rPr>
          <w:rFonts w:eastAsia="Times New Roman"/>
        </w:rPr>
        <w:t>.</w:t>
      </w:r>
    </w:p>
    <w:p w14:paraId="613DAD5A" w14:textId="3333322B" w:rsidR="000E44AF" w:rsidRPr="000E44AF" w:rsidRDefault="000E44AF" w:rsidP="00260D4C">
      <w:pPr>
        <w:pStyle w:val="WSGNumberedProcedure1"/>
        <w:rPr>
          <w:rFonts w:eastAsia="Times New Roman"/>
        </w:rPr>
      </w:pPr>
      <w:r w:rsidRPr="000E44AF">
        <w:rPr>
          <w:rFonts w:eastAsia="Times New Roman"/>
        </w:rPr>
        <w:t xml:space="preserve">On the right side of the screen, tap or click </w:t>
      </w:r>
      <w:r w:rsidRPr="00260D4C">
        <w:rPr>
          <w:rFonts w:eastAsia="Times New Roman"/>
          <w:b/>
        </w:rPr>
        <w:t>Check online for updates</w:t>
      </w:r>
      <w:r w:rsidRPr="000E44AF">
        <w:rPr>
          <w:rFonts w:eastAsia="Times New Roman"/>
        </w:rPr>
        <w:t>.</w:t>
      </w:r>
    </w:p>
    <w:p w14:paraId="10F0FB40" w14:textId="77777777" w:rsidR="004822C2" w:rsidRDefault="004822C2">
      <w:pPr>
        <w:widowControl/>
        <w:spacing w:after="0"/>
        <w:ind w:right="0"/>
        <w:rPr>
          <w:rFonts w:ascii="Segoe UI Light" w:eastAsia="Times New Roman" w:hAnsi="Segoe UI Light"/>
          <w:color w:val="7030A0"/>
          <w:sz w:val="48"/>
          <w:szCs w:val="48"/>
        </w:rPr>
      </w:pPr>
      <w:bookmarkStart w:id="5" w:name="Intellimirror"/>
      <w:r>
        <w:rPr>
          <w:rFonts w:eastAsia="Times New Roman"/>
        </w:rPr>
        <w:br w:type="page"/>
      </w:r>
    </w:p>
    <w:p w14:paraId="163045DE" w14:textId="1667388B" w:rsidR="000E44AF" w:rsidRPr="000E44AF" w:rsidRDefault="000E44AF" w:rsidP="00260D4C">
      <w:pPr>
        <w:pStyle w:val="WSGHeading1"/>
        <w:rPr>
          <w:rFonts w:eastAsia="Times New Roman"/>
        </w:rPr>
      </w:pPr>
      <w:r w:rsidRPr="000E44AF">
        <w:rPr>
          <w:rFonts w:eastAsia="Times New Roman"/>
        </w:rPr>
        <w:lastRenderedPageBreak/>
        <w:t>Working with IntelliMirror</w:t>
      </w:r>
    </w:p>
    <w:bookmarkEnd w:id="5"/>
    <w:p w14:paraId="5C572E61" w14:textId="074FF0F8" w:rsidR="00260D4C" w:rsidRPr="00802EC3" w:rsidRDefault="000E44AF" w:rsidP="004822C2">
      <w:pPr>
        <w:pStyle w:val="WSGBodycopy"/>
        <w:rPr>
          <w:rFonts w:eastAsia="Times New Roman"/>
        </w:rPr>
      </w:pPr>
      <w:r w:rsidRPr="000E44AF">
        <w:rPr>
          <w:rFonts w:eastAsia="Times New Roman"/>
        </w:rPr>
        <w:t>If yo</w:t>
      </w:r>
      <w:r w:rsidR="00260D4C">
        <w:rPr>
          <w:rFonts w:eastAsia="Times New Roman"/>
        </w:rPr>
        <w:t xml:space="preserve">u have configured </w:t>
      </w:r>
      <w:r w:rsidR="005D4B31">
        <w:rPr>
          <w:rFonts w:eastAsia="Times New Roman"/>
        </w:rPr>
        <w:t xml:space="preserve">Microsoft </w:t>
      </w:r>
      <w:r w:rsidR="00260D4C">
        <w:rPr>
          <w:rFonts w:eastAsia="Times New Roman"/>
        </w:rPr>
        <w:t>IntelliMirror</w:t>
      </w:r>
      <w:r w:rsidRPr="000E44AF">
        <w:rPr>
          <w:rFonts w:eastAsia="Times New Roman"/>
        </w:rPr>
        <w:t xml:space="preserve"> services for an IT-managed computer, your data libraries will automatically sync to the new Windows </w:t>
      </w:r>
      <w:proofErr w:type="gramStart"/>
      <w:r w:rsidRPr="000E44AF">
        <w:rPr>
          <w:rFonts w:eastAsia="Times New Roman"/>
        </w:rPr>
        <w:t>To</w:t>
      </w:r>
      <w:proofErr w:type="gramEnd"/>
      <w:r w:rsidRPr="000E44AF">
        <w:rPr>
          <w:rFonts w:eastAsia="Times New Roman"/>
        </w:rPr>
        <w:t xml:space="preserve"> Go workspace after logon. </w:t>
      </w:r>
      <w:bookmarkStart w:id="6" w:name="formoreinformation"/>
    </w:p>
    <w:p w14:paraId="0438C157" w14:textId="020A331A" w:rsidR="000E44AF" w:rsidRPr="000E44AF" w:rsidRDefault="000E44AF" w:rsidP="00260D4C">
      <w:pPr>
        <w:pStyle w:val="WSGHeading1"/>
        <w:rPr>
          <w:rFonts w:eastAsia="Times New Roman"/>
        </w:rPr>
      </w:pPr>
      <w:r w:rsidRPr="000E44AF">
        <w:rPr>
          <w:rFonts w:eastAsia="Times New Roman"/>
        </w:rPr>
        <w:t>For more information</w:t>
      </w:r>
    </w:p>
    <w:bookmarkEnd w:id="6"/>
    <w:p w14:paraId="022D75B4" w14:textId="3295897D" w:rsidR="000E44AF" w:rsidRPr="000E44AF" w:rsidRDefault="000E44AF" w:rsidP="00260D4C">
      <w:pPr>
        <w:pStyle w:val="WSGHeading3"/>
        <w:rPr>
          <w:rFonts w:eastAsia="Times New Roman"/>
        </w:rPr>
      </w:pPr>
      <w:r w:rsidRPr="000E44AF">
        <w:rPr>
          <w:rFonts w:eastAsia="Times New Roman"/>
        </w:rPr>
        <w:t xml:space="preserve">Windows </w:t>
      </w:r>
      <w:proofErr w:type="gramStart"/>
      <w:r w:rsidRPr="000E44AF">
        <w:rPr>
          <w:rFonts w:eastAsia="Times New Roman"/>
        </w:rPr>
        <w:t>To</w:t>
      </w:r>
      <w:proofErr w:type="gramEnd"/>
      <w:r w:rsidRPr="000E44AF">
        <w:rPr>
          <w:rFonts w:eastAsia="Times New Roman"/>
        </w:rPr>
        <w:t xml:space="preserve"> Go</w:t>
      </w:r>
      <w:r w:rsidR="00475770">
        <w:rPr>
          <w:rFonts w:eastAsia="Times New Roman"/>
        </w:rPr>
        <w:t xml:space="preserve"> video</w:t>
      </w:r>
    </w:p>
    <w:p w14:paraId="25091C7C" w14:textId="152E76F0" w:rsidR="000E44AF" w:rsidRPr="000E44AF" w:rsidRDefault="00B85FBF" w:rsidP="00260D4C">
      <w:pPr>
        <w:pStyle w:val="WSGHyperlink"/>
        <w:rPr>
          <w:rFonts w:eastAsia="Times New Roman"/>
        </w:rPr>
      </w:pPr>
      <w:hyperlink r:id="rId20" w:history="1">
        <w:r w:rsidR="000E44AF" w:rsidRPr="00475770">
          <w:rPr>
            <w:rStyle w:val="Hyperlink"/>
            <w:rFonts w:eastAsia="Times New Roman"/>
          </w:rPr>
          <w:t>http://technet.microsoft.com/en-us/windows/jj737992.aspx</w:t>
        </w:r>
      </w:hyperlink>
    </w:p>
    <w:p w14:paraId="69968D53" w14:textId="08B2049A" w:rsidR="000E44AF" w:rsidRPr="000E44AF" w:rsidRDefault="000E44AF" w:rsidP="00260D4C">
      <w:pPr>
        <w:pStyle w:val="WSGHeading3"/>
        <w:rPr>
          <w:rFonts w:eastAsia="Times New Roman"/>
        </w:rPr>
      </w:pPr>
      <w:r w:rsidRPr="000E44AF">
        <w:rPr>
          <w:rFonts w:eastAsia="Times New Roman"/>
        </w:rPr>
        <w:t xml:space="preserve">Windows </w:t>
      </w:r>
      <w:proofErr w:type="gramStart"/>
      <w:r w:rsidRPr="000E44AF">
        <w:rPr>
          <w:rFonts w:eastAsia="Times New Roman"/>
        </w:rPr>
        <w:t>To</w:t>
      </w:r>
      <w:proofErr w:type="gramEnd"/>
      <w:r w:rsidRPr="000E44AF">
        <w:rPr>
          <w:rFonts w:eastAsia="Times New Roman"/>
        </w:rPr>
        <w:t xml:space="preserve"> Go: Feature Overview</w:t>
      </w:r>
    </w:p>
    <w:p w14:paraId="4FB8968C" w14:textId="27A20C9E" w:rsidR="000E44AF" w:rsidRPr="000E44AF" w:rsidRDefault="00B85FBF" w:rsidP="00260D4C">
      <w:pPr>
        <w:pStyle w:val="WSGHyperlink"/>
        <w:rPr>
          <w:rFonts w:eastAsia="Times New Roman"/>
        </w:rPr>
      </w:pPr>
      <w:hyperlink r:id="rId21" w:history="1">
        <w:r w:rsidR="000E44AF" w:rsidRPr="00475770">
          <w:rPr>
            <w:rStyle w:val="Hyperlink"/>
            <w:rFonts w:eastAsia="Times New Roman"/>
          </w:rPr>
          <w:t>http://technet.microsoft.com/en-us/library/hh831833.aspx</w:t>
        </w:r>
      </w:hyperlink>
    </w:p>
    <w:p w14:paraId="77745A30" w14:textId="6BD3939A" w:rsidR="000E44AF" w:rsidRPr="000E44AF" w:rsidRDefault="000E44AF" w:rsidP="00260D4C">
      <w:pPr>
        <w:pStyle w:val="WSGHeading3"/>
        <w:rPr>
          <w:rFonts w:eastAsia="Times New Roman"/>
        </w:rPr>
      </w:pPr>
      <w:r w:rsidRPr="000E44AF">
        <w:rPr>
          <w:rFonts w:eastAsia="Times New Roman"/>
        </w:rPr>
        <w:t xml:space="preserve">Windows </w:t>
      </w:r>
      <w:proofErr w:type="gramStart"/>
      <w:r w:rsidRPr="000E44AF">
        <w:rPr>
          <w:rFonts w:eastAsia="Times New Roman"/>
        </w:rPr>
        <w:t>To</w:t>
      </w:r>
      <w:proofErr w:type="gramEnd"/>
      <w:r w:rsidRPr="000E44AF">
        <w:rPr>
          <w:rFonts w:eastAsia="Times New Roman"/>
        </w:rPr>
        <w:t xml:space="preserve"> Go Step </w:t>
      </w:r>
      <w:r w:rsidR="00475770">
        <w:rPr>
          <w:rFonts w:eastAsia="Times New Roman"/>
        </w:rPr>
        <w:t>b</w:t>
      </w:r>
      <w:r w:rsidRPr="000E44AF">
        <w:rPr>
          <w:rFonts w:eastAsia="Times New Roman"/>
        </w:rPr>
        <w:t>y Step</w:t>
      </w:r>
    </w:p>
    <w:p w14:paraId="45B4E1C4" w14:textId="3D3B6DC2" w:rsidR="000E44AF" w:rsidRPr="000E44AF" w:rsidRDefault="00B85FBF" w:rsidP="00260D4C">
      <w:pPr>
        <w:pStyle w:val="WSGHyperlink"/>
        <w:rPr>
          <w:rFonts w:eastAsia="Times New Roman"/>
        </w:rPr>
      </w:pPr>
      <w:hyperlink r:id="rId22" w:history="1">
        <w:r w:rsidR="00475770" w:rsidRPr="00475770">
          <w:rPr>
            <w:rStyle w:val="Hyperlink"/>
            <w:rFonts w:eastAsia="Times New Roman"/>
          </w:rPr>
          <w:t>http://social.technet.microsoft.com/wiki/contents/articles/6991.windows-to-go-step-by-step.aspx</w:t>
        </w:r>
      </w:hyperlink>
    </w:p>
    <w:p w14:paraId="4745FFA2" w14:textId="077C7D84" w:rsidR="000E44AF" w:rsidRPr="000E44AF" w:rsidRDefault="000E44AF" w:rsidP="00260D4C">
      <w:pPr>
        <w:pStyle w:val="WSGHeading3"/>
        <w:rPr>
          <w:rFonts w:eastAsia="Times New Roman"/>
        </w:rPr>
      </w:pPr>
      <w:r w:rsidRPr="000E44AF">
        <w:rPr>
          <w:rFonts w:eastAsia="Times New Roman"/>
        </w:rPr>
        <w:t xml:space="preserve">Windows </w:t>
      </w:r>
      <w:proofErr w:type="gramStart"/>
      <w:r w:rsidRPr="000E44AF">
        <w:rPr>
          <w:rFonts w:eastAsia="Times New Roman"/>
        </w:rPr>
        <w:t>To</w:t>
      </w:r>
      <w:proofErr w:type="gramEnd"/>
      <w:r w:rsidRPr="000E44AF">
        <w:rPr>
          <w:rFonts w:eastAsia="Times New Roman"/>
        </w:rPr>
        <w:t xml:space="preserve"> Go: FAQ</w:t>
      </w:r>
    </w:p>
    <w:p w14:paraId="5C8F31F5" w14:textId="1E7FA901" w:rsidR="00B2577D" w:rsidRPr="00260D4C" w:rsidRDefault="00B85FBF" w:rsidP="00260D4C">
      <w:pPr>
        <w:pStyle w:val="WSGHyperlink"/>
        <w:rPr>
          <w:rFonts w:eastAsia="Times New Roman"/>
        </w:rPr>
      </w:pPr>
      <w:hyperlink r:id="rId23" w:history="1">
        <w:r w:rsidR="000E44AF" w:rsidRPr="00475770">
          <w:rPr>
            <w:rStyle w:val="Hyperlink"/>
            <w:rFonts w:eastAsia="Times New Roman"/>
          </w:rPr>
          <w:t>http://windows.microsoft.com/is-IS/windows-8/windows-to-go-faqs</w:t>
        </w:r>
      </w:hyperlink>
    </w:p>
    <w:p w14:paraId="19C7AC6F" w14:textId="63DAA803" w:rsidR="00C06EEA" w:rsidRDefault="00C06EEA" w:rsidP="00C06EEA">
      <w:pPr>
        <w:pStyle w:val="WSGHeading3"/>
      </w:pPr>
      <w:r>
        <w:t>Work Smart</w:t>
      </w:r>
      <w:r w:rsidR="009916A6">
        <w:t xml:space="preserve"> by Microsoft IT</w:t>
      </w:r>
    </w:p>
    <w:p w14:paraId="1C2EEBCD" w14:textId="4DE7ECAC" w:rsidR="00C06EEA" w:rsidRDefault="00B85FBF" w:rsidP="00C06EEA">
      <w:pPr>
        <w:pStyle w:val="WSGHyperlink"/>
      </w:pPr>
      <w:hyperlink r:id="rId24" w:tgtFrame="_blank" w:history="1">
        <w:r w:rsidR="009916A6" w:rsidRPr="009916A6">
          <w:rPr>
            <w:rStyle w:val="Hyperlink"/>
          </w:rPr>
          <w:t>http://aka.ms/customerworksmart</w:t>
        </w:r>
      </w:hyperlink>
    </w:p>
    <w:p w14:paraId="47747723" w14:textId="77777777" w:rsidR="00FD1982" w:rsidRPr="009520F3" w:rsidRDefault="00FD1982" w:rsidP="00FD1982">
      <w:pPr>
        <w:pStyle w:val="WSGHeading3"/>
      </w:pPr>
      <w:r w:rsidRPr="00991374">
        <w:t>Modern IT Experience featuring IT Showcase</w:t>
      </w:r>
    </w:p>
    <w:p w14:paraId="5A0B6157" w14:textId="556F5368" w:rsidR="00FD1982" w:rsidRDefault="00B85FBF" w:rsidP="00FD1982">
      <w:pPr>
        <w:pStyle w:val="WSGHyperlink"/>
      </w:pPr>
      <w:hyperlink r:id="rId25" w:history="1">
        <w:r w:rsidR="009916A6" w:rsidRPr="002C4F8A">
          <w:rPr>
            <w:rStyle w:val="Hyperlink"/>
          </w:rPr>
          <w:t>http://microsoft.com/microsoft-IT</w:t>
        </w:r>
      </w:hyperlink>
    </w:p>
    <w:p w14:paraId="5C8F31FB" w14:textId="77777777" w:rsidR="001F1249" w:rsidRDefault="001F1249" w:rsidP="001F1249">
      <w:pPr>
        <w:pStyle w:val="WSGBodycopy"/>
      </w:pPr>
    </w:p>
    <w:p w14:paraId="5C8F31FC" w14:textId="77777777" w:rsidR="001F1249" w:rsidRPr="001F1249" w:rsidRDefault="001F1249" w:rsidP="001F1249">
      <w:pPr>
        <w:pStyle w:val="WSGBodycopy"/>
      </w:pPr>
    </w:p>
    <w:p w14:paraId="5C8F31FD" w14:textId="157FF68D" w:rsidR="00EA7E49" w:rsidRPr="00EA7E49" w:rsidRDefault="00EA7E49" w:rsidP="00EA7E49">
      <w:pPr>
        <w:pStyle w:val="WSGLegalcopy"/>
      </w:pPr>
      <w:r w:rsidRPr="00EA7E49">
        <w:t>This guide is for informational purposes only. MICROSOFT MAKES NO WARRANTIES, EXPRESS, IMPLIED, OR STATUTORY, AS TO THE INFORMATION IN THIS DOCUMENT. © 201</w:t>
      </w:r>
      <w:r w:rsidR="00A52CF5">
        <w:t>4</w:t>
      </w:r>
      <w:r w:rsidRPr="00EA7E49">
        <w:t xml:space="preserve"> Microsoft Corporation. All rights reserved.</w:t>
      </w:r>
      <w:r w:rsidRPr="00EA7E49">
        <w:br/>
      </w:r>
      <w:r w:rsidRPr="00EA7E49">
        <w:br/>
      </w:r>
    </w:p>
    <w:p w14:paraId="5C8F31FE" w14:textId="77777777" w:rsidR="00EA7E49" w:rsidRPr="00EA7E49" w:rsidRDefault="00EA7E49" w:rsidP="007F46DE">
      <w:pPr>
        <w:pStyle w:val="WSGBodycopy"/>
      </w:pPr>
    </w:p>
    <w:p w14:paraId="5C8F31FF" w14:textId="77777777" w:rsidR="003F5ED0" w:rsidRPr="00EA7E49" w:rsidRDefault="003F5ED0">
      <w:pPr>
        <w:pStyle w:val="WSGBodycopy"/>
      </w:pPr>
    </w:p>
    <w:sectPr w:rsidR="003F5ED0" w:rsidRPr="00EA7E49" w:rsidSect="009F3650">
      <w:headerReference w:type="default" r:id="rId26"/>
      <w:headerReference w:type="first" r:id="rId27"/>
      <w:footerReference w:type="first" r:id="rId28"/>
      <w:pgSz w:w="12240" w:h="15840"/>
      <w:pgMar w:top="1296" w:right="1080" w:bottom="1080" w:left="108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744EF" w14:textId="77777777" w:rsidR="00B85FBF" w:rsidRDefault="00B85FBF" w:rsidP="004A1735">
      <w:pPr>
        <w:spacing w:after="0"/>
      </w:pPr>
      <w:r>
        <w:separator/>
      </w:r>
    </w:p>
  </w:endnote>
  <w:endnote w:type="continuationSeparator" w:id="0">
    <w:p w14:paraId="45BD73A4" w14:textId="77777777" w:rsidR="00B85FBF" w:rsidRDefault="00B85FBF" w:rsidP="004A1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Bold">
    <w:panose1 w:val="020B0802040204020203"/>
    <w:charset w:val="00"/>
    <w:family w:val="auto"/>
    <w:pitch w:val="variable"/>
    <w:sig w:usb0="E10022FF" w:usb1="C000E47F" w:usb2="00000029" w:usb3="00000000" w:csb0="000001DF" w:csb1="00000000"/>
  </w:font>
  <w:font w:name="Segoe UI italic">
    <w:panose1 w:val="020B05020402040902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F320F" w14:textId="77777777" w:rsidR="004B58D2" w:rsidRDefault="004B58D2">
    <w:r w:rsidRPr="00BE2F95">
      <w:rPr>
        <w:noProof/>
      </w:rPr>
      <w:drawing>
        <wp:anchor distT="0" distB="0" distL="114300" distR="114300" simplePos="0" relativeHeight="251667456" behindDoc="0" locked="1" layoutInCell="1" allowOverlap="1" wp14:anchorId="5C8F3218" wp14:editId="5C8F3219">
          <wp:simplePos x="0" y="0"/>
          <wp:positionH relativeFrom="page">
            <wp:posOffset>6334125</wp:posOffset>
          </wp:positionH>
          <wp:positionV relativeFrom="page">
            <wp:posOffset>9491345</wp:posOffset>
          </wp:positionV>
          <wp:extent cx="1362075" cy="5029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1362075" cy="50292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37078" w14:textId="77777777" w:rsidR="00B85FBF" w:rsidRDefault="00B85FBF" w:rsidP="004A1735">
      <w:pPr>
        <w:spacing w:after="0"/>
      </w:pPr>
      <w:r>
        <w:separator/>
      </w:r>
    </w:p>
  </w:footnote>
  <w:footnote w:type="continuationSeparator" w:id="0">
    <w:p w14:paraId="7DB0C002" w14:textId="77777777" w:rsidR="00B85FBF" w:rsidRDefault="00B85FBF" w:rsidP="004A17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F320C" w14:textId="77777777" w:rsidR="004B58D2" w:rsidRDefault="004B58D2" w:rsidP="000C1DBA">
    <w:pPr>
      <w:pStyle w:val="WSGBodycopy"/>
    </w:pPr>
    <w:r>
      <w:rPr>
        <w:noProof/>
      </w:rPr>
      <mc:AlternateContent>
        <mc:Choice Requires="wps">
          <w:drawing>
            <wp:anchor distT="0" distB="0" distL="114300" distR="114300" simplePos="0" relativeHeight="251669504" behindDoc="0" locked="0" layoutInCell="1" allowOverlap="1" wp14:anchorId="5C8F3210" wp14:editId="5C8F3211">
              <wp:simplePos x="0" y="0"/>
              <wp:positionH relativeFrom="page">
                <wp:posOffset>0</wp:posOffset>
              </wp:positionH>
              <wp:positionV relativeFrom="page">
                <wp:posOffset>0</wp:posOffset>
              </wp:positionV>
              <wp:extent cx="7772400" cy="45720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457200"/>
                      </a:xfrm>
                      <a:prstGeom prst="rect">
                        <a:avLst/>
                      </a:prstGeom>
                      <a:solidFill>
                        <a:srgbClr val="68217A"/>
                      </a:solidFill>
                      <a:ln>
                        <a:noFill/>
                      </a:ln>
                      <a:effectLst/>
                    </wps:spPr>
                    <wps:style>
                      <a:lnRef idx="1">
                        <a:schemeClr val="accent1"/>
                      </a:lnRef>
                      <a:fillRef idx="3">
                        <a:schemeClr val="accent1"/>
                      </a:fillRef>
                      <a:effectRef idx="2">
                        <a:schemeClr val="accent1"/>
                      </a:effectRef>
                      <a:fontRef idx="minor">
                        <a:schemeClr val="lt1"/>
                      </a:fontRef>
                    </wps:style>
                    <wps:txbx>
                      <w:txbxContent>
                        <w:p w14:paraId="5C8F3220" w14:textId="25AABD7B" w:rsidR="004B58D2" w:rsidRDefault="004B58D2" w:rsidP="00545ADE">
                          <w:pPr>
                            <w:pStyle w:val="WSGHeadercopy"/>
                          </w:pPr>
                          <w:r w:rsidRPr="00B53101">
                            <w:rPr>
                              <w:rStyle w:val="PageNumber"/>
                            </w:rPr>
                            <w:fldChar w:fldCharType="begin"/>
                          </w:r>
                          <w:r w:rsidRPr="00B53101">
                            <w:rPr>
                              <w:rStyle w:val="PageNumber"/>
                            </w:rPr>
                            <w:instrText xml:space="preserve"> PAGE </w:instrText>
                          </w:r>
                          <w:r w:rsidRPr="00B53101">
                            <w:rPr>
                              <w:rStyle w:val="PageNumber"/>
                            </w:rPr>
                            <w:fldChar w:fldCharType="separate"/>
                          </w:r>
                          <w:r w:rsidR="00A46013">
                            <w:rPr>
                              <w:rStyle w:val="PageNumber"/>
                              <w:noProof/>
                            </w:rPr>
                            <w:t>2</w:t>
                          </w:r>
                          <w:r w:rsidRPr="00B53101">
                            <w:rPr>
                              <w:rStyle w:val="PageNumber"/>
                            </w:rPr>
                            <w:fldChar w:fldCharType="end"/>
                          </w:r>
                          <w:r>
                            <w:rPr>
                              <w:rStyle w:val="PageNumber"/>
                            </w:rPr>
                            <w:t xml:space="preserve">   |   </w:t>
                          </w:r>
                          <w:r w:rsidR="00802EC3">
                            <w:rPr>
                              <w:rStyle w:val="PageNumber"/>
                            </w:rPr>
                            <w:t>Create</w:t>
                          </w:r>
                          <w:r w:rsidR="000E44AF" w:rsidRPr="000E44AF">
                            <w:rPr>
                              <w:rStyle w:val="PageNumber"/>
                            </w:rPr>
                            <w:t xml:space="preserve"> a </w:t>
                          </w:r>
                          <w:r w:rsidR="000E44AF">
                            <w:rPr>
                              <w:rStyle w:val="PageNumber"/>
                            </w:rPr>
                            <w:t>p</w:t>
                          </w:r>
                          <w:r w:rsidR="000E44AF" w:rsidRPr="000E44AF">
                            <w:rPr>
                              <w:rStyle w:val="PageNumber"/>
                            </w:rPr>
                            <w:t xml:space="preserve">ortable Windows 8 Environment </w:t>
                          </w:r>
                          <w:r w:rsidR="001A28A1">
                            <w:rPr>
                              <w:rStyle w:val="PageNumber"/>
                            </w:rPr>
                            <w:t>by using</w:t>
                          </w:r>
                          <w:r w:rsidR="000E44AF" w:rsidRPr="000E44AF">
                            <w:rPr>
                              <w:rStyle w:val="PageNumber"/>
                            </w:rPr>
                            <w:t xml:space="preserve"> Windows </w:t>
                          </w:r>
                          <w:proofErr w:type="gramStart"/>
                          <w:r w:rsidR="000E44AF" w:rsidRPr="000E44AF">
                            <w:rPr>
                              <w:rStyle w:val="PageNumber"/>
                            </w:rPr>
                            <w:t>To</w:t>
                          </w:r>
                          <w:proofErr w:type="gramEnd"/>
                          <w:r w:rsidR="000E44AF" w:rsidRPr="000E44AF">
                            <w:rPr>
                              <w:rStyle w:val="PageNumber"/>
                            </w:rPr>
                            <w:t xml:space="preserve"> Go</w:t>
                          </w:r>
                        </w:p>
                      </w:txbxContent>
                    </wps:txbx>
                    <wps:bodyPr rot="0" spcFirstLastPara="0" vertOverflow="overflow" horzOverflow="overflow" vert="horz" wrap="square" lIns="182880" tIns="137160" rIns="182880" bIns="137160" numCol="1" spcCol="0" rtlCol="0" fromWordArt="0" anchor="ctr" anchorCtr="0" forceAA="0" compatLnSpc="1">
                      <a:prstTxWarp prst="textNoShape">
                        <a:avLst/>
                      </a:prstTxWarp>
                      <a:noAutofit/>
                    </wps:bodyPr>
                  </wps:wsp>
                </a:graphicData>
              </a:graphic>
            </wp:anchor>
          </w:drawing>
        </mc:Choice>
        <mc:Fallback>
          <w:pict>
            <v:rect w14:anchorId="5C8F3210" id="Rectangle 1" o:spid="_x0000_s1034" style="position:absolute;margin-left:0;margin-top:0;width:612pt;height:36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" fillcolor="#68217a" stroked="f" strokeweight=".5pt">
              <v:textbox inset="14.4pt,10.8pt,14.4pt,10.8pt">
                <w:txbxContent>
                  <w:p w14:paraId="5C8F3220" w14:textId="25AABD7B" w:rsidR="004B58D2" w:rsidRDefault="004B58D2" w:rsidP="00545ADE">
                    <w:pPr>
                      <w:pStyle w:val="WSGHeadercopy"/>
                    </w:pPr>
                    <w:r w:rsidRPr="00B53101">
                      <w:rPr>
                        <w:rStyle w:val="PageNumber"/>
                      </w:rPr>
                      <w:fldChar w:fldCharType="begin"/>
                    </w:r>
                    <w:r w:rsidRPr="00B53101">
                      <w:rPr>
                        <w:rStyle w:val="PageNumber"/>
                      </w:rPr>
                      <w:instrText xml:space="preserve"> PAGE </w:instrText>
                    </w:r>
                    <w:r w:rsidRPr="00B53101">
                      <w:rPr>
                        <w:rStyle w:val="PageNumber"/>
                      </w:rPr>
                      <w:fldChar w:fldCharType="separate"/>
                    </w:r>
                    <w:r w:rsidR="00A46013">
                      <w:rPr>
                        <w:rStyle w:val="PageNumber"/>
                        <w:noProof/>
                      </w:rPr>
                      <w:t>2</w:t>
                    </w:r>
                    <w:r w:rsidRPr="00B53101">
                      <w:rPr>
                        <w:rStyle w:val="PageNumber"/>
                      </w:rPr>
                      <w:fldChar w:fldCharType="end"/>
                    </w:r>
                    <w:r>
                      <w:rPr>
                        <w:rStyle w:val="PageNumber"/>
                      </w:rPr>
                      <w:t xml:space="preserve">   |   </w:t>
                    </w:r>
                    <w:r w:rsidR="00802EC3">
                      <w:rPr>
                        <w:rStyle w:val="PageNumber"/>
                      </w:rPr>
                      <w:t>Create</w:t>
                    </w:r>
                    <w:r w:rsidR="000E44AF" w:rsidRPr="000E44AF">
                      <w:rPr>
                        <w:rStyle w:val="PageNumber"/>
                      </w:rPr>
                      <w:t xml:space="preserve"> a </w:t>
                    </w:r>
                    <w:r w:rsidR="000E44AF">
                      <w:rPr>
                        <w:rStyle w:val="PageNumber"/>
                      </w:rPr>
                      <w:t>p</w:t>
                    </w:r>
                    <w:r w:rsidR="000E44AF" w:rsidRPr="000E44AF">
                      <w:rPr>
                        <w:rStyle w:val="PageNumber"/>
                      </w:rPr>
                      <w:t xml:space="preserve">ortable Windows 8 Environment </w:t>
                    </w:r>
                    <w:r w:rsidR="001A28A1">
                      <w:rPr>
                        <w:rStyle w:val="PageNumber"/>
                      </w:rPr>
                      <w:t>by using</w:t>
                    </w:r>
                    <w:r w:rsidR="000E44AF" w:rsidRPr="000E44AF">
                      <w:rPr>
                        <w:rStyle w:val="PageNumber"/>
                      </w:rPr>
                      <w:t xml:space="preserve"> Windows </w:t>
                    </w:r>
                    <w:proofErr w:type="gramStart"/>
                    <w:r w:rsidR="000E44AF" w:rsidRPr="000E44AF">
                      <w:rPr>
                        <w:rStyle w:val="PageNumber"/>
                      </w:rPr>
                      <w:t>To</w:t>
                    </w:r>
                    <w:proofErr w:type="gramEnd"/>
                    <w:r w:rsidR="000E44AF" w:rsidRPr="000E44AF">
                      <w:rPr>
                        <w:rStyle w:val="PageNumber"/>
                      </w:rPr>
                      <w:t xml:space="preserve"> Go</w:t>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F320E" w14:textId="7D081FF5" w:rsidR="004B58D2" w:rsidRDefault="00C06EEA">
    <w:r w:rsidRPr="003D5D97">
      <w:rPr>
        <w:noProof/>
      </w:rPr>
      <w:drawing>
        <wp:anchor distT="0" distB="0" distL="114300" distR="114300" simplePos="0" relativeHeight="251659776" behindDoc="0" locked="1" layoutInCell="1" allowOverlap="1" wp14:anchorId="3BBEF244" wp14:editId="2BD73608">
          <wp:simplePos x="0" y="0"/>
          <wp:positionH relativeFrom="page">
            <wp:posOffset>2825750</wp:posOffset>
          </wp:positionH>
          <wp:positionV relativeFrom="page">
            <wp:posOffset>247650</wp:posOffset>
          </wp:positionV>
          <wp:extent cx="4572000" cy="22491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mart_Illustration-01.jpg"/>
                  <pic:cNvPicPr/>
                </pic:nvPicPr>
                <pic:blipFill>
                  <a:blip r:embed="rId1">
                    <a:extLst>
                      <a:ext uri="{28A0092B-C50C-407E-A947-70E740481C1C}">
                        <a14:useLocalDpi xmlns:a14="http://schemas.microsoft.com/office/drawing/2010/main" val="0"/>
                      </a:ext>
                    </a:extLst>
                  </a:blip>
                  <a:stretch>
                    <a:fillRect/>
                  </a:stretch>
                </pic:blipFill>
                <pic:spPr>
                  <a:xfrm>
                    <a:off x="0" y="0"/>
                    <a:ext cx="4572000" cy="22491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1A3D26"/>
    <w:lvl w:ilvl="0">
      <w:start w:val="1"/>
      <w:numFmt w:val="decimal"/>
      <w:lvlText w:val="%1."/>
      <w:lvlJc w:val="left"/>
      <w:pPr>
        <w:tabs>
          <w:tab w:val="num" w:pos="1800"/>
        </w:tabs>
        <w:ind w:left="1800" w:hanging="360"/>
      </w:pPr>
    </w:lvl>
  </w:abstractNum>
  <w:abstractNum w:abstractNumId="1">
    <w:nsid w:val="FFFFFF7D"/>
    <w:multiLevelType w:val="singleLevel"/>
    <w:tmpl w:val="2B5E1C04"/>
    <w:lvl w:ilvl="0">
      <w:start w:val="1"/>
      <w:numFmt w:val="decimal"/>
      <w:lvlText w:val="%1."/>
      <w:lvlJc w:val="left"/>
      <w:pPr>
        <w:tabs>
          <w:tab w:val="num" w:pos="1440"/>
        </w:tabs>
        <w:ind w:left="1440" w:hanging="360"/>
      </w:pPr>
    </w:lvl>
  </w:abstractNum>
  <w:abstractNum w:abstractNumId="2">
    <w:nsid w:val="FFFFFF7E"/>
    <w:multiLevelType w:val="singleLevel"/>
    <w:tmpl w:val="2EC46BB2"/>
    <w:lvl w:ilvl="0">
      <w:start w:val="1"/>
      <w:numFmt w:val="decimal"/>
      <w:lvlText w:val="%1."/>
      <w:lvlJc w:val="left"/>
      <w:pPr>
        <w:tabs>
          <w:tab w:val="num" w:pos="1080"/>
        </w:tabs>
        <w:ind w:left="1080" w:hanging="360"/>
      </w:pPr>
    </w:lvl>
  </w:abstractNum>
  <w:abstractNum w:abstractNumId="3">
    <w:nsid w:val="FFFFFF7F"/>
    <w:multiLevelType w:val="singleLevel"/>
    <w:tmpl w:val="A134CFD2"/>
    <w:lvl w:ilvl="0">
      <w:start w:val="1"/>
      <w:numFmt w:val="decimal"/>
      <w:lvlText w:val="%1."/>
      <w:lvlJc w:val="left"/>
      <w:pPr>
        <w:tabs>
          <w:tab w:val="num" w:pos="720"/>
        </w:tabs>
        <w:ind w:left="720" w:hanging="360"/>
      </w:pPr>
    </w:lvl>
  </w:abstractNum>
  <w:abstractNum w:abstractNumId="4">
    <w:nsid w:val="FFFFFF80"/>
    <w:multiLevelType w:val="singleLevel"/>
    <w:tmpl w:val="1C9286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F472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4B060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D46A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47CA7D8"/>
    <w:lvl w:ilvl="0">
      <w:start w:val="1"/>
      <w:numFmt w:val="decimal"/>
      <w:lvlText w:val="%1."/>
      <w:lvlJc w:val="left"/>
      <w:pPr>
        <w:tabs>
          <w:tab w:val="num" w:pos="360"/>
        </w:tabs>
        <w:ind w:left="360" w:hanging="360"/>
      </w:pPr>
    </w:lvl>
  </w:abstractNum>
  <w:abstractNum w:abstractNumId="9">
    <w:nsid w:val="FFFFFF89"/>
    <w:multiLevelType w:val="singleLevel"/>
    <w:tmpl w:val="CB369150"/>
    <w:lvl w:ilvl="0">
      <w:start w:val="1"/>
      <w:numFmt w:val="bullet"/>
      <w:lvlText w:val=""/>
      <w:lvlJc w:val="left"/>
      <w:pPr>
        <w:tabs>
          <w:tab w:val="num" w:pos="360"/>
        </w:tabs>
        <w:ind w:left="360" w:hanging="360"/>
      </w:pPr>
      <w:rPr>
        <w:rFonts w:ascii="Symbol" w:hAnsi="Symbol" w:hint="default"/>
      </w:rPr>
    </w:lvl>
  </w:abstractNum>
  <w:abstractNum w:abstractNumId="10">
    <w:nsid w:val="073E7DDF"/>
    <w:multiLevelType w:val="hybridMultilevel"/>
    <w:tmpl w:val="753CE8B6"/>
    <w:lvl w:ilvl="0" w:tplc="A4107B20">
      <w:start w:val="1"/>
      <w:numFmt w:val="decimal"/>
      <w:pStyle w:val="WSGNumberedProcedure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8170D9A"/>
    <w:multiLevelType w:val="hybridMultilevel"/>
    <w:tmpl w:val="381CF410"/>
    <w:lvl w:ilvl="0" w:tplc="C65434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127EC5"/>
    <w:multiLevelType w:val="hybridMultilevel"/>
    <w:tmpl w:val="F2B481EE"/>
    <w:lvl w:ilvl="0" w:tplc="08A04A12">
      <w:start w:val="1"/>
      <w:numFmt w:val="decimal"/>
      <w:pStyle w:val="WSGNumberedProcedure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D90AA1"/>
    <w:multiLevelType w:val="hybridMultilevel"/>
    <w:tmpl w:val="B94AED14"/>
    <w:lvl w:ilvl="0" w:tplc="C3CA9508">
      <w:start w:val="2"/>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14D64"/>
    <w:multiLevelType w:val="hybridMultilevel"/>
    <w:tmpl w:val="9BAEFB06"/>
    <w:lvl w:ilvl="0" w:tplc="3CEEE99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D74738"/>
    <w:multiLevelType w:val="hybridMultilevel"/>
    <w:tmpl w:val="FE465E5E"/>
    <w:lvl w:ilvl="0" w:tplc="6930DCBE">
      <w:start w:val="1"/>
      <w:numFmt w:val="bullet"/>
      <w:pStyle w:val="WSGBulletedlis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D6775"/>
    <w:multiLevelType w:val="hybridMultilevel"/>
    <w:tmpl w:val="34B2F9EE"/>
    <w:lvl w:ilvl="0" w:tplc="F3C21E5C">
      <w:start w:val="1"/>
      <w:numFmt w:val="bullet"/>
      <w:pStyle w:val="WSGBullet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3"/>
  </w:num>
  <w:num w:numId="15">
    <w:abstractNumId w:val="12"/>
    <w:lvlOverride w:ilvl="0">
      <w:startOverride w:val="1"/>
    </w:lvlOverride>
  </w:num>
  <w:num w:numId="16">
    <w:abstractNumId w:val="15"/>
  </w:num>
  <w:num w:numId="17">
    <w:abstractNumId w:val="16"/>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0"/>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9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1"/>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4D"/>
    <w:rsid w:val="000726D0"/>
    <w:rsid w:val="00072725"/>
    <w:rsid w:val="00072A1B"/>
    <w:rsid w:val="00093519"/>
    <w:rsid w:val="000A270B"/>
    <w:rsid w:val="000C1B6E"/>
    <w:rsid w:val="000C1DBA"/>
    <w:rsid w:val="000E44AF"/>
    <w:rsid w:val="000F7AEC"/>
    <w:rsid w:val="00101D12"/>
    <w:rsid w:val="001161BE"/>
    <w:rsid w:val="0015663E"/>
    <w:rsid w:val="00161A31"/>
    <w:rsid w:val="001747DF"/>
    <w:rsid w:val="001A28A1"/>
    <w:rsid w:val="001C4EED"/>
    <w:rsid w:val="001C5021"/>
    <w:rsid w:val="001F1249"/>
    <w:rsid w:val="001F43CC"/>
    <w:rsid w:val="00254C77"/>
    <w:rsid w:val="00260D4C"/>
    <w:rsid w:val="002A0580"/>
    <w:rsid w:val="002A42D7"/>
    <w:rsid w:val="002A77BE"/>
    <w:rsid w:val="0031410E"/>
    <w:rsid w:val="003662A4"/>
    <w:rsid w:val="0037721B"/>
    <w:rsid w:val="003820DA"/>
    <w:rsid w:val="003F5ED0"/>
    <w:rsid w:val="003F7C43"/>
    <w:rsid w:val="0043014A"/>
    <w:rsid w:val="00457CB4"/>
    <w:rsid w:val="00475770"/>
    <w:rsid w:val="004822C2"/>
    <w:rsid w:val="0049485F"/>
    <w:rsid w:val="004A1735"/>
    <w:rsid w:val="004A2D1A"/>
    <w:rsid w:val="004A446C"/>
    <w:rsid w:val="004B58D2"/>
    <w:rsid w:val="004C0B72"/>
    <w:rsid w:val="00545ADE"/>
    <w:rsid w:val="00585C4F"/>
    <w:rsid w:val="0059425A"/>
    <w:rsid w:val="005C014D"/>
    <w:rsid w:val="005D1A43"/>
    <w:rsid w:val="005D4B31"/>
    <w:rsid w:val="005E1A9C"/>
    <w:rsid w:val="005F1860"/>
    <w:rsid w:val="00604B27"/>
    <w:rsid w:val="00614E7E"/>
    <w:rsid w:val="00620B07"/>
    <w:rsid w:val="00623139"/>
    <w:rsid w:val="00636B30"/>
    <w:rsid w:val="006415A8"/>
    <w:rsid w:val="006807DF"/>
    <w:rsid w:val="00697DC4"/>
    <w:rsid w:val="006D54BF"/>
    <w:rsid w:val="006F71B5"/>
    <w:rsid w:val="00766C80"/>
    <w:rsid w:val="00790AE4"/>
    <w:rsid w:val="00794009"/>
    <w:rsid w:val="007A2CB2"/>
    <w:rsid w:val="007B0A2A"/>
    <w:rsid w:val="007F46DE"/>
    <w:rsid w:val="007F74ED"/>
    <w:rsid w:val="00802EC3"/>
    <w:rsid w:val="00811E91"/>
    <w:rsid w:val="00834276"/>
    <w:rsid w:val="00853373"/>
    <w:rsid w:val="008A1E35"/>
    <w:rsid w:val="008C0D56"/>
    <w:rsid w:val="008E3A9A"/>
    <w:rsid w:val="008F5502"/>
    <w:rsid w:val="009044C0"/>
    <w:rsid w:val="00943409"/>
    <w:rsid w:val="009520F3"/>
    <w:rsid w:val="009916A6"/>
    <w:rsid w:val="00995C87"/>
    <w:rsid w:val="009E248E"/>
    <w:rsid w:val="009F3650"/>
    <w:rsid w:val="00A31136"/>
    <w:rsid w:val="00A46013"/>
    <w:rsid w:val="00A52CF5"/>
    <w:rsid w:val="00A5581E"/>
    <w:rsid w:val="00A947DA"/>
    <w:rsid w:val="00A963E2"/>
    <w:rsid w:val="00A97F7F"/>
    <w:rsid w:val="00AC28E1"/>
    <w:rsid w:val="00AC3C34"/>
    <w:rsid w:val="00AD7265"/>
    <w:rsid w:val="00AE268D"/>
    <w:rsid w:val="00B001BF"/>
    <w:rsid w:val="00B2460B"/>
    <w:rsid w:val="00B2577D"/>
    <w:rsid w:val="00B31F14"/>
    <w:rsid w:val="00B3484E"/>
    <w:rsid w:val="00B360A6"/>
    <w:rsid w:val="00B62EC6"/>
    <w:rsid w:val="00B71E14"/>
    <w:rsid w:val="00B85FBF"/>
    <w:rsid w:val="00B97807"/>
    <w:rsid w:val="00BC76D5"/>
    <w:rsid w:val="00C06EEA"/>
    <w:rsid w:val="00C15F5E"/>
    <w:rsid w:val="00C830A9"/>
    <w:rsid w:val="00C83774"/>
    <w:rsid w:val="00C931DA"/>
    <w:rsid w:val="00CB783B"/>
    <w:rsid w:val="00CC6776"/>
    <w:rsid w:val="00D82587"/>
    <w:rsid w:val="00DD1849"/>
    <w:rsid w:val="00DD729E"/>
    <w:rsid w:val="00DE26AE"/>
    <w:rsid w:val="00DF2147"/>
    <w:rsid w:val="00E0505F"/>
    <w:rsid w:val="00E0507D"/>
    <w:rsid w:val="00E54A82"/>
    <w:rsid w:val="00E749DF"/>
    <w:rsid w:val="00E80F17"/>
    <w:rsid w:val="00E94126"/>
    <w:rsid w:val="00EA7E49"/>
    <w:rsid w:val="00EB015D"/>
    <w:rsid w:val="00EB6D96"/>
    <w:rsid w:val="00EC0B33"/>
    <w:rsid w:val="00ED4323"/>
    <w:rsid w:val="00EF1A96"/>
    <w:rsid w:val="00F7671C"/>
    <w:rsid w:val="00F958EA"/>
    <w:rsid w:val="00FD1982"/>
    <w:rsid w:val="00FD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F31A3"/>
  <w15:docId w15:val="{EF9F5AF5-ADD2-47AC-A7FD-D8476304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zWSG"/>
    <w:next w:val="WSGBodycopy"/>
    <w:uiPriority w:val="99"/>
    <w:unhideWhenUsed/>
    <w:rsid w:val="00834276"/>
    <w:pPr>
      <w:widowControl w:val="0"/>
      <w:spacing w:after="240"/>
      <w:ind w:right="1987"/>
    </w:pPr>
    <w:rPr>
      <w:rFonts w:ascii="Segoe UI" w:eastAsiaTheme="minorEastAsia" w:hAnsi="Segoe U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SGCoverheadline">
    <w:name w:val="WSG Cover headline"/>
    <w:basedOn w:val="WSGBodycopy"/>
    <w:next w:val="WSGBodycopy"/>
    <w:qFormat/>
    <w:rsid w:val="004C0B72"/>
    <w:pPr>
      <w:spacing w:after="360"/>
    </w:pPr>
    <w:rPr>
      <w:rFonts w:ascii="Segoe UI Light" w:hAnsi="Segoe UI Light"/>
      <w:color w:val="7030A0"/>
      <w:spacing w:val="-8"/>
      <w:sz w:val="60"/>
      <w:szCs w:val="60"/>
    </w:rPr>
  </w:style>
  <w:style w:type="paragraph" w:customStyle="1" w:styleId="WSGBodycopy">
    <w:name w:val="WSG Body copy"/>
    <w:basedOn w:val="Normal"/>
    <w:link w:val="WSGBodycopyChar"/>
    <w:qFormat/>
    <w:rsid w:val="004A1735"/>
    <w:rPr>
      <w:szCs w:val="20"/>
    </w:rPr>
  </w:style>
  <w:style w:type="paragraph" w:customStyle="1" w:styleId="WSGTOC">
    <w:name w:val="WSG TOC"/>
    <w:basedOn w:val="WSGBodycopy"/>
    <w:qFormat/>
    <w:rsid w:val="00614E7E"/>
    <w:pPr>
      <w:ind w:right="165"/>
    </w:pPr>
    <w:rPr>
      <w:rFonts w:eastAsia="Times New Roman"/>
      <w:sz w:val="22"/>
      <w:szCs w:val="22"/>
    </w:rPr>
  </w:style>
  <w:style w:type="paragraph" w:customStyle="1" w:styleId="WSGHeading1">
    <w:name w:val="WSG Heading 1"/>
    <w:basedOn w:val="WSGBodycopy"/>
    <w:next w:val="WSGBodycopy"/>
    <w:qFormat/>
    <w:rsid w:val="008F5502"/>
    <w:pPr>
      <w:spacing w:after="360"/>
    </w:pPr>
    <w:rPr>
      <w:rFonts w:ascii="Segoe UI Light" w:hAnsi="Segoe UI Light"/>
      <w:color w:val="7030A0"/>
      <w:sz w:val="48"/>
      <w:szCs w:val="48"/>
    </w:rPr>
  </w:style>
  <w:style w:type="paragraph" w:customStyle="1" w:styleId="WSGHeading2">
    <w:name w:val="WSG Heading 2"/>
    <w:basedOn w:val="WSGHeading1"/>
    <w:next w:val="WSGBodycopy"/>
    <w:qFormat/>
    <w:rsid w:val="008F5502"/>
    <w:pPr>
      <w:spacing w:before="400" w:after="120"/>
    </w:pPr>
    <w:rPr>
      <w:rFonts w:ascii="Segoe UI Semibold" w:hAnsi="Segoe UI Semibold"/>
      <w:color w:val="0070C0"/>
      <w:sz w:val="24"/>
      <w:szCs w:val="24"/>
    </w:rPr>
  </w:style>
  <w:style w:type="character" w:styleId="PageNumber">
    <w:name w:val="page number"/>
    <w:basedOn w:val="DefaultParagraphFont"/>
    <w:uiPriority w:val="99"/>
    <w:semiHidden/>
    <w:unhideWhenUsed/>
    <w:rsid w:val="004B58D2"/>
  </w:style>
  <w:style w:type="paragraph" w:styleId="NormalWeb">
    <w:name w:val="Normal (Web)"/>
    <w:basedOn w:val="Normal"/>
    <w:uiPriority w:val="99"/>
    <w:semiHidden/>
    <w:unhideWhenUsed/>
    <w:rsid w:val="00E80F17"/>
    <w:pPr>
      <w:spacing w:before="100" w:beforeAutospacing="1" w:after="100" w:afterAutospacing="1"/>
      <w:ind w:right="0"/>
    </w:pPr>
    <w:rPr>
      <w:rFonts w:ascii="Times New Roman" w:eastAsia="Times New Roman" w:hAnsi="Times New Roman" w:cs="Times New Roman"/>
      <w:sz w:val="24"/>
    </w:rPr>
  </w:style>
  <w:style w:type="paragraph" w:customStyle="1" w:styleId="WSGNumberedProcedure1">
    <w:name w:val="WSG Numbered Procedure 1"/>
    <w:basedOn w:val="WSGBodycopy"/>
    <w:qFormat/>
    <w:rsid w:val="00BC76D5"/>
    <w:pPr>
      <w:numPr>
        <w:numId w:val="11"/>
      </w:numPr>
      <w:spacing w:after="120"/>
    </w:pPr>
  </w:style>
  <w:style w:type="paragraph" w:customStyle="1" w:styleId="WSGBulletedlist1">
    <w:name w:val="WSG Bulleted list 1"/>
    <w:basedOn w:val="WSGBodycopy"/>
    <w:qFormat/>
    <w:rsid w:val="00BC76D5"/>
    <w:pPr>
      <w:numPr>
        <w:numId w:val="16"/>
      </w:numPr>
      <w:spacing w:after="120"/>
    </w:pPr>
    <w:rPr>
      <w:rFonts w:cs="Segoe UI"/>
    </w:rPr>
  </w:style>
  <w:style w:type="paragraph" w:customStyle="1" w:styleId="WSGBulletedlist2">
    <w:name w:val="WSG Bulleted list 2"/>
    <w:basedOn w:val="WSGBulletedlist1"/>
    <w:qFormat/>
    <w:rsid w:val="00BC76D5"/>
    <w:pPr>
      <w:numPr>
        <w:numId w:val="17"/>
      </w:numPr>
    </w:pPr>
  </w:style>
  <w:style w:type="paragraph" w:customStyle="1" w:styleId="WSGSubtitle1">
    <w:name w:val="WSG Subtitle 1"/>
    <w:basedOn w:val="WSGBodycopy"/>
    <w:next w:val="WSGHeading1"/>
    <w:rsid w:val="004C0B72"/>
    <w:pPr>
      <w:spacing w:before="2600" w:after="0"/>
    </w:pPr>
    <w:rPr>
      <w:rFonts w:ascii="Segoe UI Semibold" w:hAnsi="Segoe UI Semibold"/>
      <w:spacing w:val="-4"/>
      <w:sz w:val="36"/>
      <w:szCs w:val="36"/>
    </w:rPr>
  </w:style>
  <w:style w:type="character" w:customStyle="1" w:styleId="WSGBodycopyChar">
    <w:name w:val="WSG Body copy Char"/>
    <w:basedOn w:val="DefaultParagraphFont"/>
    <w:link w:val="WSGBodycopy"/>
    <w:rsid w:val="00623139"/>
    <w:rPr>
      <w:rFonts w:ascii="Segoe UI" w:eastAsiaTheme="minorEastAsia" w:hAnsi="Segoe UI"/>
      <w:sz w:val="20"/>
      <w:szCs w:val="20"/>
    </w:rPr>
  </w:style>
  <w:style w:type="paragraph" w:customStyle="1" w:styleId="WSGLegalcopy">
    <w:name w:val="WSG Legal copy"/>
    <w:basedOn w:val="WSGBodycopy"/>
    <w:qFormat/>
    <w:rsid w:val="00EA7E49"/>
    <w:rPr>
      <w:rFonts w:cs="Segoe UI"/>
      <w:i/>
      <w:color w:val="808080" w:themeColor="background1" w:themeShade="80"/>
      <w:sz w:val="16"/>
      <w:szCs w:val="16"/>
    </w:rPr>
  </w:style>
  <w:style w:type="paragraph" w:customStyle="1" w:styleId="WSGHeading3">
    <w:name w:val="WSG Heading 3"/>
    <w:basedOn w:val="WSGBodycopy"/>
    <w:next w:val="WSGBodycopy"/>
    <w:qFormat/>
    <w:rsid w:val="009520F3"/>
    <w:pPr>
      <w:spacing w:after="0"/>
    </w:pPr>
    <w:rPr>
      <w:sz w:val="24"/>
      <w:szCs w:val="24"/>
    </w:rPr>
  </w:style>
  <w:style w:type="paragraph" w:customStyle="1" w:styleId="WSGHyperlink">
    <w:name w:val="WSG Hyperlink"/>
    <w:basedOn w:val="WSGBodycopy"/>
    <w:next w:val="WSGBodycopy"/>
    <w:qFormat/>
    <w:rsid w:val="001F1249"/>
    <w:rPr>
      <w:color w:val="0000FF"/>
      <w:sz w:val="24"/>
      <w:szCs w:val="24"/>
      <w:u w:val="single"/>
    </w:rPr>
  </w:style>
  <w:style w:type="character" w:customStyle="1" w:styleId="WSGNotesheading">
    <w:name w:val="WSG Notes heading"/>
    <w:basedOn w:val="WSGBodycopyChar"/>
    <w:qFormat/>
    <w:rsid w:val="008C0D56"/>
    <w:rPr>
      <w:rFonts w:ascii="Segoe UI" w:eastAsiaTheme="minorEastAsia" w:hAnsi="Segoe UI"/>
      <w:b/>
      <w:color w:val="FF0000"/>
      <w:spacing w:val="-2"/>
      <w:sz w:val="20"/>
      <w:szCs w:val="20"/>
    </w:rPr>
  </w:style>
  <w:style w:type="character" w:customStyle="1" w:styleId="WSGInlinehyperlink">
    <w:name w:val="WSG Inline hyperlink"/>
    <w:basedOn w:val="WSGBodycopyChar"/>
    <w:qFormat/>
    <w:rsid w:val="001F1249"/>
    <w:rPr>
      <w:rFonts w:ascii="Segoe UI" w:eastAsiaTheme="minorEastAsia" w:hAnsi="Segoe UI"/>
      <w:b w:val="0"/>
      <w:i w:val="0"/>
      <w:color w:val="0000FF"/>
      <w:sz w:val="20"/>
      <w:szCs w:val="20"/>
      <w:u w:val="single"/>
    </w:rPr>
  </w:style>
  <w:style w:type="character" w:customStyle="1" w:styleId="WSGTipheading">
    <w:name w:val="WSG Tip heading"/>
    <w:basedOn w:val="WSGBodycopyChar"/>
    <w:qFormat/>
    <w:rsid w:val="00A947DA"/>
    <w:rPr>
      <w:rFonts w:ascii="Segoe UI Bold" w:eastAsiaTheme="minorEastAsia" w:hAnsi="Segoe UI Bold"/>
      <w:b/>
      <w:color w:val="4F81BD" w:themeColor="accent1"/>
      <w:spacing w:val="-2"/>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Segoe UI" w:eastAsiaTheme="minorEastAsia" w:hAnsi="Segoe UI"/>
      <w:sz w:val="20"/>
      <w:szCs w:val="20"/>
    </w:rPr>
  </w:style>
  <w:style w:type="paragraph" w:customStyle="1" w:styleId="WSGUn-numberedProcedureFigure">
    <w:name w:val="WSG Un-numbered Procedure Figure"/>
    <w:basedOn w:val="WSGNumberedProcedure1"/>
    <w:next w:val="WSGNumberedProcedure1"/>
    <w:qFormat/>
    <w:rsid w:val="00072725"/>
    <w:pPr>
      <w:numPr>
        <w:numId w:val="0"/>
      </w:numPr>
      <w:ind w:left="360"/>
    </w:pPr>
    <w:rPr>
      <w:noProof/>
    </w:rPr>
  </w:style>
  <w:style w:type="table" w:styleId="TableGrid">
    <w:name w:val="Table Grid"/>
    <w:basedOn w:val="TableNormal"/>
    <w:uiPriority w:val="39"/>
    <w:rsid w:val="000C1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SGNotescopy">
    <w:name w:val="WSG Notes copy"/>
    <w:basedOn w:val="WSGBodycopyChar"/>
    <w:qFormat/>
    <w:rsid w:val="00A947DA"/>
    <w:rPr>
      <w:rFonts w:ascii="Segoe UI italic" w:eastAsiaTheme="minorEastAsia" w:hAnsi="Segoe UI italic"/>
      <w:i/>
      <w:color w:val="5F5F5F"/>
      <w:spacing w:val="-2"/>
      <w:sz w:val="20"/>
      <w:szCs w:val="20"/>
    </w:rPr>
  </w:style>
  <w:style w:type="character" w:customStyle="1" w:styleId="WSGTipcopy">
    <w:name w:val="WSG Tip copy"/>
    <w:basedOn w:val="WSGBodycopyChar"/>
    <w:qFormat/>
    <w:rsid w:val="00457CB4"/>
    <w:rPr>
      <w:rFonts w:ascii="Segoe UI" w:eastAsiaTheme="minorEastAsia" w:hAnsi="Segoe UI"/>
      <w:color w:val="4F81BD" w:themeColor="accent1"/>
      <w:sz w:val="20"/>
      <w:szCs w:val="20"/>
    </w:rPr>
  </w:style>
  <w:style w:type="paragraph" w:customStyle="1" w:styleId="WSGNumberedProcedure2">
    <w:name w:val="WSG Numbered Procedure 2"/>
    <w:basedOn w:val="WSGNumberedProcedure1"/>
    <w:qFormat/>
    <w:rsid w:val="00BC76D5"/>
    <w:pPr>
      <w:numPr>
        <w:numId w:val="21"/>
      </w:numPr>
    </w:pPr>
  </w:style>
  <w:style w:type="paragraph" w:styleId="Revision">
    <w:name w:val="Revision"/>
    <w:hidden/>
    <w:uiPriority w:val="99"/>
    <w:semiHidden/>
    <w:rsid w:val="002A0580"/>
    <w:rPr>
      <w:rFonts w:ascii="Segoe UI" w:eastAsiaTheme="minorEastAsia" w:hAnsi="Segoe UI"/>
      <w:sz w:val="20"/>
    </w:rPr>
  </w:style>
  <w:style w:type="paragraph" w:styleId="BalloonText">
    <w:name w:val="Balloon Text"/>
    <w:basedOn w:val="Normal"/>
    <w:link w:val="BalloonTextChar"/>
    <w:uiPriority w:val="99"/>
    <w:semiHidden/>
    <w:unhideWhenUsed/>
    <w:rsid w:val="002A0580"/>
    <w:pPr>
      <w:spacing w:after="0"/>
    </w:pPr>
    <w:rPr>
      <w:rFonts w:cs="Segoe UI"/>
      <w:sz w:val="18"/>
      <w:szCs w:val="18"/>
    </w:rPr>
  </w:style>
  <w:style w:type="character" w:customStyle="1" w:styleId="BalloonTextChar">
    <w:name w:val="Balloon Text Char"/>
    <w:basedOn w:val="DefaultParagraphFont"/>
    <w:link w:val="BalloonText"/>
    <w:uiPriority w:val="99"/>
    <w:semiHidden/>
    <w:rsid w:val="002A0580"/>
    <w:rPr>
      <w:rFonts w:ascii="Segoe UI" w:eastAsiaTheme="minorEastAsia" w:hAnsi="Segoe UI" w:cs="Segoe UI"/>
      <w:sz w:val="18"/>
      <w:szCs w:val="18"/>
    </w:rPr>
  </w:style>
  <w:style w:type="paragraph" w:customStyle="1" w:styleId="WSGHeadercopy">
    <w:name w:val="WSG Header copy"/>
    <w:basedOn w:val="WSGBodycopy"/>
    <w:rsid w:val="00545ADE"/>
  </w:style>
  <w:style w:type="paragraph" w:customStyle="1" w:styleId="WSGStand-aloneillustration">
    <w:name w:val="WSG Stand-alone illustration"/>
    <w:basedOn w:val="WSGBodycopy"/>
    <w:next w:val="WSGBodycopy"/>
    <w:qFormat/>
    <w:rsid w:val="00545ADE"/>
    <w:pPr>
      <w:spacing w:after="120"/>
    </w:pPr>
    <w:rPr>
      <w:noProof/>
    </w:rPr>
  </w:style>
  <w:style w:type="paragraph" w:customStyle="1" w:styleId="WSGCaptioncopy">
    <w:name w:val="WSG Caption copy"/>
    <w:basedOn w:val="WSGBodycopy"/>
    <w:next w:val="WSGBodycopy"/>
    <w:qFormat/>
    <w:rsid w:val="00545ADE"/>
    <w:rPr>
      <w:color w:val="4F81BD" w:themeColor="accent1"/>
      <w:sz w:val="14"/>
      <w:szCs w:val="14"/>
    </w:rPr>
  </w:style>
  <w:style w:type="paragraph" w:styleId="Caption">
    <w:name w:val="caption"/>
    <w:basedOn w:val="Normal"/>
    <w:next w:val="Normal"/>
    <w:uiPriority w:val="99"/>
    <w:semiHidden/>
    <w:unhideWhenUsed/>
    <w:qFormat/>
    <w:rsid w:val="00545ADE"/>
    <w:pPr>
      <w:spacing w:after="200"/>
    </w:pPr>
    <w:rPr>
      <w:i/>
      <w:iCs/>
      <w:color w:val="1F497D" w:themeColor="text2"/>
      <w:sz w:val="18"/>
      <w:szCs w:val="18"/>
    </w:rPr>
  </w:style>
  <w:style w:type="paragraph" w:customStyle="1" w:styleId="WSGTablecopy">
    <w:name w:val="WSG Table copy"/>
    <w:basedOn w:val="WSGBodycopy"/>
    <w:qFormat/>
    <w:rsid w:val="009044C0"/>
    <w:pPr>
      <w:spacing w:before="80" w:after="80"/>
      <w:ind w:right="88"/>
      <w:contextualSpacing/>
    </w:pPr>
    <w:rPr>
      <w:sz w:val="16"/>
      <w:szCs w:val="16"/>
    </w:rPr>
  </w:style>
  <w:style w:type="paragraph" w:customStyle="1" w:styleId="WSGTableheadline">
    <w:name w:val="WSG Table headline"/>
    <w:basedOn w:val="WSGBodycopy"/>
    <w:next w:val="WSGTablecopy"/>
    <w:qFormat/>
    <w:rsid w:val="009044C0"/>
    <w:rPr>
      <w:rFonts w:ascii="Segoe UI Bold" w:hAnsi="Segoe UI Bold" w:cs="Segoe UI Bold"/>
    </w:rPr>
  </w:style>
  <w:style w:type="paragraph" w:styleId="Header">
    <w:name w:val="header"/>
    <w:basedOn w:val="Normal"/>
    <w:link w:val="HeaderChar"/>
    <w:uiPriority w:val="99"/>
    <w:unhideWhenUsed/>
    <w:rsid w:val="005F1860"/>
    <w:pPr>
      <w:tabs>
        <w:tab w:val="center" w:pos="4680"/>
        <w:tab w:val="right" w:pos="9360"/>
      </w:tabs>
      <w:spacing w:after="0"/>
    </w:pPr>
  </w:style>
  <w:style w:type="character" w:customStyle="1" w:styleId="HeaderChar">
    <w:name w:val="Header Char"/>
    <w:basedOn w:val="DefaultParagraphFont"/>
    <w:link w:val="Header"/>
    <w:uiPriority w:val="99"/>
    <w:rsid w:val="005F1860"/>
    <w:rPr>
      <w:rFonts w:ascii="Segoe UI" w:eastAsiaTheme="minorEastAsia" w:hAnsi="Segoe UI"/>
      <w:sz w:val="20"/>
    </w:rPr>
  </w:style>
  <w:style w:type="paragraph" w:styleId="Footer">
    <w:name w:val="footer"/>
    <w:basedOn w:val="Normal"/>
    <w:link w:val="FooterChar"/>
    <w:uiPriority w:val="99"/>
    <w:unhideWhenUsed/>
    <w:rsid w:val="005F1860"/>
    <w:pPr>
      <w:tabs>
        <w:tab w:val="center" w:pos="4680"/>
        <w:tab w:val="right" w:pos="9360"/>
      </w:tabs>
      <w:spacing w:after="0"/>
    </w:pPr>
  </w:style>
  <w:style w:type="character" w:customStyle="1" w:styleId="FooterChar">
    <w:name w:val="Footer Char"/>
    <w:basedOn w:val="DefaultParagraphFont"/>
    <w:link w:val="Footer"/>
    <w:uiPriority w:val="99"/>
    <w:rsid w:val="005F1860"/>
    <w:rPr>
      <w:rFonts w:ascii="Segoe UI" w:eastAsiaTheme="minorEastAsia" w:hAnsi="Segoe UI"/>
      <w:sz w:val="20"/>
    </w:rPr>
  </w:style>
  <w:style w:type="character" w:styleId="Hyperlink">
    <w:name w:val="Hyperlink"/>
    <w:basedOn w:val="DefaultParagraphFont"/>
    <w:uiPriority w:val="99"/>
    <w:unhideWhenUsed/>
    <w:rsid w:val="003820DA"/>
    <w:rPr>
      <w:color w:val="0000FF" w:themeColor="hyperlink"/>
      <w:u w:val="single"/>
    </w:rPr>
  </w:style>
  <w:style w:type="paragraph" w:customStyle="1" w:styleId="bodyemphasis">
    <w:name w:val="body emphasis"/>
    <w:basedOn w:val="Normal"/>
    <w:link w:val="bodyemphasisChar"/>
    <w:qFormat/>
    <w:rsid w:val="00C06EEA"/>
    <w:pPr>
      <w:widowControl/>
      <w:spacing w:after="0"/>
    </w:pPr>
    <w:rPr>
      <w:sz w:val="24"/>
    </w:rPr>
  </w:style>
  <w:style w:type="character" w:customStyle="1" w:styleId="bodyemphasisChar">
    <w:name w:val="body emphasis Char"/>
    <w:basedOn w:val="DefaultParagraphFont"/>
    <w:link w:val="bodyemphasis"/>
    <w:rsid w:val="00C06EEA"/>
    <w:rPr>
      <w:rFonts w:ascii="Segoe UI" w:eastAsiaTheme="minorEastAsia" w:hAnsi="Segoe UI"/>
    </w:rPr>
  </w:style>
  <w:style w:type="paragraph" w:styleId="CommentSubject">
    <w:name w:val="annotation subject"/>
    <w:basedOn w:val="CommentText"/>
    <w:next w:val="CommentText"/>
    <w:link w:val="CommentSubjectChar"/>
    <w:uiPriority w:val="99"/>
    <w:semiHidden/>
    <w:unhideWhenUsed/>
    <w:rsid w:val="00B001BF"/>
    <w:rPr>
      <w:b/>
      <w:bCs/>
    </w:rPr>
  </w:style>
  <w:style w:type="character" w:customStyle="1" w:styleId="CommentSubjectChar">
    <w:name w:val="Comment Subject Char"/>
    <w:basedOn w:val="CommentTextChar"/>
    <w:link w:val="CommentSubject"/>
    <w:uiPriority w:val="99"/>
    <w:semiHidden/>
    <w:rsid w:val="00B001BF"/>
    <w:rPr>
      <w:rFonts w:ascii="Segoe UI" w:eastAsiaTheme="minorEastAsia" w:hAnsi="Segoe UI"/>
      <w:b/>
      <w:bCs/>
      <w:sz w:val="20"/>
      <w:szCs w:val="20"/>
    </w:rPr>
  </w:style>
  <w:style w:type="character" w:styleId="FollowedHyperlink">
    <w:name w:val="FollowedHyperlink"/>
    <w:basedOn w:val="DefaultParagraphFont"/>
    <w:uiPriority w:val="99"/>
    <w:semiHidden/>
    <w:unhideWhenUsed/>
    <w:rsid w:val="004757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5618">
      <w:bodyDiv w:val="1"/>
      <w:marLeft w:val="0"/>
      <w:marRight w:val="0"/>
      <w:marTop w:val="0"/>
      <w:marBottom w:val="0"/>
      <w:divBdr>
        <w:top w:val="none" w:sz="0" w:space="0" w:color="auto"/>
        <w:left w:val="none" w:sz="0" w:space="0" w:color="auto"/>
        <w:bottom w:val="none" w:sz="0" w:space="0" w:color="auto"/>
        <w:right w:val="none" w:sz="0" w:space="0" w:color="auto"/>
      </w:divBdr>
      <w:divsChild>
        <w:div w:id="1946108503">
          <w:marLeft w:val="0"/>
          <w:marRight w:val="0"/>
          <w:marTop w:val="0"/>
          <w:marBottom w:val="0"/>
          <w:divBdr>
            <w:top w:val="single" w:sz="6" w:space="4" w:color="0000FF"/>
            <w:left w:val="single" w:sz="6" w:space="4" w:color="0000FF"/>
            <w:bottom w:val="single" w:sz="6" w:space="4" w:color="0000FF"/>
            <w:right w:val="single" w:sz="6" w:space="4" w:color="0000FF"/>
          </w:divBdr>
        </w:div>
      </w:divsChild>
    </w:div>
    <w:div w:id="451441898">
      <w:bodyDiv w:val="1"/>
      <w:marLeft w:val="0"/>
      <w:marRight w:val="0"/>
      <w:marTop w:val="0"/>
      <w:marBottom w:val="0"/>
      <w:divBdr>
        <w:top w:val="none" w:sz="0" w:space="0" w:color="auto"/>
        <w:left w:val="none" w:sz="0" w:space="0" w:color="auto"/>
        <w:bottom w:val="none" w:sz="0" w:space="0" w:color="auto"/>
        <w:right w:val="none" w:sz="0" w:space="0" w:color="auto"/>
      </w:divBdr>
    </w:div>
    <w:div w:id="1710759825">
      <w:bodyDiv w:val="1"/>
      <w:marLeft w:val="0"/>
      <w:marRight w:val="0"/>
      <w:marTop w:val="0"/>
      <w:marBottom w:val="0"/>
      <w:divBdr>
        <w:top w:val="none" w:sz="0" w:space="0" w:color="auto"/>
        <w:left w:val="none" w:sz="0" w:space="0" w:color="auto"/>
        <w:bottom w:val="none" w:sz="0" w:space="0" w:color="auto"/>
        <w:right w:val="none" w:sz="0" w:space="0" w:color="auto"/>
      </w:divBdr>
    </w:div>
    <w:div w:id="1838957670">
      <w:bodyDiv w:val="1"/>
      <w:marLeft w:val="0"/>
      <w:marRight w:val="0"/>
      <w:marTop w:val="0"/>
      <w:marBottom w:val="0"/>
      <w:divBdr>
        <w:top w:val="none" w:sz="0" w:space="0" w:color="auto"/>
        <w:left w:val="none" w:sz="0" w:space="0" w:color="auto"/>
        <w:bottom w:val="none" w:sz="0" w:space="0" w:color="auto"/>
        <w:right w:val="none" w:sz="0" w:space="0" w:color="auto"/>
      </w:divBdr>
      <w:divsChild>
        <w:div w:id="836849719">
          <w:marLeft w:val="0"/>
          <w:marRight w:val="0"/>
          <w:marTop w:val="0"/>
          <w:marBottom w:val="0"/>
          <w:divBdr>
            <w:top w:val="single" w:sz="6" w:space="4" w:color="0000FF"/>
            <w:left w:val="single" w:sz="6" w:space="4" w:color="0000FF"/>
            <w:bottom w:val="single" w:sz="6" w:space="4" w:color="0000FF"/>
            <w:right w:val="single" w:sz="6" w:space="4" w:color="0000FF"/>
          </w:divBdr>
        </w:div>
      </w:divsChild>
    </w:div>
    <w:div w:id="1878658009">
      <w:bodyDiv w:val="1"/>
      <w:marLeft w:val="0"/>
      <w:marRight w:val="0"/>
      <w:marTop w:val="0"/>
      <w:marBottom w:val="0"/>
      <w:divBdr>
        <w:top w:val="none" w:sz="0" w:space="0" w:color="auto"/>
        <w:left w:val="none" w:sz="0" w:space="0" w:color="auto"/>
        <w:bottom w:val="none" w:sz="0" w:space="0" w:color="auto"/>
        <w:right w:val="none" w:sz="0" w:space="0" w:color="auto"/>
      </w:divBdr>
    </w:div>
    <w:div w:id="2085294416">
      <w:bodyDiv w:val="1"/>
      <w:marLeft w:val="0"/>
      <w:marRight w:val="0"/>
      <w:marTop w:val="0"/>
      <w:marBottom w:val="0"/>
      <w:divBdr>
        <w:top w:val="none" w:sz="0" w:space="0" w:color="auto"/>
        <w:left w:val="none" w:sz="0" w:space="0" w:color="auto"/>
        <w:bottom w:val="none" w:sz="0" w:space="0" w:color="auto"/>
        <w:right w:val="none" w:sz="0" w:space="0" w:color="auto"/>
      </w:divBdr>
      <w:divsChild>
        <w:div w:id="58553862">
          <w:marLeft w:val="0"/>
          <w:marRight w:val="0"/>
          <w:marTop w:val="0"/>
          <w:marBottom w:val="0"/>
          <w:divBdr>
            <w:top w:val="single" w:sz="6" w:space="4" w:color="0000FF"/>
            <w:left w:val="single" w:sz="6" w:space="4" w:color="0000FF"/>
            <w:bottom w:val="single" w:sz="6" w:space="4" w:color="0000FF"/>
            <w:right w:val="single" w:sz="6" w:space="4" w:color="0000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technet.microsoft.com/en-us/library/hh831833.aspx"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microsoft.com/microsoft-I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technet.microsoft.com/en-us/windows/jj737992.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_Practical_applications_for"/><Relationship Id="rId24" Type="http://schemas.openxmlformats.org/officeDocument/2006/relationships/hyperlink" Target="http://aka.ms/customerworksmar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indows.microsoft.com/is-IS/windows-8/windows-to-go-faq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ocial.technet.microsoft.com/wiki/contents/articles/6991.windows-to-go-step-by-step.aspx"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ediaa\Desktop\Work\Templates\WorkSmart_InternalGuide.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e5548ca7-65a3-458d-9ae6-fe5e5cb3a477">English</Language>
    <Decription xmlns="e5548ca7-65a3-458d-9ae6-fe5e5cb3a477" xsi:nil="true"/>
    <Product_x002f_Service xmlns="e5548ca7-65a3-458d-9ae6-fe5e5cb3a477" xsi:nil="true"/>
    <Form_x0020_Factor xmlns="e5548ca7-65a3-458d-9ae6-fe5e5cb3a477" xsi:nil="true"/>
    <Status xmlns="e5548ca7-65a3-458d-9ae6-fe5e5cb3a477" xsi:nil="true"/>
    <Owner xmlns="e5548ca7-65a3-458d-9ae6-fe5e5cb3a477">
      <UserInfo>
        <DisplayName/>
        <AccountId xsi:nil="true"/>
        <AccountType/>
      </UserInfo>
    </Owner>
    <Recording xmlns="e5548ca7-65a3-458d-9ae6-fe5e5cb3a477">
      <Url xsi:nil="true"/>
      <Description xsi:nil="true"/>
    </Recording>
    <Catagory xmlns="e5548ca7-65a3-458d-9ae6-fe5e5cb3a477" xsi:nil="true"/>
    <Owner_x0020_Location xmlns="e5548ca7-65a3-458d-9ae6-fe5e5cb3a477"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C98E94518BE468EF21FE30DF8F921" ma:contentTypeVersion="16" ma:contentTypeDescription="Create a new document." ma:contentTypeScope="" ma:versionID="24da1741e5a2f9006c832029a1b14e9f">
  <xsd:schema xmlns:xsd="http://www.w3.org/2001/XMLSchema" xmlns:xs="http://www.w3.org/2001/XMLSchema" xmlns:p="http://schemas.microsoft.com/office/2006/metadata/properties" xmlns:ns1="http://schemas.microsoft.com/sharepoint/v3" xmlns:ns2="e5548ca7-65a3-458d-9ae6-fe5e5cb3a477" xmlns:ns3="64d5a437-2bec-4def-8097-fe93448d0d50" targetNamespace="http://schemas.microsoft.com/office/2006/metadata/properties" ma:root="true" ma:fieldsID="6a30c619d096b9171c3af2671efe9916" ns1:_="" ns2:_="" ns3:_="">
    <xsd:import namespace="http://schemas.microsoft.com/sharepoint/v3"/>
    <xsd:import namespace="e5548ca7-65a3-458d-9ae6-fe5e5cb3a477"/>
    <xsd:import namespace="64d5a437-2bec-4def-8097-fe93448d0d50"/>
    <xsd:element name="properties">
      <xsd:complexType>
        <xsd:sequence>
          <xsd:element name="documentManagement">
            <xsd:complexType>
              <xsd:all>
                <xsd:element ref="ns2:Decription" minOccurs="0"/>
                <xsd:element ref="ns2:Catagory" minOccurs="0"/>
                <xsd:element ref="ns2:Product_x002f_Service" minOccurs="0"/>
                <xsd:element ref="ns2:Form_x0020_Factor" minOccurs="0"/>
                <xsd:element ref="ns2:Language" minOccurs="0"/>
                <xsd:element ref="ns2:Status" minOccurs="0"/>
                <xsd:element ref="ns2:Owner" minOccurs="0"/>
                <xsd:element ref="ns2:Owner_x0020_Location" minOccurs="0"/>
                <xsd:element ref="ns1:AverageRating" minOccurs="0"/>
                <xsd:element ref="ns1:RatingCount" minOccurs="0"/>
                <xsd:element ref="ns2:Recording" minOccurs="0"/>
                <xsd:element ref="ns3:SharedWithUsers"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6" nillable="true" ma:displayName="Rating (0-5)" ma:decimals="2" ma:description="Average value of all the ratings that have been submitted" ma:internalName="AverageRating" ma:readOnly="true">
      <xsd:simpleType>
        <xsd:restriction base="dms:Number"/>
      </xsd:simpleType>
    </xsd:element>
    <xsd:element name="RatingCount" ma:index="17" nillable="true" ma:displayName="Number of Ratings" ma:decimals="0" ma:description="Number of ratings submitted" ma:internalName="RatingCount" ma:readOnly="true">
      <xsd:simpleType>
        <xsd:restriction base="dms:Number"/>
      </xsd:simpleType>
    </xsd:element>
    <xsd:element name="RatedBy" ma:index="2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1" nillable="true" ma:displayName="User ratings" ma:description="User ratings for the item" ma:hidden="true" ma:internalName="Ratings">
      <xsd:simpleType>
        <xsd:restriction base="dms:Note"/>
      </xsd:simpleType>
    </xsd:element>
    <xsd:element name="LikesCount" ma:index="22" nillable="true" ma:displayName="Number of Likes" ma:internalName="LikesCount">
      <xsd:simpleType>
        <xsd:restriction base="dms:Unknown"/>
      </xsd:simpleType>
    </xsd:element>
    <xsd:element name="LikedBy" ma:index="2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5548ca7-65a3-458d-9ae6-fe5e5cb3a477" elementFormDefault="qualified">
    <xsd:import namespace="http://schemas.microsoft.com/office/2006/documentManagement/types"/>
    <xsd:import namespace="http://schemas.microsoft.com/office/infopath/2007/PartnerControls"/>
    <xsd:element name="Decription" ma:index="8" nillable="true" ma:displayName="Decription" ma:internalName="Decription">
      <xsd:simpleType>
        <xsd:restriction base="dms:Note">
          <xsd:maxLength value="255"/>
        </xsd:restriction>
      </xsd:simpleType>
    </xsd:element>
    <xsd:element name="Catagory" ma:index="9" nillable="true" ma:displayName="Category" ma:format="Dropdown" ma:internalName="Catagory">
      <xsd:simpleType>
        <xsd:restriction base="dms:Choice">
          <xsd:enumeration value="Cloud Computing"/>
          <xsd:enumeration value="Collaboration"/>
          <xsd:enumeration value="Communications"/>
          <xsd:enumeration value="Desktop Management"/>
          <xsd:enumeration value="Environmental Sustainability"/>
          <xsd:enumeration value="Hardware"/>
          <xsd:enumeration value="Helpdesk"/>
          <xsd:enumeration value="Information Security/Compliance"/>
          <xsd:enumeration value="Line of Business (LOB) Apps"/>
          <xsd:enumeration value="Managed Infrastructure"/>
          <xsd:enumeration value="Messaging"/>
          <xsd:enumeration value="Mobility/Mobile Devices"/>
          <xsd:enumeration value="Networks"/>
          <xsd:enumeration value="New Employee Orientation (NEO)"/>
          <xsd:enumeration value="Realtime Communication"/>
          <xsd:enumeration value="Remote Connectivity"/>
          <xsd:enumeration value="Security"/>
          <xsd:enumeration value="Services"/>
          <xsd:enumeration value="Software"/>
          <xsd:enumeration value="Windows"/>
          <xsd:enumeration value="Other"/>
        </xsd:restriction>
      </xsd:simpleType>
    </xsd:element>
    <xsd:element name="Product_x002f_Service" ma:index="10" nillable="true" ma:displayName="Product/Service" ma:format="Dropdown" ma:internalName="Product_x002f_Service">
      <xsd:simpleType>
        <xsd:restriction base="dms:Choice">
          <xsd:enumeration value="Academy"/>
          <xsd:enumeration value="Access 2013"/>
          <xsd:enumeration value="BitLocker"/>
          <xsd:enumeration value="BVR"/>
          <xsd:enumeration value="CHIP"/>
          <xsd:enumeration value="Client Power Management"/>
          <xsd:enumeration value="Configuration Manager"/>
          <xsd:enumeration value="Data Management"/>
          <xsd:enumeration value="DirectAccess"/>
          <xsd:enumeration value="EBMS"/>
          <xsd:enumeration value="Excel 2010"/>
          <xsd:enumeration value="Excel 2013"/>
          <xsd:enumeration value="Exchange"/>
          <xsd:enumeration value="FIM Password Reset"/>
          <xsd:enumeration value="Forefront EndPoint Protection"/>
          <xsd:enumeration value="GSX"/>
          <xsd:enumeration value="Hyper-V"/>
          <xsd:enumeration value="InfoPedia"/>
          <xsd:enumeration value="Internet Explorer (IE)"/>
          <xsd:enumeration value="Lync 2010"/>
          <xsd:enumeration value="Lync 2013"/>
          <xsd:enumeration value="Multi"/>
          <xsd:enumeration value="Office 365"/>
          <xsd:enumeration value="Office 2010"/>
          <xsd:enumeration value="Office 2013"/>
          <xsd:enumeration value="OneNote 2010"/>
          <xsd:enumeration value="OneNote 2013"/>
          <xsd:enumeration value="Outlook 2010"/>
          <xsd:enumeration value="Outlook 2013"/>
          <xsd:enumeration value="OWA"/>
          <xsd:enumeration value="PowerPoint 2010"/>
          <xsd:enumeration value="PowerPoint 2013"/>
          <xsd:enumeration value="PSX"/>
          <xsd:enumeration value="SharePoint"/>
          <xsd:enumeration value="SkyDrive Pro"/>
          <xsd:enumeration value="System Center"/>
          <xsd:enumeration value="System Health"/>
          <xsd:enumeration value="TechLink"/>
          <xsd:enumeration value="Telepresence"/>
          <xsd:enumeration value="Windows 7"/>
          <xsd:enumeration value="Windows 8"/>
          <xsd:enumeration value="Windows Phone"/>
          <xsd:enumeration value="Windows Phone 7.5"/>
          <xsd:enumeration value="Windows RT"/>
          <xsd:enumeration value="Word 2010"/>
          <xsd:enumeration value="Word 2013"/>
          <xsd:enumeration value="Yammer"/>
          <xsd:enumeration value="Other"/>
        </xsd:restriction>
      </xsd:simpleType>
    </xsd:element>
    <xsd:element name="Form_x0020_Factor" ma:index="11" nillable="true" ma:displayName="Form Factor" ma:format="Dropdown" ma:internalName="Form_x0020_Factor">
      <xsd:simpleType>
        <xsd:restriction base="dms:Choice">
          <xsd:enumeration value="Guide (NEW)"/>
          <xsd:enumeration value="Guide (Updated)"/>
          <xsd:enumeration value="PowerPoint"/>
          <xsd:enumeration value="Video"/>
          <xsd:enumeration value="Tips &amp; Tricks"/>
          <xsd:enumeration value="ITWeb Page"/>
          <xsd:enumeration value="QRG"/>
          <xsd:enumeration value="Other"/>
        </xsd:restriction>
      </xsd:simpleType>
    </xsd:element>
    <xsd:element name="Language" ma:index="12" nillable="true" ma:displayName="Language" ma:default="English" ma:format="Dropdown" ma:internalName="Language">
      <xsd:simpleType>
        <xsd:restriction base="dms:Choice">
          <xsd:enumeration value="English"/>
          <xsd:enumeration value="French"/>
          <xsd:enumeration value="German"/>
          <xsd:enumeration value="Spanish"/>
          <xsd:enumeration value="Japanese"/>
          <xsd:enumeration value="Chinese"/>
          <xsd:enumeration value="Other"/>
        </xsd:restriction>
      </xsd:simpleType>
    </xsd:element>
    <xsd:element name="Status" ma:index="13" nillable="true" ma:displayName="Status" ma:format="Dropdown" ma:internalName="Status">
      <xsd:simpleType>
        <xsd:restriction base="dms:Choice">
          <xsd:enumeration value="In Planning"/>
          <xsd:enumeration value="In Development"/>
          <xsd:enumeration value="Undergoing Refresh"/>
          <xsd:enumeration value="Final (ITPC)"/>
          <xsd:enumeration value="Published (WS)"/>
          <xsd:enumeration value="Cancelled/On Hold"/>
        </xsd:restriction>
      </xsd:simpleType>
    </xsd:element>
    <xsd:element name="Owner" ma:index="14" nillable="true" ma:displayName="Owner" ma:list="UserInfo" ma:SearchPeopleOnly="false"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wner_x0020_Location" ma:index="15" nillable="true" ma:displayName="Owner Location" ma:internalName="Owner_x0020_Location">
      <xsd:simpleType>
        <xsd:restriction base="dms:Text">
          <xsd:maxLength value="255"/>
        </xsd:restriction>
      </xsd:simpleType>
    </xsd:element>
    <xsd:element name="Recording" ma:index="18" nillable="true" ma:displayName="Recording" ma:format="Hyperlink" ma:internalName="Recording">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4d5a437-2bec-4def-8097-fe93448d0d5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D8FA-7C67-4CAA-BAF6-655BA0A717CB}">
  <ds:schemaRefs>
    <ds:schemaRef ds:uri="http://schemas.microsoft.com/office/2006/metadata/properties"/>
    <ds:schemaRef ds:uri="http://schemas.microsoft.com/office/infopath/2007/PartnerControls"/>
    <ds:schemaRef ds:uri="e5548ca7-65a3-458d-9ae6-fe5e5cb3a477"/>
    <ds:schemaRef ds:uri="http://schemas.microsoft.com/sharepoint/v3"/>
  </ds:schemaRefs>
</ds:datastoreItem>
</file>

<file path=customXml/itemProps2.xml><?xml version="1.0" encoding="utf-8"?>
<ds:datastoreItem xmlns:ds="http://schemas.openxmlformats.org/officeDocument/2006/customXml" ds:itemID="{908830C9-EA65-4DC3-AFF7-F7FE580EBD67}">
  <ds:schemaRefs>
    <ds:schemaRef ds:uri="http://schemas.microsoft.com/sharepoint/v3/contenttype/forms"/>
  </ds:schemaRefs>
</ds:datastoreItem>
</file>

<file path=customXml/itemProps3.xml><?xml version="1.0" encoding="utf-8"?>
<ds:datastoreItem xmlns:ds="http://schemas.openxmlformats.org/officeDocument/2006/customXml" ds:itemID="{59FE3111-A96C-4215-B617-B0C852710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548ca7-65a3-458d-9ae6-fe5e5cb3a477"/>
    <ds:schemaRef ds:uri="64d5a437-2bec-4def-8097-fe93448d0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BF8E84-D2DE-4F7C-A486-5BE027FC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WorkSmart_InternalGuide.dotx</Template>
  <TotalTime>5</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Work Smart: Creating a portable Windows 8 Environment with Windows To Go</vt:lpstr>
    </vt:vector>
  </TitlesOfParts>
  <Company>Microsoft</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Smart: Creating a portable Windows 8 Environment with Windows To Go</dc:title>
  <dc:creator>showcase@microsoft.com</dc:creator>
  <dc:description>ABSTRACT: Windows To Go is a new feature in the Windows 8 Enterprise operating system that you can use to provision a USB drive with a complete, managed Windows 8 system image. You can insert the USB drive (known as a Windows To Go workspace) into any Windows 7–based or Windows 8–based host computer to boot and run a managed Windows 8 system without installing any software on the host computer. This guide shows you how to create a Windows To Go workspace</dc:description>
  <cp:lastModifiedBy>Luke Celt (Resources Online)</cp:lastModifiedBy>
  <cp:revision>5</cp:revision>
  <cp:lastPrinted>2013-09-13T19:17:00Z</cp:lastPrinted>
  <dcterms:created xsi:type="dcterms:W3CDTF">2014-04-18T23:05:00Z</dcterms:created>
  <dcterms:modified xsi:type="dcterms:W3CDTF">2014-05-14T21:59:00Z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0x010100FF8C98E94518BE468EF21FE30DF8F921</vt:lpwstr>
  </property>
  <property fmtid="{D5CDD505-2E9C-101B-9397-08002B2CF9AE}" pid="3" name="Product_x0020_Family">
    <vt:lpwstr/>
  </property>
  <property fmtid="{D5CDD505-2E9C-101B-9397-08002B2CF9AE}" pid="4" name="Program">
    <vt:lpwstr>108;#Work Smart Guide|a9466ab4-1d91-4281-b053-296210582788</vt:lpwstr>
  </property>
  <property fmtid="{D5CDD505-2E9C-101B-9397-08002B2CF9AE}" pid="5" name="Company Name">
    <vt:lpwstr>13;#MSIT Showcase|dd8e2059-2f35-437c-8b69-6f56fd471ae5</vt:lpwstr>
  </property>
  <property fmtid="{D5CDD505-2E9C-101B-9397-08002B2CF9AE}" pid="6" name="Target_x0020_Audience">
    <vt:lpwstr/>
  </property>
  <property fmtid="{D5CDD505-2E9C-101B-9397-08002B2CF9AE}" pid="7" name="Target Audience">
    <vt:lpwstr/>
  </property>
  <property fmtid="{D5CDD505-2E9C-101B-9397-08002B2CF9AE}" pid="8" name="Product Family">
    <vt:lpwstr/>
  </property>
</Properties>
</file>