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CA20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Discussion</w:t>
      </w:r>
    </w:p>
    <w:p w14:paraId="12F32A15" w14:textId="77777777" w:rsidR="00AB1109" w:rsidRPr="00593B66" w:rsidRDefault="00AB1109" w:rsidP="00AB1109">
      <w:pPr>
        <w:rPr>
          <w:lang w:val="en-US"/>
        </w:rPr>
      </w:pPr>
    </w:p>
    <w:p w14:paraId="15A2363B" w14:textId="10C1E13F" w:rsidR="00AB1109" w:rsidRDefault="00AB1109" w:rsidP="00AB1109">
      <w:pPr>
        <w:rPr>
          <w:lang w:val="en-US"/>
        </w:rPr>
      </w:pPr>
      <w:r w:rsidRPr="00593B66">
        <w:rPr>
          <w:lang w:val="en-US"/>
        </w:rPr>
        <w:t>Summary of the BIG THREE findings (1, 2, 3), i.e. the higher-level idea</w:t>
      </w:r>
    </w:p>
    <w:p w14:paraId="78EADFA3" w14:textId="6EA3E286" w:rsidR="008B5EE3" w:rsidRDefault="008B5EE3" w:rsidP="00AB1109">
      <w:pPr>
        <w:rPr>
          <w:lang w:val="en-US"/>
        </w:rPr>
      </w:pPr>
      <w:r>
        <w:rPr>
          <w:lang w:val="en-US"/>
        </w:rPr>
        <w:t xml:space="preserve">Overall the maps </w:t>
      </w:r>
    </w:p>
    <w:p w14:paraId="3BB0A47C" w14:textId="23FB6EC4" w:rsidR="008B5EE3" w:rsidRDefault="008B5EE3" w:rsidP="00AB1109">
      <w:pPr>
        <w:rPr>
          <w:lang w:val="en-US"/>
        </w:rPr>
      </w:pPr>
    </w:p>
    <w:p w14:paraId="7FD52DEA" w14:textId="3F200FCD" w:rsidR="00372798" w:rsidRDefault="00372798" w:rsidP="00AB1109">
      <w:pPr>
        <w:rPr>
          <w:lang w:val="en-US"/>
        </w:rPr>
      </w:pPr>
      <w:r>
        <w:rPr>
          <w:lang w:val="en-US"/>
        </w:rPr>
        <w:t>Local index maps:</w:t>
      </w:r>
    </w:p>
    <w:p w14:paraId="4C0B0769" w14:textId="77777777" w:rsidR="00372798" w:rsidRDefault="00372798" w:rsidP="00AB1109">
      <w:pPr>
        <w:rPr>
          <w:lang w:val="en-US"/>
        </w:rPr>
      </w:pPr>
    </w:p>
    <w:p w14:paraId="299E9E5F" w14:textId="24682774" w:rsidR="008B5EE3" w:rsidRDefault="008B5EE3" w:rsidP="00AB1109">
      <w:pPr>
        <w:rPr>
          <w:lang w:val="en-US"/>
        </w:rPr>
      </w:pPr>
      <w:r>
        <w:rPr>
          <w:lang w:val="en-US"/>
        </w:rPr>
        <w:t xml:space="preserve">Local Significance (LS) maps are intuitive </w:t>
      </w:r>
    </w:p>
    <w:p w14:paraId="58DF40FA" w14:textId="45D4D8EE" w:rsidR="00BA6B90" w:rsidRDefault="008B5EE3" w:rsidP="00BA6B90">
      <w:pPr>
        <w:rPr>
          <w:lang w:val="en-US"/>
        </w:rPr>
      </w:pPr>
      <w:r>
        <w:rPr>
          <w:lang w:val="en-US"/>
        </w:rPr>
        <w:t>Detour Index (DI) are harder to interpret but can also yield inference</w:t>
      </w:r>
    </w:p>
    <w:p w14:paraId="11930BE3" w14:textId="6F6E55CB" w:rsidR="00BA6B90" w:rsidRDefault="00BA6B90" w:rsidP="00BA6B9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Both indices work (with limitations) also in areas with sub-optimal OSM data coverage</w:t>
      </w:r>
    </w:p>
    <w:p w14:paraId="76DE52B7" w14:textId="7A4A8FF2" w:rsidR="00BA6B90" w:rsidRDefault="00BA6B90" w:rsidP="00BA6B9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LS: values might be lower than “in reality” due to incomplete residential building coverage</w:t>
      </w:r>
    </w:p>
    <w:p w14:paraId="19812A4E" w14:textId="77777777" w:rsidR="000639F1" w:rsidRDefault="000639F1" w:rsidP="000639F1">
      <w:pPr>
        <w:pStyle w:val="ListParagraph"/>
        <w:numPr>
          <w:ilvl w:val="1"/>
          <w:numId w:val="11"/>
        </w:numPr>
        <w:rPr>
          <w:lang w:val="en-US"/>
        </w:rPr>
      </w:pPr>
    </w:p>
    <w:p w14:paraId="25698E41" w14:textId="0B40C1B0" w:rsidR="00BA6B90" w:rsidRDefault="00BA6B90" w:rsidP="00BA6B9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DI: should be accurate for all buildings that are digitalized in OSM</w:t>
      </w:r>
    </w:p>
    <w:p w14:paraId="4E533E20" w14:textId="304C2224" w:rsidR="000639F1" w:rsidRDefault="00004C7D" w:rsidP="000639F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One of the largest limitations of the DI is that the </w:t>
      </w:r>
      <w:r w:rsidR="000639F1">
        <w:rPr>
          <w:lang w:val="en-US"/>
        </w:rPr>
        <w:t>DI values do not account for further obstacles people have to overcome on their ways to the nearest UGS.</w:t>
      </w:r>
    </w:p>
    <w:p w14:paraId="0C6BF371" w14:textId="6392D2BE" w:rsidR="000639F1" w:rsidRPr="00581C8C" w:rsidRDefault="000639F1" w:rsidP="00581C8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example, there can occur high DI values in close proximity to UGS</w:t>
      </w:r>
      <w:r w:rsidR="00581C8C">
        <w:rPr>
          <w:lang w:val="en-US"/>
        </w:rPr>
        <w:t>, even though the residents</w:t>
      </w:r>
      <w:r>
        <w:rPr>
          <w:lang w:val="en-US"/>
        </w:rPr>
        <w:t xml:space="preserve"> have to cross larger streets or </w:t>
      </w:r>
      <w:r w:rsidR="0018604D">
        <w:rPr>
          <w:lang w:val="en-US"/>
        </w:rPr>
        <w:t xml:space="preserve">pass </w:t>
      </w:r>
      <w:r>
        <w:rPr>
          <w:lang w:val="en-US"/>
        </w:rPr>
        <w:t>traffic lights</w:t>
      </w:r>
      <w:r w:rsidR="0018604D">
        <w:rPr>
          <w:lang w:val="en-US"/>
        </w:rPr>
        <w:t xml:space="preserve"> on their trajectory to the UGS</w:t>
      </w:r>
      <w:r>
        <w:rPr>
          <w:lang w:val="en-US"/>
        </w:rPr>
        <w:t>.</w:t>
      </w:r>
      <w:r w:rsidRPr="00581C8C">
        <w:rPr>
          <w:lang w:val="en-US"/>
        </w:rPr>
        <w:t xml:space="preserve"> </w:t>
      </w:r>
    </w:p>
    <w:p w14:paraId="1FD9033D" w14:textId="5E281C1D" w:rsidR="008B5EE3" w:rsidRDefault="008B5EE3" w:rsidP="00AB1109">
      <w:pPr>
        <w:rPr>
          <w:lang w:val="en-US"/>
        </w:rPr>
      </w:pPr>
    </w:p>
    <w:p w14:paraId="43CB5DA0" w14:textId="6BD39BD6" w:rsidR="00372798" w:rsidRDefault="00372798" w:rsidP="00AB1109">
      <w:pPr>
        <w:rPr>
          <w:lang w:val="en-US"/>
        </w:rPr>
      </w:pPr>
    </w:p>
    <w:p w14:paraId="300E6358" w14:textId="1D795435" w:rsidR="00372798" w:rsidRDefault="00372798" w:rsidP="00AB1109">
      <w:pPr>
        <w:rPr>
          <w:lang w:val="en-US"/>
        </w:rPr>
      </w:pPr>
      <w:r>
        <w:rPr>
          <w:lang w:val="en-US"/>
        </w:rPr>
        <w:t>European comparison maps:</w:t>
      </w:r>
    </w:p>
    <w:p w14:paraId="52A02A14" w14:textId="77777777" w:rsidR="000E78D4" w:rsidRDefault="000E78D4" w:rsidP="00AB1109">
      <w:pPr>
        <w:rPr>
          <w:lang w:val="en-US"/>
        </w:rPr>
      </w:pPr>
      <w:bookmarkStart w:id="0" w:name="_GoBack"/>
      <w:bookmarkEnd w:id="0"/>
    </w:p>
    <w:p w14:paraId="30EEF6EC" w14:textId="7CA8000C" w:rsidR="00B6739F" w:rsidRDefault="00B6739F" w:rsidP="00AB1109">
      <w:pPr>
        <w:rPr>
          <w:lang w:val="en-US"/>
        </w:rPr>
      </w:pPr>
      <w:r>
        <w:rPr>
          <w:lang w:val="en-US"/>
        </w:rPr>
        <w:t xml:space="preserve">OSM coverage: </w:t>
      </w:r>
    </w:p>
    <w:p w14:paraId="5416C272" w14:textId="2EBD0773" w:rsidR="00B6739F" w:rsidRDefault="00B6739F" w:rsidP="00B67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Mostly central European cities (Poland, Czech Republic, Austria, Northern Italy, Switzerland, France, Netherlands)</w:t>
      </w:r>
    </w:p>
    <w:p w14:paraId="422208EB" w14:textId="01D542C6" w:rsidR="00B6739F" w:rsidRPr="00BA6B90" w:rsidRDefault="008B5EE3" w:rsidP="00BA6B90">
      <w:pPr>
        <w:pStyle w:val="ListParagraph"/>
        <w:numPr>
          <w:ilvl w:val="0"/>
          <w:numId w:val="4"/>
        </w:numPr>
        <w:rPr>
          <w:lang w:val="en-US"/>
        </w:rPr>
      </w:pPr>
      <w:r w:rsidRPr="00BA6B90">
        <w:rPr>
          <w:lang w:val="en-US"/>
        </w:rPr>
        <w:t xml:space="preserve"> A</w:t>
      </w:r>
      <w:r w:rsidRPr="00BA6B90">
        <w:rPr>
          <w:lang w:val="en-US"/>
        </w:rPr>
        <w:t>pproach</w:t>
      </w:r>
      <w:r w:rsidRPr="00BA6B90">
        <w:rPr>
          <w:lang w:val="en-US"/>
        </w:rPr>
        <w:t xml:space="preserve"> n</w:t>
      </w:r>
      <w:r w:rsidR="00B6739F" w:rsidRPr="00BA6B90">
        <w:rPr>
          <w:lang w:val="en-US"/>
        </w:rPr>
        <w:t xml:space="preserve">ot really </w:t>
      </w:r>
      <w:r w:rsidRPr="00BA6B90">
        <w:rPr>
          <w:lang w:val="en-US"/>
        </w:rPr>
        <w:t>suited for a</w:t>
      </w:r>
      <w:r w:rsidR="00B6739F" w:rsidRPr="00BA6B90">
        <w:rPr>
          <w:lang w:val="en-US"/>
        </w:rPr>
        <w:t xml:space="preserve"> European</w:t>
      </w:r>
      <w:r w:rsidRPr="00BA6B90">
        <w:rPr>
          <w:lang w:val="en-US"/>
        </w:rPr>
        <w:t xml:space="preserve"> comparison</w:t>
      </w:r>
      <w:r w:rsidR="00B6739F" w:rsidRPr="00BA6B90">
        <w:rPr>
          <w:lang w:val="en-US"/>
        </w:rPr>
        <w:t xml:space="preserve"> </w:t>
      </w:r>
    </w:p>
    <w:p w14:paraId="53B7877B" w14:textId="5299B446" w:rsidR="009109C7" w:rsidRPr="00BA6B90" w:rsidRDefault="00BA6B90" w:rsidP="00BA6B90">
      <w:pPr>
        <w:pStyle w:val="ListParagraph"/>
        <w:numPr>
          <w:ilvl w:val="0"/>
          <w:numId w:val="4"/>
        </w:numPr>
        <w:rPr>
          <w:lang w:val="en-US"/>
        </w:rPr>
      </w:pPr>
      <w:r w:rsidRPr="00BA6B90">
        <w:rPr>
          <w:lang w:val="en-US"/>
        </w:rPr>
        <w:t xml:space="preserve"> Due to incomplete digitalization of buildings in OSM</w:t>
      </w:r>
    </w:p>
    <w:p w14:paraId="60F9663F" w14:textId="77777777" w:rsidR="008B5EE3" w:rsidRPr="00B6739F" w:rsidRDefault="008B5EE3" w:rsidP="008B5EE3">
      <w:pPr>
        <w:pStyle w:val="ListParagraph"/>
        <w:rPr>
          <w:lang w:val="en-US"/>
        </w:rPr>
      </w:pPr>
    </w:p>
    <w:p w14:paraId="2CAF4488" w14:textId="77777777" w:rsidR="00AB1109" w:rsidRPr="00593B66" w:rsidRDefault="00AB1109" w:rsidP="00AB1109">
      <w:pPr>
        <w:rPr>
          <w:lang w:val="en-US"/>
        </w:rPr>
      </w:pPr>
    </w:p>
    <w:p w14:paraId="5AE4D851" w14:textId="77777777" w:rsidR="00AB1109" w:rsidRPr="00593B66" w:rsidRDefault="00AB1109" w:rsidP="00AB1109">
      <w:pPr>
        <w:rPr>
          <w:lang w:val="en-US"/>
        </w:rPr>
      </w:pPr>
    </w:p>
    <w:p w14:paraId="184B7D23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For each of the findings:</w:t>
      </w:r>
    </w:p>
    <w:p w14:paraId="230C55CC" w14:textId="77777777" w:rsidR="00AB1109" w:rsidRPr="00593B66" w:rsidRDefault="00AB1109" w:rsidP="00AB1109">
      <w:pPr>
        <w:rPr>
          <w:lang w:val="en-US"/>
        </w:rPr>
      </w:pPr>
    </w:p>
    <w:p w14:paraId="2B4441C9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How does this map/relate to previous findings?</w:t>
      </w:r>
    </w:p>
    <w:p w14:paraId="749C8B37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Compare to e.g.</w:t>
      </w:r>
    </w:p>
    <w:p w14:paraId="3495BCF6" w14:textId="77777777" w:rsidR="00AB1109" w:rsidRPr="00593B66" w:rsidRDefault="00AB1109" w:rsidP="00AB1109">
      <w:pPr>
        <w:rPr>
          <w:lang w:val="en-US"/>
        </w:rPr>
      </w:pPr>
    </w:p>
    <w:p w14:paraId="6F7EE622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How does this add to previous findings?</w:t>
      </w:r>
    </w:p>
    <w:p w14:paraId="724F8C1A" w14:textId="77777777" w:rsidR="00AB1109" w:rsidRPr="00593B66" w:rsidRDefault="00AB1109" w:rsidP="00AB1109">
      <w:pPr>
        <w:rPr>
          <w:lang w:val="en-US"/>
        </w:rPr>
      </w:pPr>
    </w:p>
    <w:p w14:paraId="70BEB50F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Comparability / applicability with public data</w:t>
      </w:r>
    </w:p>
    <w:p w14:paraId="5F34E4C7" w14:textId="77777777" w:rsidR="00AB1109" w:rsidRPr="00593B66" w:rsidRDefault="00AB1109" w:rsidP="00AB1109">
      <w:pPr>
        <w:rPr>
          <w:lang w:val="en-US"/>
        </w:rPr>
      </w:pPr>
    </w:p>
    <w:p w14:paraId="0B398887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Challenges</w:t>
      </w:r>
    </w:p>
    <w:p w14:paraId="39375B8A" w14:textId="77777777" w:rsidR="00AB1109" w:rsidRPr="00593B66" w:rsidRDefault="00AB1109" w:rsidP="00AB1109">
      <w:pPr>
        <w:rPr>
          <w:lang w:val="en-US"/>
        </w:rPr>
      </w:pPr>
    </w:p>
    <w:p w14:paraId="1BBF9553" w14:textId="77777777" w:rsidR="00AB1109" w:rsidRDefault="00AB1109" w:rsidP="00AB1109">
      <w:proofErr w:type="spellStart"/>
      <w:r>
        <w:t>Implications</w:t>
      </w:r>
      <w:proofErr w:type="spellEnd"/>
    </w:p>
    <w:p w14:paraId="1FD062FA" w14:textId="77777777" w:rsidR="00AB1109" w:rsidRDefault="00AB1109" w:rsidP="00AB1109"/>
    <w:p w14:paraId="0B053738" w14:textId="77777777" w:rsidR="00A252BB" w:rsidRPr="00A252BB" w:rsidRDefault="00A252BB" w:rsidP="00A252BB">
      <w:pPr>
        <w:numPr>
          <w:ilvl w:val="2"/>
          <w:numId w:val="1"/>
        </w:numPr>
        <w:autoSpaceDN/>
        <w:rPr>
          <w:lang w:val="en-US"/>
        </w:rPr>
      </w:pPr>
      <w:r w:rsidRPr="00A252BB">
        <w:rPr>
          <w:shd w:val="clear" w:color="auto" w:fill="FFFF00"/>
          <w:lang w:val="en-US"/>
        </w:rPr>
        <w:t xml:space="preserve">Low DI values also occur in close proximity to the LVP as an artifact of small network and Euclidean distances. </w:t>
      </w:r>
    </w:p>
    <w:p w14:paraId="62240AE0" w14:textId="77777777" w:rsidR="00A252BB" w:rsidRPr="00A252BB" w:rsidRDefault="00A252BB" w:rsidP="00A252BB">
      <w:pPr>
        <w:numPr>
          <w:ilvl w:val="2"/>
          <w:numId w:val="1"/>
        </w:numPr>
        <w:autoSpaceDN/>
        <w:rPr>
          <w:lang w:val="en-US"/>
        </w:rPr>
      </w:pPr>
      <w:r w:rsidRPr="00A252BB">
        <w:rPr>
          <w:shd w:val="clear" w:color="auto" w:fill="FFFF00"/>
          <w:lang w:val="en-US"/>
        </w:rPr>
        <w:t>In these cases, a minor difference can lead to a low DI value even though the overall traveling distance to the next green space entry in relatively small (DISCUSSION?).</w:t>
      </w:r>
    </w:p>
    <w:p w14:paraId="515146CB" w14:textId="77777777" w:rsidR="00112F42" w:rsidRPr="00A252BB" w:rsidRDefault="00112F42">
      <w:pPr>
        <w:rPr>
          <w:lang w:val="en-US"/>
        </w:rPr>
      </w:pPr>
    </w:p>
    <w:sectPr w:rsidR="00112F42" w:rsidRPr="00A252BB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0858"/>
    <w:multiLevelType w:val="hybridMultilevel"/>
    <w:tmpl w:val="201C4352"/>
    <w:lvl w:ilvl="0" w:tplc="56CC22B6">
      <w:start w:val="1"/>
      <w:numFmt w:val="bullet"/>
      <w:lvlText w:val=""/>
      <w:lvlJc w:val="left"/>
      <w:pPr>
        <w:ind w:left="1080" w:hanging="360"/>
      </w:pPr>
      <w:rPr>
        <w:rFonts w:ascii="Wingdings" w:eastAsia="N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42467"/>
    <w:multiLevelType w:val="hybridMultilevel"/>
    <w:tmpl w:val="E8EA1C7E"/>
    <w:lvl w:ilvl="0" w:tplc="4CEEBC00">
      <w:start w:val="1"/>
      <w:numFmt w:val="bullet"/>
      <w:lvlText w:val=""/>
      <w:lvlJc w:val="left"/>
      <w:pPr>
        <w:ind w:left="720" w:hanging="360"/>
      </w:pPr>
      <w:rPr>
        <w:rFonts w:ascii="Wingdings" w:eastAsia="NSimSu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E1121"/>
    <w:multiLevelType w:val="multilevel"/>
    <w:tmpl w:val="0562D1B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9242C00"/>
    <w:multiLevelType w:val="hybridMultilevel"/>
    <w:tmpl w:val="D4F44668"/>
    <w:lvl w:ilvl="0" w:tplc="9856C700">
      <w:start w:val="1"/>
      <w:numFmt w:val="bullet"/>
      <w:lvlText w:val=""/>
      <w:lvlJc w:val="left"/>
      <w:pPr>
        <w:ind w:left="720" w:hanging="360"/>
      </w:pPr>
      <w:rPr>
        <w:rFonts w:ascii="Wingdings" w:eastAsia="N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0A5"/>
    <w:multiLevelType w:val="hybridMultilevel"/>
    <w:tmpl w:val="1E6EC036"/>
    <w:lvl w:ilvl="0" w:tplc="915CD8D0"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F63FB"/>
    <w:multiLevelType w:val="hybridMultilevel"/>
    <w:tmpl w:val="B13E4D9A"/>
    <w:lvl w:ilvl="0" w:tplc="CB089D4A">
      <w:start w:val="1"/>
      <w:numFmt w:val="bullet"/>
      <w:lvlText w:val=""/>
      <w:lvlJc w:val="left"/>
      <w:pPr>
        <w:ind w:left="720" w:hanging="360"/>
      </w:pPr>
      <w:rPr>
        <w:rFonts w:ascii="Wingdings" w:eastAsia="N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57023"/>
    <w:multiLevelType w:val="hybridMultilevel"/>
    <w:tmpl w:val="9A4AB1BC"/>
    <w:lvl w:ilvl="0" w:tplc="AB3C9F38">
      <w:start w:val="1"/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D73E3"/>
    <w:multiLevelType w:val="hybridMultilevel"/>
    <w:tmpl w:val="D886224C"/>
    <w:lvl w:ilvl="0" w:tplc="7A92B0FA">
      <w:start w:val="1"/>
      <w:numFmt w:val="bullet"/>
      <w:lvlText w:val=""/>
      <w:lvlJc w:val="left"/>
      <w:pPr>
        <w:ind w:left="1080" w:hanging="360"/>
      </w:pPr>
      <w:rPr>
        <w:rFonts w:ascii="Wingdings" w:eastAsia="N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6E6229"/>
    <w:multiLevelType w:val="hybridMultilevel"/>
    <w:tmpl w:val="B352E31E"/>
    <w:lvl w:ilvl="0" w:tplc="E198465C">
      <w:start w:val="1"/>
      <w:numFmt w:val="bullet"/>
      <w:lvlText w:val="&gt;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15265"/>
    <w:multiLevelType w:val="hybridMultilevel"/>
    <w:tmpl w:val="8A80BEF4"/>
    <w:lvl w:ilvl="0" w:tplc="5300A1D8">
      <w:start w:val="1"/>
      <w:numFmt w:val="bullet"/>
      <w:lvlText w:val="-"/>
      <w:lvlJc w:val="left"/>
      <w:pPr>
        <w:ind w:left="108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121B6B"/>
    <w:multiLevelType w:val="hybridMultilevel"/>
    <w:tmpl w:val="3086EA8A"/>
    <w:lvl w:ilvl="0" w:tplc="1082CB0C">
      <w:start w:val="1"/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2B"/>
    <w:rsid w:val="00004C7D"/>
    <w:rsid w:val="000639F1"/>
    <w:rsid w:val="000E78D4"/>
    <w:rsid w:val="00112F42"/>
    <w:rsid w:val="00157A2B"/>
    <w:rsid w:val="0018604D"/>
    <w:rsid w:val="00372798"/>
    <w:rsid w:val="003950F6"/>
    <w:rsid w:val="00565C6E"/>
    <w:rsid w:val="00581C8C"/>
    <w:rsid w:val="00660C72"/>
    <w:rsid w:val="008B5EE3"/>
    <w:rsid w:val="009109C7"/>
    <w:rsid w:val="00A252BB"/>
    <w:rsid w:val="00AB1109"/>
    <w:rsid w:val="00B6739F"/>
    <w:rsid w:val="00BA6B90"/>
    <w:rsid w:val="00E1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4CC8"/>
  <w15:chartTrackingRefBased/>
  <w15:docId w15:val="{5F6261BC-24D7-4FBA-96FD-368941BA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B110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NSimSun" w:hAnsi="Calibri" w:cs="Arial"/>
      <w:kern w:val="3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9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13</cp:revision>
  <dcterms:created xsi:type="dcterms:W3CDTF">2022-05-10T14:39:00Z</dcterms:created>
  <dcterms:modified xsi:type="dcterms:W3CDTF">2022-06-29T10:08:00Z</dcterms:modified>
</cp:coreProperties>
</file>