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7777777" w:rsidR="00071EA2" w:rsidRDefault="003840C3">
      <w:pPr>
        <w:pStyle w:val="Heading1"/>
        <w:keepNext/>
        <w:keepLines/>
        <w:spacing w:before="360" w:beforeAutospacing="0" w:after="80" w:afterAutospacing="0"/>
        <w:jc w:val="both"/>
        <w:rPr>
          <w:rFonts w:ascii="Arial" w:eastAsia="Times New Roman" w:hAnsi="Arial" w:cs="Arial"/>
          <w:b w:val="0"/>
          <w:bCs w:val="0"/>
          <w:color w:val="2E74B5" w:themeColor="accent1" w:themeShade="BF"/>
          <w:sz w:val="32"/>
          <w:szCs w:val="32"/>
          <w:lang w:val="en"/>
        </w:rPr>
      </w:pPr>
      <w:r>
        <w:rPr>
          <w:rFonts w:ascii="Arial" w:eastAsia="Times New Roman" w:hAnsi="Arial" w:cs="Arial"/>
          <w:b w:val="0"/>
          <w:bCs w:val="0"/>
          <w:color w:val="2E74B5" w:themeColor="accent1" w:themeShade="BF"/>
          <w:kern w:val="0"/>
          <w:sz w:val="40"/>
          <w:szCs w:val="40"/>
          <w:lang w:val="en"/>
        </w:rPr>
        <w:t>Project: Summarizing and Analyzing Research Papers</w:t>
      </w:r>
    </w:p>
    <w:p w14:paraId="0B94036A" w14:textId="3C361B7E" w:rsidR="00071EA2" w:rsidRDefault="003840C3">
      <w:pPr>
        <w:pStyle w:val="NormalWeb"/>
        <w:jc w:val="both"/>
        <w:rPr>
          <w:rFonts w:ascii="Arial" w:hAnsi="Arial" w:cs="Arial"/>
          <w:lang w:val="en-US"/>
        </w:rPr>
      </w:pPr>
      <w:r>
        <w:rPr>
          <w:rStyle w:val="Strong"/>
          <w:rFonts w:ascii="Arial" w:hAnsi="Arial" w:cs="Arial"/>
          <w:lang w:val="en"/>
        </w:rPr>
        <w:t>Learner Name</w:t>
      </w:r>
      <w:r>
        <w:rPr>
          <w:rFonts w:ascii="Arial" w:hAnsi="Arial" w:cs="Arial"/>
          <w:lang w:val="en"/>
        </w:rPr>
        <w:t xml:space="preserve">: </w:t>
      </w:r>
      <w:r>
        <w:rPr>
          <w:rFonts w:ascii="Arial" w:hAnsi="Arial" w:cs="Arial"/>
          <w:lang w:val="en-US"/>
        </w:rPr>
        <w:t>S</w:t>
      </w:r>
      <w:r w:rsidR="00AA1561">
        <w:rPr>
          <w:rFonts w:ascii="Arial" w:hAnsi="Arial" w:cs="Arial"/>
          <w:lang w:val="en-US"/>
        </w:rPr>
        <w:t>aketh Balne</w:t>
      </w:r>
    </w:p>
    <w:p w14:paraId="6A0C0368" w14:textId="77777777" w:rsidR="00071EA2" w:rsidRDefault="003840C3">
      <w:pPr>
        <w:pStyle w:val="NormalWeb"/>
        <w:jc w:val="both"/>
        <w:rPr>
          <w:rFonts w:ascii="Arial" w:hAnsi="Arial" w:cs="Arial"/>
          <w:lang w:val="en-US"/>
        </w:rPr>
      </w:pPr>
      <w:r>
        <w:rPr>
          <w:rStyle w:val="Strong"/>
          <w:rFonts w:ascii="Arial" w:hAnsi="Arial" w:cs="Arial"/>
          <w:lang w:val="en"/>
        </w:rPr>
        <w:t>Learner Email</w:t>
      </w:r>
      <w:r>
        <w:rPr>
          <w:rFonts w:ascii="Arial" w:hAnsi="Arial" w:cs="Arial"/>
          <w:lang w:val="en"/>
        </w:rPr>
        <w:t xml:space="preserve">: </w:t>
      </w:r>
      <w:hyperlink r:id="rId6" w:history="1">
        <w:r>
          <w:rPr>
            <w:rStyle w:val="Hyperlink"/>
            <w:rFonts w:ascii="Arial" w:hAnsi="Arial" w:cs="Arial"/>
            <w:lang w:val="en-US"/>
          </w:rPr>
          <w:t>sakethbalne@gmail.com</w:t>
        </w:r>
      </w:hyperlink>
    </w:p>
    <w:p w14:paraId="776EE296" w14:textId="49BB5335" w:rsidR="00071EA2" w:rsidRDefault="003840C3">
      <w:pPr>
        <w:spacing w:beforeAutospacing="1" w:afterAutospacing="1"/>
        <w:jc w:val="both"/>
        <w:rPr>
          <w:rFonts w:ascii="Arial" w:eastAsia="sans-serif" w:hAnsi="Arial" w:cs="Arial"/>
          <w:color w:val="212121"/>
          <w:shd w:val="clear" w:color="auto" w:fill="FFFFFF"/>
          <w:lang w:val="en-US"/>
        </w:rPr>
      </w:pPr>
      <w:r>
        <w:rPr>
          <w:rStyle w:val="Strong"/>
          <w:rFonts w:ascii="Arial" w:hAnsi="Arial" w:cs="Arial"/>
          <w:lang w:val="en"/>
        </w:rPr>
        <w:t>Topic</w:t>
      </w:r>
      <w:r>
        <w:rPr>
          <w:rFonts w:ascii="Arial" w:hAnsi="Arial" w:cs="Arial"/>
          <w:lang w:val="en"/>
        </w:rPr>
        <w:t xml:space="preserve">: </w:t>
      </w:r>
      <w:r w:rsidR="00AA1561" w:rsidRPr="00AA1561">
        <w:rPr>
          <w:rFonts w:ascii="Arial" w:hAnsi="Arial" w:cs="Arial"/>
          <w:b/>
          <w:bCs/>
        </w:rPr>
        <w:t>Education</w:t>
      </w:r>
    </w:p>
    <w:p w14:paraId="7C7CBBF3" w14:textId="77777777" w:rsidR="003840C3" w:rsidRDefault="003840C3">
      <w:pPr>
        <w:spacing w:beforeAutospacing="1" w:afterAutospacing="1"/>
        <w:jc w:val="both"/>
        <w:rPr>
          <w:rFonts w:ascii="Arial" w:hAnsi="Arial" w:cs="Arial"/>
          <w:lang w:val="en"/>
        </w:rPr>
      </w:pPr>
      <w:r>
        <w:rPr>
          <w:rStyle w:val="Strong"/>
          <w:rFonts w:ascii="Arial" w:hAnsi="Arial" w:cs="Arial"/>
          <w:lang w:val="en"/>
        </w:rPr>
        <w:t>Research</w:t>
      </w:r>
      <w:r w:rsidR="00AA1561">
        <w:rPr>
          <w:rStyle w:val="Strong"/>
          <w:rFonts w:ascii="Arial" w:hAnsi="Arial" w:cs="Arial"/>
          <w:lang w:val="en"/>
        </w:rPr>
        <w:t xml:space="preserve"> </w:t>
      </w:r>
      <w:r>
        <w:rPr>
          <w:rStyle w:val="Strong"/>
          <w:rFonts w:ascii="Arial" w:hAnsi="Arial" w:cs="Arial"/>
          <w:lang w:val="en"/>
        </w:rPr>
        <w:t>Paper</w:t>
      </w:r>
      <w:r>
        <w:rPr>
          <w:rFonts w:ascii="Arial" w:hAnsi="Arial" w:cs="Arial"/>
          <w:lang w:val="en"/>
        </w:rPr>
        <w:t>:</w:t>
      </w:r>
      <w:r w:rsidR="00BB1197">
        <w:rPr>
          <w:rFonts w:ascii="Arial" w:hAnsi="Arial" w:cs="Arial"/>
          <w:lang w:val="en"/>
        </w:rPr>
        <w:t xml:space="preserve"> </w:t>
      </w:r>
    </w:p>
    <w:p w14:paraId="7B6F23EF" w14:textId="07320288" w:rsidR="00AA1561" w:rsidRDefault="00AF73DB">
      <w:pPr>
        <w:spacing w:beforeAutospacing="1" w:afterAutospacing="1"/>
        <w:jc w:val="both"/>
        <w:rPr>
          <w:rFonts w:ascii="Arial" w:hAnsi="Arial" w:cs="Arial"/>
          <w:lang w:val="en"/>
        </w:rPr>
      </w:pPr>
      <w:hyperlink r:id="rId7" w:history="1">
        <w:r w:rsidR="003840C3" w:rsidRPr="00A31D7F">
          <w:rPr>
            <w:rStyle w:val="Hyperlink"/>
            <w:rFonts w:ascii="Arial" w:hAnsi="Arial" w:cs="Arial"/>
            <w:lang w:val="en"/>
          </w:rPr>
          <w:t>https://www.ncbi.nlm.nih.gov/pmc/articles/PMC5065908/</w:t>
        </w:r>
      </w:hyperlink>
    </w:p>
    <w:p w14:paraId="6F7ED336" w14:textId="77777777" w:rsidR="00071EA2" w:rsidRDefault="003840C3">
      <w:pPr>
        <w:pStyle w:val="Heading3"/>
        <w:jc w:val="both"/>
        <w:rPr>
          <w:rFonts w:ascii="Arial" w:eastAsia="Times New Roman" w:hAnsi="Arial" w:cs="Arial"/>
          <w:lang w:val="en"/>
        </w:rPr>
      </w:pPr>
      <w:r>
        <w:rPr>
          <w:rFonts w:ascii="Arial" w:eastAsia="Times New Roman" w:hAnsi="Arial" w:cs="Arial"/>
          <w:lang w:val="en"/>
        </w:rPr>
        <w:t>Initial Prompt</w:t>
      </w:r>
    </w:p>
    <w:p w14:paraId="5E9B21DA" w14:textId="71C1E488"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Description</w:t>
      </w:r>
      <w:r>
        <w:rPr>
          <w:rStyle w:val="Strong"/>
          <w:rFonts w:ascii="Arial" w:hAnsi="Arial" w:cs="Arial"/>
          <w:lang w:val="en-US"/>
        </w:rPr>
        <w:t>:</w:t>
      </w:r>
      <w:r>
        <w:rPr>
          <w:rStyle w:val="Strong"/>
          <w:rFonts w:ascii="Arial" w:hAnsi="Arial" w:cs="Arial"/>
          <w:b w:val="0"/>
          <w:bCs w:val="0"/>
          <w:lang w:val="en-US"/>
        </w:rPr>
        <w:t xml:space="preserve"> Summarize the research paper focusing on the key innovative teaching methods discussed in higher education</w:t>
      </w:r>
      <w:r w:rsidR="00AA1561">
        <w:rPr>
          <w:rStyle w:val="Strong"/>
          <w:rFonts w:ascii="Arial" w:hAnsi="Arial" w:cs="Arial"/>
          <w:b w:val="0"/>
          <w:bCs w:val="0"/>
          <w:lang w:val="en-US"/>
        </w:rPr>
        <w:t xml:space="preserve"> </w:t>
      </w:r>
      <w:r w:rsidR="00C77014">
        <w:rPr>
          <w:rStyle w:val="Strong"/>
          <w:rFonts w:ascii="Arial" w:hAnsi="Arial" w:cs="Arial"/>
          <w:b w:val="0"/>
          <w:bCs w:val="0"/>
          <w:lang w:val="en-US"/>
        </w:rPr>
        <w:t>within</w:t>
      </w:r>
      <w:r w:rsidR="00AA1561">
        <w:rPr>
          <w:rStyle w:val="Strong"/>
          <w:rFonts w:ascii="Arial" w:hAnsi="Arial" w:cs="Arial"/>
          <w:b w:val="0"/>
          <w:bCs w:val="0"/>
          <w:lang w:val="en-US"/>
        </w:rPr>
        <w:t xml:space="preserve"> 100 words</w:t>
      </w:r>
      <w:r>
        <w:rPr>
          <w:rStyle w:val="Strong"/>
          <w:rFonts w:ascii="Arial" w:hAnsi="Arial" w:cs="Arial"/>
          <w:b w:val="0"/>
          <w:bCs w:val="0"/>
          <w:lang w:val="en-US"/>
        </w:rPr>
        <w:t xml:space="preserve">. </w:t>
      </w:r>
    </w:p>
    <w:p w14:paraId="382E295A" w14:textId="7E6879BC"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Generated Summary</w:t>
      </w:r>
      <w:r>
        <w:rPr>
          <w:rStyle w:val="Strong"/>
          <w:rFonts w:ascii="Arial" w:hAnsi="Arial" w:cs="Arial"/>
          <w:lang w:val="en-US"/>
        </w:rPr>
        <w:t xml:space="preserve">: </w:t>
      </w:r>
      <w:r>
        <w:rPr>
          <w:rStyle w:val="Strong"/>
          <w:rFonts w:ascii="Arial" w:hAnsi="Arial" w:cs="Arial"/>
          <w:b w:val="0"/>
          <w:bCs w:val="0"/>
          <w:lang w:val="en-US"/>
        </w:rPr>
        <w:t>The research paper explores various innovative teaching methods in higher education, such as active learning, flipped classrooms, and technology-enhanced learning. The study emphasizes the positive impact of these methods on student engagement, critical thinking, and overall academic performance. It highlights that active learning techniques encourage student participation and collaboration, while flipped classrooms allow for more interactive and personalized learning experiences. The integration of technology is shown to support flexible and accessible learning, catering to diverse student needs.</w:t>
      </w:r>
    </w:p>
    <w:p w14:paraId="45247207" w14:textId="77777777" w:rsidR="00071EA2" w:rsidRDefault="003840C3">
      <w:pPr>
        <w:pStyle w:val="Heading3"/>
        <w:jc w:val="both"/>
        <w:rPr>
          <w:rFonts w:ascii="Arial" w:eastAsia="Times New Roman" w:hAnsi="Arial" w:cs="Arial"/>
          <w:lang w:val="en"/>
        </w:rPr>
      </w:pPr>
      <w:r>
        <w:rPr>
          <w:rFonts w:ascii="Arial" w:eastAsia="Times New Roman" w:hAnsi="Arial" w:cs="Arial"/>
          <w:lang w:val="en"/>
        </w:rPr>
        <w:t>Iteration 1</w:t>
      </w:r>
    </w:p>
    <w:p w14:paraId="59C4383F" w14:textId="1DD43D99"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Description</w:t>
      </w:r>
      <w:r>
        <w:rPr>
          <w:rStyle w:val="Strong"/>
          <w:rFonts w:ascii="Arial" w:hAnsi="Arial" w:cs="Arial"/>
          <w:lang w:val="en-US"/>
        </w:rPr>
        <w:t>:</w:t>
      </w:r>
      <w:r w:rsidR="00EE0A25">
        <w:rPr>
          <w:rStyle w:val="Strong"/>
          <w:rFonts w:ascii="Arial" w:hAnsi="Arial" w:cs="Arial"/>
          <w:lang w:val="en-US"/>
        </w:rPr>
        <w:t xml:space="preserve"> </w:t>
      </w:r>
      <w:r>
        <w:rPr>
          <w:rStyle w:val="Strong"/>
          <w:rFonts w:ascii="Arial" w:hAnsi="Arial" w:cs="Arial"/>
          <w:b w:val="0"/>
          <w:bCs w:val="0"/>
          <w:lang w:val="en-US"/>
        </w:rPr>
        <w:t>Refine the summary to focus more on specific innovative teaching methods and their direct effects on student learning outcomes</w:t>
      </w:r>
      <w:r w:rsidR="00EE0A25">
        <w:rPr>
          <w:rStyle w:val="Strong"/>
          <w:rFonts w:ascii="Arial" w:hAnsi="Arial" w:cs="Arial"/>
          <w:b w:val="0"/>
          <w:bCs w:val="0"/>
          <w:lang w:val="en-US"/>
        </w:rPr>
        <w:t xml:space="preserve"> in 100 words. </w:t>
      </w:r>
    </w:p>
    <w:p w14:paraId="0A9BDB93" w14:textId="10091020"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Generated Summary</w:t>
      </w:r>
      <w:r>
        <w:rPr>
          <w:rStyle w:val="Strong"/>
          <w:rFonts w:ascii="Arial" w:hAnsi="Arial" w:cs="Arial"/>
          <w:lang w:val="en-US"/>
        </w:rPr>
        <w:t>:</w:t>
      </w:r>
      <w:r w:rsidR="00EE0A25">
        <w:rPr>
          <w:rStyle w:val="Strong"/>
          <w:rFonts w:ascii="Arial" w:hAnsi="Arial" w:cs="Arial"/>
          <w:lang w:val="en-US"/>
        </w:rPr>
        <w:t xml:space="preserve"> </w:t>
      </w:r>
      <w:r>
        <w:rPr>
          <w:rStyle w:val="Strong"/>
          <w:rFonts w:ascii="Arial" w:hAnsi="Arial" w:cs="Arial"/>
          <w:b w:val="0"/>
          <w:bCs w:val="0"/>
          <w:lang w:val="en-US"/>
        </w:rPr>
        <w:t xml:space="preserve">The paper focuses on three main innovative teaching methods: active learning, flipped classrooms, and digital integration. Active learning includes techniques like peer instruction, collaborative problem-solving, and interactive discussions, which are shown to increase student participation and improve analytical thinking. Flipped classrooms transform the traditional teaching model by requiring students to review lecture materials at home and engage in deeper discussions, problem-solving. This method enhances student accountability, and engagement. The integration of technology, such as online modules, virtual labs, and learning management systems, supports flexible learning and promotes skill-building, particularly in self-directed and collaborative learning. </w:t>
      </w:r>
    </w:p>
    <w:p w14:paraId="713CD32D" w14:textId="77777777" w:rsidR="00AF73DB" w:rsidRDefault="00AF73DB">
      <w:pPr>
        <w:pStyle w:val="Heading3"/>
        <w:jc w:val="both"/>
        <w:rPr>
          <w:rFonts w:ascii="Arial" w:eastAsia="Times New Roman" w:hAnsi="Arial" w:cs="Arial"/>
          <w:lang w:val="en"/>
        </w:rPr>
      </w:pPr>
    </w:p>
    <w:p w14:paraId="1825179E" w14:textId="3F45BBA7" w:rsidR="00071EA2" w:rsidRDefault="003840C3">
      <w:pPr>
        <w:pStyle w:val="Heading3"/>
        <w:jc w:val="both"/>
        <w:rPr>
          <w:rFonts w:ascii="Arial" w:eastAsia="Times New Roman" w:hAnsi="Arial" w:cs="Arial"/>
          <w:lang w:val="en"/>
        </w:rPr>
      </w:pPr>
      <w:r>
        <w:rPr>
          <w:rFonts w:ascii="Arial" w:eastAsia="Times New Roman" w:hAnsi="Arial" w:cs="Arial"/>
          <w:lang w:val="en"/>
        </w:rPr>
        <w:lastRenderedPageBreak/>
        <w:t>Iteration 2</w:t>
      </w:r>
    </w:p>
    <w:p w14:paraId="1BA0DE22" w14:textId="77777777"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Description</w:t>
      </w:r>
      <w:r>
        <w:rPr>
          <w:rStyle w:val="Strong"/>
          <w:rFonts w:ascii="Arial" w:hAnsi="Arial" w:cs="Arial"/>
          <w:lang w:val="en-US"/>
        </w:rPr>
        <w:t>:</w:t>
      </w:r>
      <w:r>
        <w:rPr>
          <w:rStyle w:val="Strong"/>
          <w:rFonts w:ascii="Arial" w:hAnsi="Arial" w:cs="Arial"/>
          <w:b w:val="0"/>
          <w:bCs w:val="0"/>
          <w:lang w:val="en-US"/>
        </w:rPr>
        <w:t>Further refine the summary by including a more detailed analysis of the challenges and limitations associated with innovative teaching methods. Focus on the specific obstacles faced by both educators and students during implementation and address how these barriers impact the effectiveness of active learning, flipped classrooms, and technology integration.</w:t>
      </w:r>
    </w:p>
    <w:p w14:paraId="6FFB8DCE" w14:textId="77777777" w:rsidR="005F4F46" w:rsidRDefault="003840C3" w:rsidP="005F4F46">
      <w:pPr>
        <w:spacing w:beforeAutospacing="1" w:afterAutospacing="1"/>
        <w:jc w:val="both"/>
        <w:rPr>
          <w:rFonts w:ascii="Arial" w:hAnsi="Arial" w:cs="Arial"/>
        </w:rPr>
      </w:pPr>
      <w:r>
        <w:rPr>
          <w:rStyle w:val="Strong"/>
          <w:rFonts w:ascii="Arial" w:hAnsi="Arial" w:cs="Arial"/>
          <w:lang w:val="en"/>
        </w:rPr>
        <w:t>Generated Summary</w:t>
      </w:r>
      <w:r>
        <w:rPr>
          <w:rStyle w:val="Strong"/>
          <w:rFonts w:ascii="Arial" w:hAnsi="Arial" w:cs="Arial"/>
          <w:lang w:val="en-US"/>
        </w:rPr>
        <w:t>:</w:t>
      </w:r>
      <w:r w:rsidR="005F4F46" w:rsidRPr="005F4F46">
        <w:t xml:space="preserve"> </w:t>
      </w:r>
      <w:r w:rsidR="005F4F46" w:rsidRPr="005F4F46">
        <w:rPr>
          <w:rFonts w:ascii="Arial" w:hAnsi="Arial" w:cs="Arial"/>
        </w:rPr>
        <w:t>Innovative teaching methods like active learning, flipped classrooms, and technology integration offer valuable benefits but come with significant challenges. Active learning demands extensive preparation from instructors and can face resistance from students used to traditional lectures. Flipped classrooms require student commitment to pre-class materials, often leading to uneven participation during discussions. Technology-enhanced learning faces issues like digital equity, with some students lacking access to necessary tools. Additionally, educators need training to effectively implement these methods, which requires institutional support. Ultimately, the success of these methods depends on careful planning, adequate resources, and continuous support for both faculty and students.</w:t>
      </w:r>
    </w:p>
    <w:p w14:paraId="31097DB1" w14:textId="1A595416" w:rsidR="00071EA2" w:rsidRPr="005F4F46" w:rsidRDefault="003840C3" w:rsidP="005F4F46">
      <w:pPr>
        <w:spacing w:beforeAutospacing="1" w:afterAutospacing="1"/>
        <w:jc w:val="both"/>
        <w:rPr>
          <w:rFonts w:ascii="Arial" w:eastAsia="Times New Roman" w:hAnsi="Arial" w:cs="Arial"/>
          <w:b/>
          <w:bCs/>
          <w:lang w:val="en"/>
        </w:rPr>
      </w:pPr>
      <w:r w:rsidRPr="005F4F46">
        <w:rPr>
          <w:rFonts w:ascii="Arial" w:eastAsia="Times New Roman" w:hAnsi="Arial" w:cs="Arial"/>
          <w:b/>
          <w:bCs/>
          <w:lang w:val="en"/>
        </w:rPr>
        <w:t>Final Prompt</w:t>
      </w:r>
    </w:p>
    <w:p w14:paraId="501C0EC6" w14:textId="207C126C"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Description</w:t>
      </w:r>
      <w:r>
        <w:rPr>
          <w:rStyle w:val="Strong"/>
          <w:rFonts w:ascii="Arial" w:hAnsi="Arial" w:cs="Arial"/>
          <w:lang w:val="en-US"/>
        </w:rPr>
        <w:t>:</w:t>
      </w:r>
      <w:r w:rsidR="005F4F46">
        <w:rPr>
          <w:rStyle w:val="Strong"/>
          <w:rFonts w:ascii="Arial" w:hAnsi="Arial" w:cs="Arial"/>
          <w:lang w:val="en-US"/>
        </w:rPr>
        <w:t xml:space="preserve"> </w:t>
      </w:r>
      <w:r>
        <w:rPr>
          <w:rStyle w:val="Strong"/>
          <w:rFonts w:ascii="Arial" w:hAnsi="Arial" w:cs="Arial"/>
          <w:b w:val="0"/>
          <w:bCs w:val="0"/>
          <w:lang w:val="en-US"/>
        </w:rPr>
        <w:t>Provide a comprehensive summary that addresses both the benefits and limitations of innovative teaching methods, including how they impact student learning and the practical challenges of implementation. Ensure the summary reflects the complexity of adopting these methods and offers a balanced view of their effectiveness.</w:t>
      </w:r>
    </w:p>
    <w:p w14:paraId="70C2E827" w14:textId="1AD730BF"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Generated Summary</w:t>
      </w:r>
      <w:r>
        <w:rPr>
          <w:rStyle w:val="Strong"/>
          <w:rFonts w:ascii="Arial" w:hAnsi="Arial" w:cs="Arial"/>
          <w:lang w:val="en-US"/>
        </w:rPr>
        <w:t>:</w:t>
      </w:r>
      <w:r w:rsidR="00BA3A87">
        <w:rPr>
          <w:rStyle w:val="Strong"/>
          <w:rFonts w:ascii="Arial" w:hAnsi="Arial" w:cs="Arial"/>
          <w:lang w:val="en-US"/>
        </w:rPr>
        <w:t xml:space="preserve"> </w:t>
      </w:r>
      <w:r w:rsidR="00BA3A87" w:rsidRPr="00BA3A87">
        <w:rPr>
          <w:rFonts w:ascii="Arial" w:hAnsi="Arial" w:cs="Arial"/>
        </w:rPr>
        <w:t>The research highlights Innovative teaching methods, such as flipped classrooms and technology-enhanced learning, offer significant benefits by increasing student engagement, promoting active learning, and accommodating diverse learning styles. These approaches can lead to improved academic performance and deeper understanding. However, challenges include the need for substantial training, potential resistance from educators, and issues with technology access and reliability. Effective implementation requires careful planning and resources, and not all methods suit every educational context. While innovative methods can enhance learning, their success depends on thoughtful integration and support to address practical and contextual limitations.</w:t>
      </w:r>
      <w:r w:rsidR="00BA3A87">
        <w:rPr>
          <w:rFonts w:ascii="Arial" w:hAnsi="Arial" w:cs="Arial"/>
        </w:rPr>
        <w:t xml:space="preserve"> </w:t>
      </w:r>
      <w:r>
        <w:rPr>
          <w:rStyle w:val="Strong"/>
          <w:rFonts w:ascii="Arial" w:hAnsi="Arial" w:cs="Arial"/>
          <w:b w:val="0"/>
          <w:bCs w:val="0"/>
          <w:lang w:val="en-US"/>
        </w:rPr>
        <w:t>Overall, the paper underscores that while these methods hold promise, careful consideration of the context and resources available is crucial for their success.</w:t>
      </w:r>
    </w:p>
    <w:p w14:paraId="4EF48AD7" w14:textId="77777777" w:rsidR="00071EA2" w:rsidRDefault="00071EA2">
      <w:pPr>
        <w:spacing w:beforeAutospacing="1" w:afterAutospacing="1"/>
        <w:jc w:val="both"/>
        <w:rPr>
          <w:rStyle w:val="Strong"/>
          <w:rFonts w:ascii="Arial" w:hAnsi="Arial" w:cs="Arial"/>
          <w:b w:val="0"/>
          <w:bCs w:val="0"/>
          <w:lang w:val="en-US"/>
        </w:rPr>
      </w:pPr>
    </w:p>
    <w:p w14:paraId="5F64F933" w14:textId="77777777" w:rsidR="00BA3A87" w:rsidRDefault="00BA3A87">
      <w:pPr>
        <w:pStyle w:val="Heading3"/>
        <w:jc w:val="both"/>
        <w:rPr>
          <w:rFonts w:ascii="Arial" w:eastAsia="Times New Roman" w:hAnsi="Arial" w:cs="Arial"/>
          <w:lang w:val="en"/>
        </w:rPr>
      </w:pPr>
    </w:p>
    <w:p w14:paraId="39FA99AB" w14:textId="77777777" w:rsidR="00BA3A87" w:rsidRDefault="00BA3A87">
      <w:pPr>
        <w:pStyle w:val="Heading3"/>
        <w:jc w:val="both"/>
        <w:rPr>
          <w:rFonts w:ascii="Arial" w:eastAsia="Times New Roman" w:hAnsi="Arial" w:cs="Arial"/>
          <w:lang w:val="en"/>
        </w:rPr>
      </w:pPr>
    </w:p>
    <w:p w14:paraId="5CEA2FC6" w14:textId="77777777" w:rsidR="00BA3A87" w:rsidRDefault="00BA3A87">
      <w:pPr>
        <w:pStyle w:val="Heading3"/>
        <w:jc w:val="both"/>
        <w:rPr>
          <w:rFonts w:ascii="Arial" w:eastAsia="Times New Roman" w:hAnsi="Arial" w:cs="Arial"/>
          <w:lang w:val="en"/>
        </w:rPr>
      </w:pPr>
    </w:p>
    <w:p w14:paraId="637D6EC5" w14:textId="5DE608BD" w:rsidR="00071EA2" w:rsidRDefault="003840C3">
      <w:pPr>
        <w:pStyle w:val="Heading3"/>
        <w:jc w:val="both"/>
        <w:rPr>
          <w:rFonts w:ascii="Arial" w:eastAsia="Times New Roman" w:hAnsi="Arial" w:cs="Arial"/>
          <w:lang w:val="en"/>
        </w:rPr>
      </w:pPr>
      <w:r>
        <w:rPr>
          <w:rFonts w:ascii="Arial" w:eastAsia="Times New Roman" w:hAnsi="Arial" w:cs="Arial"/>
          <w:lang w:val="en"/>
        </w:rPr>
        <w:lastRenderedPageBreak/>
        <w:t>Insights and Applications</w:t>
      </w:r>
    </w:p>
    <w:p w14:paraId="009F83B2" w14:textId="0EBC174B" w:rsidR="00071EA2" w:rsidRDefault="003840C3">
      <w:pPr>
        <w:spacing w:beforeAutospacing="1" w:afterAutospacing="1"/>
        <w:jc w:val="both"/>
        <w:rPr>
          <w:rStyle w:val="Strong"/>
          <w:rFonts w:ascii="Arial" w:hAnsi="Arial" w:cs="Arial"/>
          <w:b w:val="0"/>
          <w:bCs w:val="0"/>
          <w:lang w:val="en-US"/>
        </w:rPr>
      </w:pPr>
      <w:r>
        <w:rPr>
          <w:rStyle w:val="Strong"/>
          <w:rFonts w:ascii="Arial" w:hAnsi="Arial" w:cs="Arial"/>
          <w:lang w:val="en"/>
        </w:rPr>
        <w:t>Key Insights</w:t>
      </w:r>
      <w:r>
        <w:rPr>
          <w:rStyle w:val="Strong"/>
          <w:rFonts w:ascii="Arial" w:hAnsi="Arial" w:cs="Arial"/>
          <w:lang w:val="en-US"/>
        </w:rPr>
        <w:t>:</w:t>
      </w:r>
      <w:r w:rsidR="00C43976" w:rsidRPr="00C43976">
        <w:t xml:space="preserve"> </w:t>
      </w:r>
      <w:r w:rsidR="00C43976" w:rsidRPr="00C43976">
        <w:rPr>
          <w:rStyle w:val="Strong"/>
          <w:rFonts w:ascii="Arial" w:hAnsi="Arial" w:cs="Arial"/>
          <w:b w:val="0"/>
          <w:bCs w:val="0"/>
          <w:lang w:val="en-US"/>
        </w:rPr>
        <w:t>The research paper emphasizes the significant impact of innovative teaching methods on higher education. It identifies active learning, flipped classrooms, and technology integration as key approaches that can substantially enhance student engagement, critical thinking, and academic performance. These methods promote a more interactive and personalized learning experience, catering to various learning styles and needs. However, the paper also highlights several challenges, including the necessity for comprehensive instructor training, potential resistance from both students and educators, and issues related to technology access and reliability. Effective implementation of these methods requires meticulous planning, resource allocation, and adaptation to the specific educational context. The research underscores that while innovative methods hold considerable promise for improving educational outcomes, their success hinges on thoughtful integration, ongoing support, and addressing practical and contextual obstacles.</w:t>
      </w:r>
    </w:p>
    <w:p w14:paraId="19405D14" w14:textId="77777777" w:rsidR="00C43976" w:rsidRDefault="00C43976">
      <w:pPr>
        <w:spacing w:beforeAutospacing="1" w:afterAutospacing="1"/>
        <w:jc w:val="both"/>
        <w:rPr>
          <w:rStyle w:val="Strong"/>
          <w:rFonts w:ascii="Arial" w:hAnsi="Arial" w:cs="Arial"/>
          <w:b w:val="0"/>
          <w:bCs w:val="0"/>
          <w:lang w:val="en-US"/>
        </w:rPr>
      </w:pPr>
    </w:p>
    <w:p w14:paraId="0AD1117F" w14:textId="1A6A181B" w:rsidR="00071EA2" w:rsidRDefault="003840C3">
      <w:pPr>
        <w:jc w:val="both"/>
        <w:rPr>
          <w:rStyle w:val="Strong"/>
          <w:rFonts w:ascii="Arial" w:hAnsi="Arial" w:cs="Arial"/>
          <w:b w:val="0"/>
          <w:bCs w:val="0"/>
          <w:lang w:val="en-US"/>
        </w:rPr>
      </w:pPr>
      <w:r>
        <w:rPr>
          <w:rStyle w:val="Strong"/>
          <w:rFonts w:ascii="Arial" w:hAnsi="Arial" w:cs="Arial"/>
          <w:lang w:val="en"/>
        </w:rPr>
        <w:t>Potential Application</w:t>
      </w:r>
      <w:r w:rsidR="00C43976">
        <w:rPr>
          <w:rStyle w:val="Strong"/>
          <w:rFonts w:ascii="Arial" w:hAnsi="Arial" w:cs="Arial"/>
          <w:lang w:val="en"/>
        </w:rPr>
        <w:t>s</w:t>
      </w:r>
      <w:r>
        <w:rPr>
          <w:rStyle w:val="Strong"/>
          <w:rFonts w:ascii="Arial" w:hAnsi="Arial" w:cs="Arial"/>
          <w:lang w:val="en-US"/>
        </w:rPr>
        <w:t>:</w:t>
      </w:r>
      <w:r w:rsidR="00C43976">
        <w:rPr>
          <w:rStyle w:val="Strong"/>
          <w:rFonts w:ascii="Arial" w:hAnsi="Arial" w:cs="Arial"/>
          <w:lang w:val="en-US"/>
        </w:rPr>
        <w:t xml:space="preserve"> </w:t>
      </w:r>
      <w:r>
        <w:rPr>
          <w:rStyle w:val="Strong"/>
          <w:rFonts w:ascii="Arial" w:hAnsi="Arial" w:cs="Arial"/>
          <w:b w:val="0"/>
          <w:bCs w:val="0"/>
          <w:lang w:val="en-US"/>
        </w:rPr>
        <w:t>Educational institutions can leverage these insights to improve teaching practices by investing in faculty training for active learning and flipped classrooms. Expanding technology-enhanced learning platforms to ensure universal access is crucial. Combining traditional and innovative methods through hybrid models can facilitate a smoother transition for both students and instructors. Policymakers and educational leaders should use these findings to develop strategies that promote equitable access to modern educational practices and support gradual adaptation.</w:t>
      </w:r>
    </w:p>
    <w:p w14:paraId="4DAF81B3" w14:textId="77777777" w:rsidR="00071EA2" w:rsidRDefault="003840C3">
      <w:pPr>
        <w:pStyle w:val="Heading3"/>
        <w:rPr>
          <w:rFonts w:ascii="Arial" w:hAnsi="Arial" w:cs="Arial"/>
          <w:lang w:val="en"/>
        </w:rPr>
      </w:pPr>
      <w:r>
        <w:rPr>
          <w:rFonts w:ascii="Arial" w:hAnsi="Arial" w:cs="Arial"/>
          <w:lang w:val="en"/>
        </w:rPr>
        <w:t>Evaluation</w:t>
      </w:r>
    </w:p>
    <w:p w14:paraId="639AF22A" w14:textId="77777777" w:rsidR="00071EA2" w:rsidRDefault="003840C3">
      <w:pPr>
        <w:pStyle w:val="Heading3"/>
        <w:jc w:val="both"/>
        <w:rPr>
          <w:rStyle w:val="Strong"/>
          <w:rFonts w:ascii="Arial" w:hAnsi="Arial" w:cs="Arial"/>
          <w:lang w:val="en"/>
        </w:rPr>
      </w:pPr>
      <w:r>
        <w:rPr>
          <w:rStyle w:val="Strong"/>
          <w:rFonts w:ascii="Arial" w:hAnsi="Arial" w:cs="Arial"/>
          <w:b/>
          <w:bCs/>
          <w:lang w:val="en"/>
        </w:rPr>
        <w:t xml:space="preserve">Clarity </w:t>
      </w:r>
      <w:r>
        <w:rPr>
          <w:rStyle w:val="Strong"/>
          <w:rFonts w:ascii="Arial" w:hAnsi="Arial" w:cs="Arial"/>
          <w:b/>
          <w:bCs/>
          <w:lang w:val="en-US"/>
        </w:rPr>
        <w:t>:</w:t>
      </w:r>
      <w:r>
        <w:rPr>
          <w:rStyle w:val="Strong"/>
          <w:rFonts w:ascii="Arial" w:hAnsi="Arial" w:cs="Arial"/>
          <w:lang w:val="en"/>
        </w:rPr>
        <w:t>The summary clearly conveys the main benefits and challenges of innovative teaching methods in higher education. It uses straightforward language to make the information easily understandable for a wide audience.</w:t>
      </w:r>
    </w:p>
    <w:p w14:paraId="0514E61F" w14:textId="77777777" w:rsidR="00071EA2" w:rsidRDefault="003840C3">
      <w:pPr>
        <w:pStyle w:val="Heading3"/>
        <w:jc w:val="both"/>
        <w:rPr>
          <w:rStyle w:val="Strong"/>
          <w:rFonts w:ascii="Arial" w:hAnsi="Arial" w:cs="Arial"/>
          <w:lang w:val="en-US"/>
        </w:rPr>
      </w:pPr>
      <w:r>
        <w:rPr>
          <w:rStyle w:val="Strong"/>
          <w:rFonts w:ascii="Arial" w:hAnsi="Arial" w:cs="Arial"/>
          <w:b/>
          <w:bCs/>
          <w:lang w:val="en"/>
        </w:rPr>
        <w:t>Accuracy</w:t>
      </w:r>
      <w:r>
        <w:rPr>
          <w:rStyle w:val="Strong"/>
          <w:rFonts w:ascii="Arial" w:hAnsi="Arial" w:cs="Arial"/>
          <w:b/>
          <w:bCs/>
          <w:lang w:val="en-US"/>
        </w:rPr>
        <w:t>:</w:t>
      </w:r>
      <w:r>
        <w:rPr>
          <w:rStyle w:val="Strong"/>
          <w:rFonts w:ascii="Arial" w:hAnsi="Arial" w:cs="Arial"/>
          <w:lang w:val="en-US"/>
        </w:rPr>
        <w:t>The summary faithfully represents the research findings, addressing both the positive impacts and the challenges of innovative teaching methods. It maintains an accurate reflection of the study’s conclusions.</w:t>
      </w:r>
    </w:p>
    <w:p w14:paraId="56A0D882" w14:textId="77777777" w:rsidR="00071EA2" w:rsidRDefault="003840C3">
      <w:pPr>
        <w:pStyle w:val="Heading3"/>
        <w:jc w:val="both"/>
        <w:rPr>
          <w:rStyle w:val="Strong"/>
          <w:rFonts w:ascii="Arial" w:hAnsi="Arial" w:cs="Arial"/>
          <w:lang w:val="en-US"/>
        </w:rPr>
      </w:pPr>
      <w:r>
        <w:rPr>
          <w:rStyle w:val="Strong"/>
          <w:rFonts w:ascii="Arial" w:hAnsi="Arial" w:cs="Arial"/>
          <w:b/>
          <w:bCs/>
          <w:lang w:val="en"/>
        </w:rPr>
        <w:t>Relevance</w:t>
      </w:r>
      <w:r>
        <w:rPr>
          <w:rStyle w:val="Strong"/>
          <w:rFonts w:ascii="Arial" w:hAnsi="Arial" w:cs="Arial"/>
          <w:b/>
          <w:bCs/>
          <w:lang w:val="en-US"/>
        </w:rPr>
        <w:t>:</w:t>
      </w:r>
      <w:r>
        <w:rPr>
          <w:rStyle w:val="Strong"/>
          <w:rFonts w:ascii="Arial" w:hAnsi="Arial" w:cs="Arial"/>
          <w:lang w:val="en-US"/>
        </w:rPr>
        <w:t>The summary is highly relevant to current educational trends, especially given the ongoing focus on enhancing teaching methods through technology and active learning. It addresses key issues pertinent to educators and policymakers striving to improve educational practices.</w:t>
      </w:r>
    </w:p>
    <w:p w14:paraId="1E0354EB" w14:textId="49FC5E7E" w:rsidR="00071EA2" w:rsidRDefault="003840C3">
      <w:pPr>
        <w:pStyle w:val="Heading3"/>
        <w:jc w:val="both"/>
        <w:rPr>
          <w:rFonts w:ascii="Arial" w:eastAsia="Times New Roman" w:hAnsi="Arial" w:cs="Arial"/>
          <w:b w:val="0"/>
          <w:bCs w:val="0"/>
          <w:sz w:val="24"/>
          <w:szCs w:val="24"/>
          <w:lang w:val="en-US"/>
        </w:rPr>
      </w:pPr>
      <w:r>
        <w:rPr>
          <w:rFonts w:ascii="Arial" w:eastAsia="Times New Roman" w:hAnsi="Arial" w:cs="Arial"/>
          <w:lang w:val="en"/>
        </w:rPr>
        <w:lastRenderedPageBreak/>
        <w:t>Reflection</w:t>
      </w:r>
      <w:r>
        <w:rPr>
          <w:rFonts w:ascii="Arial" w:eastAsia="Times New Roman" w:hAnsi="Arial" w:cs="Arial"/>
          <w:lang w:val="en-US"/>
        </w:rPr>
        <w:t>:</w:t>
      </w:r>
      <w:r>
        <w:rPr>
          <w:rFonts w:ascii="Arial" w:eastAsia="Times New Roman" w:hAnsi="Arial" w:cs="Arial"/>
          <w:b w:val="0"/>
          <w:bCs w:val="0"/>
          <w:sz w:val="24"/>
          <w:szCs w:val="24"/>
          <w:lang w:val="en-US"/>
        </w:rPr>
        <w:t>Summarizing and analyzing the research on innovative teaching methods in higher education provided a valuable learning experience. One challenge faced was distilling the complex and detailed content of the research into concise summaries that still captured the essence of the findings. Each iteration required careful consideration of what information was most critical to include and how to present it clearly and effectively.A key insight gained through this process is the importance of balancing the discussion of benefits and challenges when evaluating educational innovations. While it is easy to focus on the positive outcomes of new teaching methods, acknowledging the potential hurdles and limitations is crucial for a comprehensive understanding. This balanced approach ensures that recommendations for implementation are both optimistic and realistic.Furthermore, the reflection on potential applications of the research findings highlighted the importance of context in education. Innovations in teaching methods cannot be one-size-fits-all solutions; they must be tailored to the specific needs of students, instructors, and institutions. This reflection reinforced the idea that successful educational practices are those that are adaptable, inclusive, and supported by adequate resources and training. Overall, this exercise deepened my understanding of the complexities involved in adopting innovative teaching methods in higher education and the careful planning required to make them effective.</w:t>
      </w:r>
    </w:p>
    <w:p w14:paraId="0E947574" w14:textId="77777777" w:rsidR="00071EA2" w:rsidRDefault="003840C3">
      <w:pPr>
        <w:pStyle w:val="Heading3"/>
        <w:jc w:val="both"/>
        <w:rPr>
          <w:rStyle w:val="Strong"/>
          <w:rFonts w:ascii="Arial" w:hAnsi="Arial" w:cs="Arial"/>
          <w:lang w:val="en-US"/>
        </w:rPr>
      </w:pPr>
      <w:r>
        <w:rPr>
          <w:rFonts w:ascii="Arial" w:eastAsia="Times New Roman" w:hAnsi="Arial" w:cs="Arial"/>
          <w:b w:val="0"/>
          <w:bCs w:val="0"/>
          <w:lang w:val="en-US"/>
        </w:rPr>
        <w:t xml:space="preserve">                                                                                                                     </w:t>
      </w:r>
    </w:p>
    <w:sectPr w:rsidR="00071EA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A49E2" w14:textId="77777777" w:rsidR="00BB1197" w:rsidRDefault="00BB1197" w:rsidP="00BB1197">
      <w:r>
        <w:separator/>
      </w:r>
    </w:p>
  </w:endnote>
  <w:endnote w:type="continuationSeparator" w:id="0">
    <w:p w14:paraId="27D99574" w14:textId="77777777" w:rsidR="00BB1197" w:rsidRDefault="00BB1197" w:rsidP="00BB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5E1A9" w14:textId="77777777" w:rsidR="00BB1197" w:rsidRDefault="00BB1197" w:rsidP="00BB1197">
      <w:r>
        <w:separator/>
      </w:r>
    </w:p>
  </w:footnote>
  <w:footnote w:type="continuationSeparator" w:id="0">
    <w:p w14:paraId="372CA3AD" w14:textId="77777777" w:rsidR="00BB1197" w:rsidRDefault="00BB1197" w:rsidP="00BB1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E004F0"/>
    <w:rsid w:val="00071EA2"/>
    <w:rsid w:val="0032579F"/>
    <w:rsid w:val="003840C3"/>
    <w:rsid w:val="00454BBE"/>
    <w:rsid w:val="005F4F46"/>
    <w:rsid w:val="007E3F9D"/>
    <w:rsid w:val="00AA1561"/>
    <w:rsid w:val="00AF73DB"/>
    <w:rsid w:val="00BA3A87"/>
    <w:rsid w:val="00BB1197"/>
    <w:rsid w:val="00C43976"/>
    <w:rsid w:val="00C77014"/>
    <w:rsid w:val="00EE0A25"/>
    <w:rsid w:val="07E0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57D35"/>
  <w15:docId w15:val="{A0257BCB-861C-4790-BAD7-E9EF48B5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cs="Times New Roman"/>
      <w:sz w:val="24"/>
      <w:szCs w:val="24"/>
      <w:lang w:eastAsia="en-GB"/>
    </w:rPr>
  </w:style>
  <w:style w:type="paragraph" w:styleId="Heading1">
    <w:name w:val="heading 1"/>
    <w:basedOn w:val="Normal"/>
    <w:uiPriority w:val="9"/>
    <w:qFormat/>
    <w:pPr>
      <w:spacing w:before="100" w:beforeAutospacing="1" w:after="100" w:afterAutospacing="1"/>
      <w:outlineLvl w:val="0"/>
    </w:pPr>
    <w:rPr>
      <w:b/>
      <w:bCs/>
      <w:color w:val="333333"/>
      <w:kern w:val="36"/>
      <w:sz w:val="48"/>
      <w:szCs w:val="48"/>
    </w:rPr>
  </w:style>
  <w:style w:type="paragraph" w:styleId="Heading3">
    <w:name w:val="heading 3"/>
    <w:basedOn w:val="Normal"/>
    <w:uiPriority w:val="9"/>
    <w:qFormat/>
    <w:pPr>
      <w:spacing w:before="100" w:beforeAutospacing="1" w:after="100" w:afterAutospacing="1"/>
      <w:outlineLvl w:val="2"/>
    </w:pPr>
    <w:rPr>
      <w:b/>
      <w:bCs/>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UnresolvedMention">
    <w:name w:val="Unresolved Mention"/>
    <w:basedOn w:val="DefaultParagraphFont"/>
    <w:uiPriority w:val="99"/>
    <w:semiHidden/>
    <w:unhideWhenUsed/>
    <w:rsid w:val="00AA1561"/>
    <w:rPr>
      <w:color w:val="605E5C"/>
      <w:shd w:val="clear" w:color="auto" w:fill="E1DFDD"/>
    </w:rPr>
  </w:style>
  <w:style w:type="paragraph" w:styleId="Header">
    <w:name w:val="header"/>
    <w:basedOn w:val="Normal"/>
    <w:link w:val="HeaderChar"/>
    <w:rsid w:val="00BB1197"/>
    <w:pPr>
      <w:tabs>
        <w:tab w:val="center" w:pos="4513"/>
        <w:tab w:val="right" w:pos="9026"/>
      </w:tabs>
    </w:pPr>
  </w:style>
  <w:style w:type="character" w:customStyle="1" w:styleId="HeaderChar">
    <w:name w:val="Header Char"/>
    <w:basedOn w:val="DefaultParagraphFont"/>
    <w:link w:val="Header"/>
    <w:rsid w:val="00BB1197"/>
    <w:rPr>
      <w:rFonts w:ascii="Times New Roman" w:hAnsi="Times New Roman" w:cs="Times New Roman"/>
      <w:sz w:val="24"/>
      <w:szCs w:val="24"/>
      <w:lang w:eastAsia="en-GB"/>
    </w:rPr>
  </w:style>
  <w:style w:type="paragraph" w:styleId="Footer">
    <w:name w:val="footer"/>
    <w:basedOn w:val="Normal"/>
    <w:link w:val="FooterChar"/>
    <w:rsid w:val="00BB1197"/>
    <w:pPr>
      <w:tabs>
        <w:tab w:val="center" w:pos="4513"/>
        <w:tab w:val="right" w:pos="9026"/>
      </w:tabs>
    </w:pPr>
  </w:style>
  <w:style w:type="character" w:customStyle="1" w:styleId="FooterChar">
    <w:name w:val="Footer Char"/>
    <w:basedOn w:val="DefaultParagraphFont"/>
    <w:link w:val="Footer"/>
    <w:rsid w:val="00BB1197"/>
    <w:rPr>
      <w:rFonts w:ascii="Times New Roman" w:hAnsi="Times New Roman" w:cs="Times New Roman"/>
      <w:sz w:val="24"/>
      <w:szCs w:val="24"/>
      <w:lang w:eastAsia="en-GB"/>
    </w:rPr>
  </w:style>
  <w:style w:type="character" w:styleId="FollowedHyperlink">
    <w:name w:val="FollowedHyperlink"/>
    <w:basedOn w:val="DefaultParagraphFont"/>
    <w:rsid w:val="00AF7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50659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ethbaln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Gvns 0221</dc:creator>
  <cp:lastModifiedBy>saketh balne</cp:lastModifiedBy>
  <cp:revision>7</cp:revision>
  <dcterms:created xsi:type="dcterms:W3CDTF">2024-08-26T17:29:00Z</dcterms:created>
  <dcterms:modified xsi:type="dcterms:W3CDTF">2024-08-26T17:38:00Z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FEE24B5C5C124FCB911DEFC97C753B9B_11</vt:lpwstr>
  </property>
</Properties>
</file>