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D6B6" w14:textId="77777777" w:rsidR="00340CE6" w:rsidRDefault="00000000">
      <w:pPr>
        <w:jc w:val="center"/>
      </w:pPr>
      <w:r>
        <w:rPr>
          <w:b/>
          <w:sz w:val="30"/>
        </w:rPr>
        <w:t>Project Design Phase</w:t>
      </w:r>
    </w:p>
    <w:p w14:paraId="76EBF1A9" w14:textId="77777777" w:rsidR="00340CE6" w:rsidRDefault="00000000">
      <w:pPr>
        <w:jc w:val="center"/>
      </w:pPr>
      <w:r>
        <w:rPr>
          <w:b/>
          <w:sz w:val="36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340CE6" w14:paraId="3E883E95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4A2CFAA" w14:textId="77777777" w:rsidR="00340CE6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05057C8F" w14:textId="77777777" w:rsidR="00340CE6" w:rsidRDefault="00000000">
            <w:r>
              <w:rPr>
                <w:b/>
                <w:sz w:val="18"/>
              </w:rPr>
              <w:t>Details</w:t>
            </w:r>
          </w:p>
        </w:tc>
      </w:tr>
      <w:tr w:rsidR="00340CE6" w14:paraId="726E0529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BD5C2A8" w14:textId="77777777" w:rsidR="00340CE6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2299696B" w14:textId="1C4E066F" w:rsidR="00340CE6" w:rsidRDefault="00000000">
            <w:r>
              <w:rPr>
                <w:sz w:val="18"/>
              </w:rPr>
              <w:t>[</w:t>
            </w:r>
            <w:r w:rsidR="00D333E0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340CE6" w14:paraId="7B38EB4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1C8E731" w14:textId="77777777" w:rsidR="00340CE6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1359E87E" w14:textId="39992214" w:rsidR="00340CE6" w:rsidRDefault="00000000">
            <w:r>
              <w:rPr>
                <w:sz w:val="18"/>
              </w:rPr>
              <w:t>[</w:t>
            </w:r>
            <w:r w:rsidR="00D333E0" w:rsidRPr="004D2180">
              <w:rPr>
                <w:rFonts w:cstheme="majorHAnsi"/>
                <w:color w:val="000000" w:themeColor="text1"/>
                <w:sz w:val="18"/>
                <w:szCs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340CE6" w14:paraId="2E13203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1A650BD" w14:textId="77777777" w:rsidR="00340CE6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747455F9" w14:textId="77777777" w:rsidR="00340CE6" w:rsidRDefault="00000000">
            <w:r>
              <w:rPr>
                <w:sz w:val="18"/>
              </w:rPr>
              <w:t>AI BlogNest API</w:t>
            </w:r>
          </w:p>
        </w:tc>
      </w:tr>
      <w:tr w:rsidR="00340CE6" w14:paraId="71BC106F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EC7305A" w14:textId="77777777" w:rsidR="00340CE6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2A96AEC9" w14:textId="77777777" w:rsidR="00340CE6" w:rsidRDefault="00000000">
            <w:r>
              <w:rPr>
                <w:sz w:val="18"/>
              </w:rPr>
              <w:t>2 Marks</w:t>
            </w:r>
          </w:p>
        </w:tc>
      </w:tr>
    </w:tbl>
    <w:p w14:paraId="56CF7419" w14:textId="77777777" w:rsidR="00340CE6" w:rsidRDefault="00340CE6"/>
    <w:p w14:paraId="6FA5D3FF" w14:textId="77777777" w:rsidR="00340CE6" w:rsidRDefault="00000000">
      <w:r>
        <w:t>Purpose: Show how each identified user problem maps to a concrete backend capability.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016"/>
        <w:gridCol w:w="3168"/>
        <w:gridCol w:w="2880"/>
      </w:tblGrid>
      <w:tr w:rsidR="00340CE6" w14:paraId="66924B14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47C2D393" w14:textId="77777777" w:rsidR="00340CE6" w:rsidRDefault="00000000">
            <w:r>
              <w:rPr>
                <w:b/>
                <w:sz w:val="18"/>
              </w:rPr>
              <w:t>Customer Problem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83B84A6" w14:textId="77777777" w:rsidR="00340CE6" w:rsidRDefault="00000000">
            <w:r>
              <w:rPr>
                <w:b/>
                <w:sz w:val="18"/>
              </w:rPr>
              <w:t>Observed Need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3E5C8A67" w14:textId="77777777" w:rsidR="00340CE6" w:rsidRDefault="00000000">
            <w:r>
              <w:rPr>
                <w:b/>
                <w:sz w:val="18"/>
              </w:rPr>
              <w:t>AI BlogNest Solution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F3670CC" w14:textId="77777777" w:rsidR="00340CE6" w:rsidRDefault="00000000">
            <w:r>
              <w:rPr>
                <w:b/>
                <w:sz w:val="18"/>
              </w:rPr>
              <w:t>Evidence / Success Indicator</w:t>
            </w:r>
          </w:p>
        </w:tc>
      </w:tr>
      <w:tr w:rsidR="00340CE6" w14:paraId="3492AD1F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1557199B" w14:textId="77777777" w:rsidR="00340CE6" w:rsidRDefault="00000000">
            <w:r>
              <w:rPr>
                <w:sz w:val="18"/>
              </w:rPr>
              <w:t>Manual blog drafting is slow</w:t>
            </w:r>
          </w:p>
        </w:tc>
        <w:tc>
          <w:tcPr>
            <w:tcW w:w="2016" w:type="dxa"/>
            <w:vAlign w:val="center"/>
          </w:tcPr>
          <w:p w14:paraId="497E12E5" w14:textId="77777777" w:rsidR="00340CE6" w:rsidRDefault="00000000">
            <w:r>
              <w:rPr>
                <w:sz w:val="18"/>
              </w:rPr>
              <w:t>Faster creation</w:t>
            </w:r>
          </w:p>
        </w:tc>
        <w:tc>
          <w:tcPr>
            <w:tcW w:w="3168" w:type="dxa"/>
            <w:vAlign w:val="center"/>
          </w:tcPr>
          <w:p w14:paraId="04A7AEE4" w14:textId="77777777" w:rsidR="00340CE6" w:rsidRDefault="00000000">
            <w:r>
              <w:rPr>
                <w:sz w:val="18"/>
              </w:rPr>
              <w:t>Gemini blog generation endpoint</w:t>
            </w:r>
          </w:p>
        </w:tc>
        <w:tc>
          <w:tcPr>
            <w:tcW w:w="2880" w:type="dxa"/>
            <w:vAlign w:val="center"/>
          </w:tcPr>
          <w:p w14:paraId="2FED102F" w14:textId="77777777" w:rsidR="00340CE6" w:rsidRDefault="00000000">
            <w:r>
              <w:rPr>
                <w:sz w:val="18"/>
              </w:rPr>
              <w:t>A valid structured blog is returned for a supplied topic.</w:t>
            </w:r>
          </w:p>
        </w:tc>
      </w:tr>
      <w:tr w:rsidR="00340CE6" w14:paraId="2BD0854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A085420" w14:textId="77777777" w:rsidR="00340CE6" w:rsidRDefault="00000000">
            <w:r>
              <w:rPr>
                <w:sz w:val="18"/>
              </w:rPr>
              <w:t>AI can misunderstand ambiguous topics</w:t>
            </w:r>
          </w:p>
        </w:tc>
        <w:tc>
          <w:tcPr>
            <w:tcW w:w="2016" w:type="dxa"/>
            <w:vAlign w:val="center"/>
          </w:tcPr>
          <w:p w14:paraId="2C9055F9" w14:textId="77777777" w:rsidR="00340CE6" w:rsidRDefault="00000000">
            <w:r>
              <w:rPr>
                <w:sz w:val="18"/>
              </w:rPr>
              <w:t>Context must control meaning</w:t>
            </w:r>
          </w:p>
        </w:tc>
        <w:tc>
          <w:tcPr>
            <w:tcW w:w="3168" w:type="dxa"/>
            <w:vAlign w:val="center"/>
          </w:tcPr>
          <w:p w14:paraId="383EFF29" w14:textId="77777777" w:rsidR="00340CE6" w:rsidRDefault="00000000">
            <w:r>
              <w:rPr>
                <w:sz w:val="18"/>
              </w:rPr>
              <w:t>Topic + category + keywords + contextual prompting</w:t>
            </w:r>
          </w:p>
        </w:tc>
        <w:tc>
          <w:tcPr>
            <w:tcW w:w="2880" w:type="dxa"/>
            <w:vAlign w:val="center"/>
          </w:tcPr>
          <w:p w14:paraId="63CF893B" w14:textId="77777777" w:rsidR="00340CE6" w:rsidRDefault="00000000">
            <w:r>
              <w:rPr>
                <w:sz w:val="18"/>
              </w:rPr>
              <w:t>Generated title/content remain on the intended subject.</w:t>
            </w:r>
          </w:p>
        </w:tc>
      </w:tr>
      <w:tr w:rsidR="00340CE6" w14:paraId="2BF38AFD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995133C" w14:textId="77777777" w:rsidR="00340CE6" w:rsidRDefault="00000000">
            <w:r>
              <w:rPr>
                <w:sz w:val="18"/>
              </w:rPr>
              <w:t>Repeated AI responses feel too similar</w:t>
            </w:r>
          </w:p>
        </w:tc>
        <w:tc>
          <w:tcPr>
            <w:tcW w:w="2016" w:type="dxa"/>
            <w:vAlign w:val="center"/>
          </w:tcPr>
          <w:p w14:paraId="670FD1F7" w14:textId="77777777" w:rsidR="00340CE6" w:rsidRDefault="00000000">
            <w:r>
              <w:rPr>
                <w:sz w:val="18"/>
              </w:rPr>
              <w:t>Fresh presentation is needed</w:t>
            </w:r>
          </w:p>
        </w:tc>
        <w:tc>
          <w:tcPr>
            <w:tcW w:w="3168" w:type="dxa"/>
            <w:vAlign w:val="center"/>
          </w:tcPr>
          <w:p w14:paraId="64F6E398" w14:textId="77777777" w:rsidR="00340CE6" w:rsidRDefault="00000000">
            <w:r>
              <w:rPr>
                <w:sz w:val="18"/>
              </w:rPr>
              <w:t>Variation instructions and fresh generation</w:t>
            </w:r>
          </w:p>
        </w:tc>
        <w:tc>
          <w:tcPr>
            <w:tcW w:w="2880" w:type="dxa"/>
            <w:vAlign w:val="center"/>
          </w:tcPr>
          <w:p w14:paraId="6E862983" w14:textId="77777777" w:rsidR="00340CE6" w:rsidRDefault="00000000">
            <w:r>
              <w:rPr>
                <w:sz w:val="18"/>
              </w:rPr>
              <w:t>Repeated requests can vary in wording/structure without changing topic.</w:t>
            </w:r>
          </w:p>
        </w:tc>
      </w:tr>
      <w:tr w:rsidR="00340CE6" w14:paraId="6AC64D11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927E440" w14:textId="77777777" w:rsidR="00340CE6" w:rsidRDefault="00000000">
            <w:r>
              <w:rPr>
                <w:sz w:val="18"/>
              </w:rPr>
              <w:t>Unauthorized changes are risky</w:t>
            </w:r>
          </w:p>
        </w:tc>
        <w:tc>
          <w:tcPr>
            <w:tcW w:w="2016" w:type="dxa"/>
            <w:vAlign w:val="center"/>
          </w:tcPr>
          <w:p w14:paraId="4A6C4B02" w14:textId="77777777" w:rsidR="00340CE6" w:rsidRDefault="00000000">
            <w:r>
              <w:rPr>
                <w:sz w:val="18"/>
              </w:rPr>
              <w:t>Role-based permissions</w:t>
            </w:r>
          </w:p>
        </w:tc>
        <w:tc>
          <w:tcPr>
            <w:tcW w:w="3168" w:type="dxa"/>
            <w:vAlign w:val="center"/>
          </w:tcPr>
          <w:p w14:paraId="37866AD0" w14:textId="77777777" w:rsidR="00340CE6" w:rsidRDefault="00000000">
            <w:r>
              <w:rPr>
                <w:sz w:val="18"/>
              </w:rPr>
              <w:t>JWT + role matrix</w:t>
            </w:r>
          </w:p>
        </w:tc>
        <w:tc>
          <w:tcPr>
            <w:tcW w:w="2880" w:type="dxa"/>
            <w:vAlign w:val="center"/>
          </w:tcPr>
          <w:p w14:paraId="3ABC744C" w14:textId="77777777" w:rsidR="00340CE6" w:rsidRDefault="00000000">
            <w:r>
              <w:rPr>
                <w:sz w:val="18"/>
              </w:rPr>
              <w:t>Forbidden role actions return 403.</w:t>
            </w:r>
          </w:p>
        </w:tc>
      </w:tr>
      <w:tr w:rsidR="00340CE6" w14:paraId="6FB02A52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4876DA0" w14:textId="77777777" w:rsidR="00340CE6" w:rsidRDefault="00000000">
            <w:r>
              <w:rPr>
                <w:sz w:val="18"/>
              </w:rPr>
              <w:t>Content workflow is hard to manage</w:t>
            </w:r>
          </w:p>
        </w:tc>
        <w:tc>
          <w:tcPr>
            <w:tcW w:w="2016" w:type="dxa"/>
            <w:vAlign w:val="center"/>
          </w:tcPr>
          <w:p w14:paraId="6A85750E" w14:textId="77777777" w:rsidR="00340CE6" w:rsidRDefault="00000000">
            <w:r>
              <w:rPr>
                <w:sz w:val="18"/>
              </w:rPr>
              <w:t>Clear lifecycle states</w:t>
            </w:r>
          </w:p>
        </w:tc>
        <w:tc>
          <w:tcPr>
            <w:tcW w:w="3168" w:type="dxa"/>
            <w:vAlign w:val="center"/>
          </w:tcPr>
          <w:p w14:paraId="1CE88370" w14:textId="77777777" w:rsidR="00340CE6" w:rsidRDefault="00000000">
            <w:r>
              <w:rPr>
                <w:sz w:val="18"/>
              </w:rPr>
              <w:t>draft/pending/scheduled/published</w:t>
            </w:r>
          </w:p>
        </w:tc>
        <w:tc>
          <w:tcPr>
            <w:tcW w:w="2880" w:type="dxa"/>
            <w:vAlign w:val="center"/>
          </w:tcPr>
          <w:p w14:paraId="1F072200" w14:textId="77777777" w:rsidR="00340CE6" w:rsidRDefault="00000000">
            <w:r>
              <w:rPr>
                <w:sz w:val="18"/>
              </w:rPr>
              <w:t>Status transitions follow authorization rules.</w:t>
            </w:r>
          </w:p>
        </w:tc>
      </w:tr>
      <w:tr w:rsidR="00340CE6" w14:paraId="1540F62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4548133" w14:textId="77777777" w:rsidR="00340CE6" w:rsidRDefault="00000000">
            <w:r>
              <w:rPr>
                <w:sz w:val="18"/>
              </w:rPr>
              <w:t>API testing needs predictable results</w:t>
            </w:r>
          </w:p>
        </w:tc>
        <w:tc>
          <w:tcPr>
            <w:tcW w:w="2016" w:type="dxa"/>
            <w:vAlign w:val="center"/>
          </w:tcPr>
          <w:p w14:paraId="48ED73A5" w14:textId="77777777" w:rsidR="00340CE6" w:rsidRDefault="00000000">
            <w:r>
              <w:rPr>
                <w:sz w:val="18"/>
              </w:rPr>
              <w:t>Consistent contracts</w:t>
            </w:r>
          </w:p>
        </w:tc>
        <w:tc>
          <w:tcPr>
            <w:tcW w:w="3168" w:type="dxa"/>
            <w:vAlign w:val="center"/>
          </w:tcPr>
          <w:p w14:paraId="587A4CEB" w14:textId="77777777" w:rsidR="00340CE6" w:rsidRDefault="00000000">
            <w:r>
              <w:rPr>
                <w:sz w:val="18"/>
              </w:rPr>
              <w:t>Standard JSON success/error structure</w:t>
            </w:r>
          </w:p>
        </w:tc>
        <w:tc>
          <w:tcPr>
            <w:tcW w:w="2880" w:type="dxa"/>
            <w:vAlign w:val="center"/>
          </w:tcPr>
          <w:p w14:paraId="66E5B440" w14:textId="77777777" w:rsidR="00340CE6" w:rsidRDefault="00000000">
            <w:r>
              <w:rPr>
                <w:sz w:val="18"/>
              </w:rPr>
              <w:t>Postman tests can validate status and response shape.</w:t>
            </w:r>
          </w:p>
        </w:tc>
      </w:tr>
    </w:tbl>
    <w:p w14:paraId="782F4BFE" w14:textId="77777777" w:rsidR="00340CE6" w:rsidRDefault="00340CE6"/>
    <w:sectPr w:rsidR="00340CE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946899">
    <w:abstractNumId w:val="8"/>
  </w:num>
  <w:num w:numId="2" w16cid:durableId="407271541">
    <w:abstractNumId w:val="6"/>
  </w:num>
  <w:num w:numId="3" w16cid:durableId="762922019">
    <w:abstractNumId w:val="5"/>
  </w:num>
  <w:num w:numId="4" w16cid:durableId="1201629320">
    <w:abstractNumId w:val="4"/>
  </w:num>
  <w:num w:numId="5" w16cid:durableId="1887718188">
    <w:abstractNumId w:val="7"/>
  </w:num>
  <w:num w:numId="6" w16cid:durableId="988024042">
    <w:abstractNumId w:val="3"/>
  </w:num>
  <w:num w:numId="7" w16cid:durableId="100686439">
    <w:abstractNumId w:val="2"/>
  </w:num>
  <w:num w:numId="8" w16cid:durableId="1064449100">
    <w:abstractNumId w:val="1"/>
  </w:num>
  <w:num w:numId="9" w16cid:durableId="195254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CE6"/>
    <w:rsid w:val="00AA1D8D"/>
    <w:rsid w:val="00B47730"/>
    <w:rsid w:val="00CB0664"/>
    <w:rsid w:val="00D333E0"/>
    <w:rsid w:val="00FC693F"/>
    <w:rsid w:val="00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6531F"/>
  <w14:defaultImageDpi w14:val="300"/>
  <w15:docId w15:val="{A35ADD40-73C7-4182-B10C-770E027A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2026-09-30T15:37:00Z</dcterms:modified>
  <cp:category/>
</cp:coreProperties>
</file>