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25ABC" w14:textId="2E2DC815" w:rsidR="007976F1" w:rsidRDefault="00C92FD2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Entrega 2 Semana 5</w:t>
      </w:r>
    </w:p>
    <w:p w14:paraId="1F3FD669" w14:textId="77777777" w:rsidR="007976F1" w:rsidRDefault="007976F1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6F113436" w14:textId="77777777" w:rsidR="007976F1" w:rsidRDefault="007976F1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020CF30F" w14:textId="77777777" w:rsidR="00BA355E" w:rsidRDefault="00BA35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5D5283E" w14:textId="77777777" w:rsidR="00BA355E" w:rsidRDefault="00BA35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D75A94C" w14:textId="0FFC6B19" w:rsidR="007976F1" w:rsidRDefault="00F02E9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Fredy Andres Quevedo</w:t>
      </w:r>
    </w:p>
    <w:p w14:paraId="45EC79C3" w14:textId="77777777" w:rsidR="007976F1" w:rsidRDefault="00965D0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Duvan Mauricio Rodríguez Penagos</w:t>
      </w:r>
    </w:p>
    <w:p w14:paraId="1C080DAD" w14:textId="7A7661F8" w:rsidR="007976F1" w:rsidRDefault="00F02E9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Yonathan Alexis Montilla Combita</w:t>
      </w:r>
    </w:p>
    <w:p w14:paraId="7C016589" w14:textId="77777777" w:rsidR="007976F1" w:rsidRDefault="007976F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A121BE" w14:textId="77777777" w:rsidR="007976F1" w:rsidRDefault="007976F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98624C" w14:textId="77777777" w:rsidR="007976F1" w:rsidRDefault="00965D0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Politécnico Gran Colombiano</w:t>
      </w:r>
    </w:p>
    <w:p w14:paraId="413A8C2D" w14:textId="4318CB9F" w:rsidR="00662DDC" w:rsidRDefault="00497F3A" w:rsidP="00662DD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Fronte</w:t>
      </w:r>
      <w:r w:rsidR="00F02E95">
        <w:rPr>
          <w:rFonts w:ascii="Times New Roman" w:eastAsia="Times New Roman" w:hAnsi="Times New Roman" w:cs="Times New Roman"/>
          <w:sz w:val="40"/>
          <w:szCs w:val="40"/>
        </w:rPr>
        <w:t>nd</w:t>
      </w:r>
      <w:proofErr w:type="spellEnd"/>
    </w:p>
    <w:p w14:paraId="2AEE2B80" w14:textId="44C7559A" w:rsidR="007976F1" w:rsidRDefault="00290FA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Olarte John</w:t>
      </w:r>
    </w:p>
    <w:p w14:paraId="420B2D08" w14:textId="62553EEE" w:rsidR="007C5DCF" w:rsidRDefault="00290FA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Grupo B01</w:t>
      </w:r>
    </w:p>
    <w:p w14:paraId="0E0784E0" w14:textId="03E4A523" w:rsidR="007976F1" w:rsidRDefault="007976F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8EF953" w14:textId="3C3A3EE7" w:rsidR="006665D6" w:rsidRDefault="000F79C8" w:rsidP="00F02E9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27</w:t>
      </w:r>
      <w:r w:rsidR="00965D07">
        <w:rPr>
          <w:rFonts w:ascii="Times New Roman" w:eastAsia="Times New Roman" w:hAnsi="Times New Roman" w:cs="Times New Roman"/>
          <w:sz w:val="40"/>
          <w:szCs w:val="40"/>
        </w:rPr>
        <w:t xml:space="preserve"> de </w:t>
      </w:r>
      <w:r w:rsidR="006665D6">
        <w:rPr>
          <w:rFonts w:ascii="Times New Roman" w:eastAsia="Times New Roman" w:hAnsi="Times New Roman" w:cs="Times New Roman"/>
          <w:sz w:val="40"/>
          <w:szCs w:val="40"/>
        </w:rPr>
        <w:t>septiembre</w:t>
      </w:r>
      <w:r w:rsidR="00965D07">
        <w:rPr>
          <w:rFonts w:ascii="Times New Roman" w:eastAsia="Times New Roman" w:hAnsi="Times New Roman" w:cs="Times New Roman"/>
          <w:sz w:val="40"/>
          <w:szCs w:val="40"/>
        </w:rPr>
        <w:t xml:space="preserve"> de 2022</w:t>
      </w:r>
    </w:p>
    <w:p w14:paraId="2AA45B07" w14:textId="77777777" w:rsidR="007976F1" w:rsidRDefault="00965D07">
      <w:pPr>
        <w:pStyle w:val="Pues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Contenido</w:t>
      </w:r>
    </w:p>
    <w:p w14:paraId="7E44EFFC" w14:textId="77777777" w:rsidR="007976F1" w:rsidRDefault="007976F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B78B96" w14:textId="77777777" w:rsidR="007976F1" w:rsidRDefault="00965D0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Contenido</w:t>
      </w:r>
    </w:p>
    <w:sdt>
      <w:sdtPr>
        <w:rPr>
          <w:rFonts w:eastAsia="Calibri" w:cs="Calibri"/>
        </w:rPr>
        <w:id w:val="-689145759"/>
        <w:docPartObj>
          <w:docPartGallery w:val="Table of Contents"/>
          <w:docPartUnique/>
        </w:docPartObj>
      </w:sdtPr>
      <w:sdtEndPr/>
      <w:sdtContent>
        <w:p w14:paraId="0D1C20CC" w14:textId="77777777" w:rsidR="00D91CEB" w:rsidRDefault="00965D07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026617" w:history="1">
            <w:r w:rsidR="00D91CEB" w:rsidRPr="00936701">
              <w:rPr>
                <w:rStyle w:val="Hipervnculo"/>
                <w:rFonts w:ascii="Times New Roman" w:eastAsia="Times New Roman" w:hAnsi="Times New Roman"/>
                <w:b/>
                <w:noProof/>
              </w:rPr>
              <w:t>Introducción</w:t>
            </w:r>
            <w:r w:rsidR="00D91CEB">
              <w:rPr>
                <w:noProof/>
                <w:webHidden/>
              </w:rPr>
              <w:tab/>
            </w:r>
            <w:r w:rsidR="00D91CEB">
              <w:rPr>
                <w:noProof/>
                <w:webHidden/>
              </w:rPr>
              <w:fldChar w:fldCharType="begin"/>
            </w:r>
            <w:r w:rsidR="00D91CEB">
              <w:rPr>
                <w:noProof/>
                <w:webHidden/>
              </w:rPr>
              <w:instrText xml:space="preserve"> PAGEREF _Toc115026617 \h </w:instrText>
            </w:r>
            <w:r w:rsidR="00D91CEB">
              <w:rPr>
                <w:noProof/>
                <w:webHidden/>
              </w:rPr>
            </w:r>
            <w:r w:rsidR="00D91CEB">
              <w:rPr>
                <w:noProof/>
                <w:webHidden/>
              </w:rPr>
              <w:fldChar w:fldCharType="separate"/>
            </w:r>
            <w:r w:rsidR="00D91CEB">
              <w:rPr>
                <w:noProof/>
                <w:webHidden/>
              </w:rPr>
              <w:t>3</w:t>
            </w:r>
            <w:r w:rsidR="00D91CEB">
              <w:rPr>
                <w:noProof/>
                <w:webHidden/>
              </w:rPr>
              <w:fldChar w:fldCharType="end"/>
            </w:r>
          </w:hyperlink>
        </w:p>
        <w:p w14:paraId="0B22E6F0" w14:textId="77777777" w:rsidR="00D91CEB" w:rsidRDefault="00D91CEB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lang w:val="es-CO"/>
            </w:rPr>
          </w:pPr>
          <w:hyperlink w:anchor="_Toc115026618" w:history="1">
            <w:r w:rsidRPr="00936701">
              <w:rPr>
                <w:rStyle w:val="Hipervnculo"/>
                <w:rFonts w:ascii="Times New Roman" w:eastAsia="Times New Roman" w:hAnsi="Times New Roman"/>
                <w:b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3AD6" w14:textId="77777777" w:rsidR="00D91CEB" w:rsidRDefault="00D91CEB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lang w:val="es-CO"/>
            </w:rPr>
          </w:pPr>
          <w:hyperlink w:anchor="_Toc115026619" w:history="1">
            <w:r w:rsidRPr="00936701">
              <w:rPr>
                <w:rStyle w:val="Hipervnculo"/>
                <w:rFonts w:ascii="Times New Roman" w:eastAsia="Times New Roman" w:hAnsi="Times New Roman"/>
                <w:b/>
                <w:noProof/>
              </w:rPr>
              <w:t>About 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_Toc115026619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1E38" w14:textId="77777777" w:rsidR="007976F1" w:rsidRDefault="00965D07">
          <w:pPr>
            <w:rPr>
              <w:b/>
            </w:rPr>
          </w:pPr>
          <w:r>
            <w:fldChar w:fldCharType="end"/>
          </w:r>
        </w:p>
      </w:sdtContent>
    </w:sdt>
    <w:p w14:paraId="6CF12993" w14:textId="77777777" w:rsidR="007976F1" w:rsidRDefault="007976F1">
      <w:pPr>
        <w:rPr>
          <w:b/>
        </w:rPr>
      </w:pPr>
    </w:p>
    <w:p w14:paraId="7AD4E76E" w14:textId="77777777" w:rsidR="007976F1" w:rsidRDefault="007976F1"/>
    <w:p w14:paraId="54BF710E" w14:textId="77777777" w:rsidR="007976F1" w:rsidRDefault="007976F1"/>
    <w:p w14:paraId="4F60F6EF" w14:textId="77777777" w:rsidR="007976F1" w:rsidRDefault="007976F1"/>
    <w:p w14:paraId="55EE084A" w14:textId="77777777" w:rsidR="007976F1" w:rsidRDefault="007976F1"/>
    <w:p w14:paraId="27C0D414" w14:textId="77777777" w:rsidR="007976F1" w:rsidRDefault="007976F1"/>
    <w:p w14:paraId="2B94CAE6" w14:textId="77777777" w:rsidR="007976F1" w:rsidRDefault="007976F1"/>
    <w:p w14:paraId="0638A5E9" w14:textId="77777777" w:rsidR="007976F1" w:rsidRDefault="007976F1"/>
    <w:p w14:paraId="464192A4" w14:textId="77777777" w:rsidR="007976F1" w:rsidRDefault="007976F1"/>
    <w:p w14:paraId="5CA383DB" w14:textId="77777777" w:rsidR="007976F1" w:rsidRDefault="007976F1"/>
    <w:p w14:paraId="08064014" w14:textId="77777777" w:rsidR="007976F1" w:rsidRDefault="007976F1"/>
    <w:p w14:paraId="72D4F8BC" w14:textId="77777777" w:rsidR="007976F1" w:rsidRDefault="007976F1"/>
    <w:p w14:paraId="6F572A59" w14:textId="77777777" w:rsidR="007976F1" w:rsidRDefault="007976F1"/>
    <w:p w14:paraId="7E008174" w14:textId="77777777" w:rsidR="007976F1" w:rsidRDefault="007976F1"/>
    <w:p w14:paraId="61E271DB" w14:textId="77777777" w:rsidR="00155FA6" w:rsidRDefault="00155FA6"/>
    <w:p w14:paraId="20F7CEB7" w14:textId="77777777" w:rsidR="00B90BC9" w:rsidRDefault="00B90BC9"/>
    <w:p w14:paraId="5DC63C13" w14:textId="77777777" w:rsidR="006665D6" w:rsidRDefault="006665D6"/>
    <w:p w14:paraId="459C9AA4" w14:textId="77777777" w:rsidR="006665D6" w:rsidRDefault="006665D6"/>
    <w:p w14:paraId="315CB693" w14:textId="77777777" w:rsidR="00B90BC9" w:rsidRDefault="00B90BC9"/>
    <w:p w14:paraId="07D8EE14" w14:textId="77777777" w:rsidR="00DA069E" w:rsidRDefault="00DA069E"/>
    <w:p w14:paraId="0B12D13A" w14:textId="77777777" w:rsidR="00DA069E" w:rsidRDefault="00DA069E"/>
    <w:p w14:paraId="4736DA1D" w14:textId="77777777" w:rsidR="007976F1" w:rsidRDefault="00965D07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0" w:name="_Toc115026617"/>
      <w:r>
        <w:rPr>
          <w:rFonts w:ascii="Times New Roman" w:eastAsia="Times New Roman" w:hAnsi="Times New Roman" w:cs="Times New Roman"/>
          <w:b/>
          <w:color w:val="000000"/>
        </w:rPr>
        <w:t>Introducci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</w:rPr>
        <w:t>ón</w:t>
      </w:r>
      <w:bookmarkEnd w:id="0"/>
    </w:p>
    <w:p w14:paraId="1E5A7888" w14:textId="77777777" w:rsidR="007976F1" w:rsidRDefault="007976F1"/>
    <w:p w14:paraId="0FCEC5C3" w14:textId="4F76D3D8" w:rsidR="007976F1" w:rsidRDefault="00965D07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tiene como objetivo la </w:t>
      </w:r>
      <w:r w:rsidR="00F05818">
        <w:rPr>
          <w:rFonts w:ascii="Times New Roman" w:eastAsia="Times New Roman" w:hAnsi="Times New Roman" w:cs="Times New Roman"/>
          <w:sz w:val="24"/>
          <w:szCs w:val="24"/>
        </w:rPr>
        <w:t xml:space="preserve">presentación del código que mejora visualmente la página de </w:t>
      </w:r>
      <w:proofErr w:type="spellStart"/>
      <w:r w:rsidR="00F05818">
        <w:rPr>
          <w:rFonts w:ascii="Times New Roman" w:eastAsia="Times New Roman" w:hAnsi="Times New Roman" w:cs="Times New Roman"/>
          <w:sz w:val="24"/>
          <w:szCs w:val="24"/>
        </w:rPr>
        <w:t>badstore</w:t>
      </w:r>
      <w:proofErr w:type="spellEnd"/>
      <w:r w:rsidR="00290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580D7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D803FA7" w14:textId="77777777" w:rsidR="00A548C8" w:rsidRDefault="00A548C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C16BAE4" w14:textId="77777777" w:rsidR="00A548C8" w:rsidRDefault="00A548C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F0C92C5" w14:textId="77777777" w:rsidR="00A548C8" w:rsidRDefault="00A548C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EAC7805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9852F54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575AFB7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EE2BF3F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BCF9D78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6D8C64E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53C83A3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D92F43C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9B06A7A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FF1AB80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54D3DE4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F4C3F5B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B272C45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8DA4555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8A2A7DE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30ECF41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EDED287" w14:textId="77777777" w:rsidR="007976F1" w:rsidRDefault="007976F1" w:rsidP="007F0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9330E" w14:textId="77777777" w:rsidR="00545DF5" w:rsidRDefault="00545DF5" w:rsidP="004D2250">
      <w:pPr>
        <w:rPr>
          <w:rFonts w:ascii="Times New Roman" w:hAnsi="Times New Roman" w:cs="Times New Roman"/>
          <w:sz w:val="24"/>
        </w:rPr>
      </w:pPr>
    </w:p>
    <w:p w14:paraId="00D0A00E" w14:textId="77777777" w:rsidR="004D2250" w:rsidRDefault="004D2250" w:rsidP="004D2250">
      <w:pPr>
        <w:rPr>
          <w:rFonts w:ascii="Times New Roman" w:hAnsi="Times New Roman" w:cs="Times New Roman"/>
          <w:sz w:val="24"/>
        </w:rPr>
      </w:pPr>
    </w:p>
    <w:p w14:paraId="64373C2F" w14:textId="77777777" w:rsidR="004D2250" w:rsidRDefault="004D2250" w:rsidP="004D2250">
      <w:pPr>
        <w:rPr>
          <w:rFonts w:ascii="Times New Roman" w:hAnsi="Times New Roman" w:cs="Times New Roman"/>
          <w:sz w:val="24"/>
        </w:rPr>
      </w:pPr>
    </w:p>
    <w:p w14:paraId="0A3709C9" w14:textId="77777777" w:rsidR="004D2250" w:rsidRDefault="004D2250" w:rsidP="00EC148A">
      <w:pPr>
        <w:rPr>
          <w:rFonts w:ascii="Times New Roman" w:hAnsi="Times New Roman" w:cs="Times New Roman"/>
          <w:sz w:val="24"/>
        </w:rPr>
      </w:pPr>
    </w:p>
    <w:p w14:paraId="469FC2FF" w14:textId="6CDC33C3" w:rsidR="00290FAC" w:rsidRDefault="00290FAC" w:rsidP="00290FAC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2" w:name="_Toc115026618"/>
      <w:r>
        <w:rPr>
          <w:rFonts w:ascii="Times New Roman" w:eastAsia="Times New Roman" w:hAnsi="Times New Roman" w:cs="Times New Roman"/>
          <w:b/>
          <w:color w:val="000000"/>
        </w:rPr>
        <w:t>Registro de usuario</w:t>
      </w:r>
      <w:bookmarkEnd w:id="2"/>
    </w:p>
    <w:p w14:paraId="5E080851" w14:textId="77777777" w:rsidR="00EC148A" w:rsidRDefault="00EC148A" w:rsidP="00EC148A">
      <w:pPr>
        <w:rPr>
          <w:rFonts w:ascii="Times New Roman" w:hAnsi="Times New Roman" w:cs="Times New Roman"/>
          <w:sz w:val="24"/>
        </w:rPr>
      </w:pPr>
    </w:p>
    <w:p w14:paraId="2334954A" w14:textId="31230D24" w:rsidR="007976F1" w:rsidRDefault="00F05818">
      <w:r>
        <w:t xml:space="preserve">El código del </w:t>
      </w:r>
      <w:proofErr w:type="spellStart"/>
      <w:r>
        <w:t>html</w:t>
      </w:r>
      <w:proofErr w:type="spellEnd"/>
      <w:r>
        <w:t xml:space="preserve"> para esta vista se basa en un conjunto de DIV anidado que permuten acomodar los input en un formato tipo tabla, es decir con filas y columnas.</w:t>
      </w:r>
    </w:p>
    <w:p w14:paraId="4D4A2966" w14:textId="069A10C6" w:rsidR="00F05818" w:rsidRDefault="00F05818">
      <w:r>
        <w:rPr>
          <w:noProof/>
          <w:lang w:val="es-CO"/>
        </w:rPr>
        <w:drawing>
          <wp:inline distT="0" distB="0" distL="0" distR="0" wp14:anchorId="5F823D31" wp14:editId="227262A9">
            <wp:extent cx="5467350" cy="534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96A" w14:textId="2B8372CA" w:rsidR="00F05818" w:rsidRDefault="00F05818">
      <w:r>
        <w:t>Resultado.</w:t>
      </w:r>
    </w:p>
    <w:p w14:paraId="3E0045D3" w14:textId="7FB37FA0" w:rsidR="00F05818" w:rsidRDefault="00F05818">
      <w:r>
        <w:rPr>
          <w:noProof/>
          <w:lang w:val="es-CO"/>
        </w:rPr>
        <w:drawing>
          <wp:inline distT="0" distB="0" distL="0" distR="0" wp14:anchorId="243413AA" wp14:editId="0ABEE5D3">
            <wp:extent cx="5943600" cy="3050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975C" w14:textId="472B796F" w:rsidR="00F05818" w:rsidRDefault="00F05818">
      <w:r>
        <w:t xml:space="preserve">Como se puede observar se generan 3 filas y dos columnas con los datos correspondientes, para el diseño se creó su archivo independiente el cual da los diseños de input con borde ovalado, sombreado a la caja y algunos </w:t>
      </w:r>
      <w:proofErr w:type="spellStart"/>
      <w:r>
        <w:t>hover</w:t>
      </w:r>
      <w:proofErr w:type="spellEnd"/>
      <w:r>
        <w:t xml:space="preserve"> para dar animaciones a los botones.</w:t>
      </w:r>
    </w:p>
    <w:p w14:paraId="19A76DC9" w14:textId="488CCA1D" w:rsidR="00F05818" w:rsidRDefault="00F05818">
      <w:r>
        <w:rPr>
          <w:noProof/>
          <w:lang w:val="es-CO"/>
        </w:rPr>
        <w:drawing>
          <wp:inline distT="0" distB="0" distL="0" distR="0" wp14:anchorId="5C329A11" wp14:editId="7312011D">
            <wp:extent cx="5943600" cy="4165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74B" w14:textId="2A898C7A" w:rsidR="00F05818" w:rsidRDefault="00F05818">
      <w:r>
        <w:t xml:space="preserve">Para dar un funcionamiento que simule el registro, se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para capturar información del formulario y rellenar un arreglo de usuarios</w:t>
      </w:r>
    </w:p>
    <w:p w14:paraId="5B7ECCF4" w14:textId="081859B9" w:rsidR="00F05818" w:rsidRDefault="00F05818">
      <w:r>
        <w:rPr>
          <w:noProof/>
          <w:lang w:val="es-CO"/>
        </w:rPr>
        <w:drawing>
          <wp:inline distT="0" distB="0" distL="0" distR="0" wp14:anchorId="2936C20F" wp14:editId="647A0C69">
            <wp:extent cx="5943600" cy="30816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68D" w14:textId="60CE196C" w:rsidR="00F05818" w:rsidRDefault="00F05818">
      <w:r>
        <w:t xml:space="preserve">La variable a la que se le hace </w:t>
      </w:r>
      <w:proofErr w:type="spellStart"/>
      <w:r>
        <w:t>push</w:t>
      </w:r>
      <w:proofErr w:type="spellEnd"/>
      <w:r>
        <w:t xml:space="preserve"> “usuarios”, </w:t>
      </w:r>
      <w:r>
        <w:t>proviene</w:t>
      </w:r>
      <w:r>
        <w:t xml:space="preserve"> de la clase independiente “usuarios.json.js”, la cual almacena en memoria un listado de usuarios, estos se pueden ver reflejados en el log, por defecto </w:t>
      </w:r>
      <w:r w:rsidR="004274C4">
        <w:t>solo</w:t>
      </w:r>
      <w:r>
        <w:t xml:space="preserve"> hay uno precargado, sin embargo cuando vamos guardando </w:t>
      </w:r>
      <w:r w:rsidR="004274C4">
        <w:t>más</w:t>
      </w:r>
      <w:r>
        <w:t xml:space="preserve"> usuarios el arreglo se va cargando</w:t>
      </w:r>
    </w:p>
    <w:p w14:paraId="0447A422" w14:textId="1A61FE6B" w:rsidR="00F05818" w:rsidRDefault="00F05818">
      <w:r>
        <w:rPr>
          <w:noProof/>
          <w:lang w:val="es-CO"/>
        </w:rPr>
        <w:drawing>
          <wp:inline distT="0" distB="0" distL="0" distR="0" wp14:anchorId="3C6A1993" wp14:editId="4D63F9EA">
            <wp:extent cx="531495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79FD" w14:textId="54392ECF" w:rsidR="00F05818" w:rsidRDefault="004274C4">
      <w:r>
        <w:t>El diseño de esta vista a comparación del anterior es más sencillo de manejar debido a su independencia del resto de módulos, también contiene un diseño de un formulario sencillamente lógico con sus botones de guardar y regresar claramente visibles.</w:t>
      </w:r>
    </w:p>
    <w:p w14:paraId="1B6E85EB" w14:textId="7952623A" w:rsidR="00BC3BAB" w:rsidRDefault="00BC3BAB" w:rsidP="00BC3BAB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3" w:name="_Toc11502661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About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  <w:bookmarkEnd w:id="3"/>
    </w:p>
    <w:p w14:paraId="791A1988" w14:textId="77777777" w:rsidR="00BC3BAB" w:rsidRDefault="00BC3BAB" w:rsidP="00BC3BAB"/>
    <w:p w14:paraId="688F3398" w14:textId="5FD5E0C9" w:rsidR="00BC3BAB" w:rsidRDefault="00BC3BAB" w:rsidP="00BC3BAB">
      <w:r>
        <w:t>Se realiza un diseño que sea más amigable con el usuario y de fácil visualización para que tengan acceso a la información más relevante de la página.</w:t>
      </w:r>
    </w:p>
    <w:p w14:paraId="47D0044C" w14:textId="7F329412" w:rsidR="00BC3BAB" w:rsidRDefault="00BC3BAB" w:rsidP="00BC3BAB">
      <w:r>
        <w:rPr>
          <w:noProof/>
          <w:lang w:val="es-CO"/>
        </w:rPr>
        <w:drawing>
          <wp:inline distT="0" distB="0" distL="0" distR="0" wp14:anchorId="52677BD6" wp14:editId="5458371C">
            <wp:extent cx="5943600" cy="26593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07E9" w14:textId="2E9731A8" w:rsidR="00BC3BAB" w:rsidRDefault="00BC3BAB" w:rsidP="00BC3BAB">
      <w:r>
        <w:t xml:space="preserve">Para este desarrollo se usaron las </w:t>
      </w:r>
      <w:proofErr w:type="spellStart"/>
      <w:r>
        <w:t>cards</w:t>
      </w:r>
      <w:proofErr w:type="spellEnd"/>
      <w:r>
        <w:t xml:space="preserve"> de </w:t>
      </w:r>
      <w:proofErr w:type="spellStart"/>
      <w:r>
        <w:t>bootstrap</w:t>
      </w:r>
      <w:proofErr w:type="spellEnd"/>
      <w:r>
        <w:t xml:space="preserve"> más </w:t>
      </w:r>
      <w:proofErr w:type="spellStart"/>
      <w:r>
        <w:t>css</w:t>
      </w:r>
      <w:proofErr w:type="spellEnd"/>
      <w:r>
        <w:t xml:space="preserve"> personalizado, cada carta quiere decir la información a la que tendrá acceso.</w:t>
      </w:r>
    </w:p>
    <w:p w14:paraId="50A394FB" w14:textId="01D5BE48" w:rsidR="00BC3BAB" w:rsidRDefault="00BC3BAB" w:rsidP="00BC3BAB">
      <w:r>
        <w:t xml:space="preserve">El código usado se dejó de manera independiente, es decir que tiene su propio </w:t>
      </w:r>
      <w:proofErr w:type="spellStart"/>
      <w:r>
        <w:t>css</w:t>
      </w:r>
      <w:proofErr w:type="spellEnd"/>
      <w:r>
        <w:t xml:space="preserve">, para este caso que solo era diseño visual no se utilizó </w:t>
      </w:r>
      <w:proofErr w:type="spellStart"/>
      <w:r>
        <w:t>javascript</w:t>
      </w:r>
      <w:proofErr w:type="spellEnd"/>
      <w:r>
        <w:t>.</w:t>
      </w:r>
    </w:p>
    <w:p w14:paraId="46E1BEC0" w14:textId="626BAC26" w:rsidR="00BC3BAB" w:rsidRPr="00BC3BAB" w:rsidRDefault="00BC3BAB" w:rsidP="00BC3BAB">
      <w:r>
        <w:rPr>
          <w:noProof/>
          <w:lang w:val="es-CO"/>
        </w:rPr>
        <w:drawing>
          <wp:inline distT="0" distB="0" distL="0" distR="0" wp14:anchorId="57B818F3" wp14:editId="7220C869">
            <wp:extent cx="5236394" cy="368617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566" cy="36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A854" w14:textId="77777777" w:rsidR="00BC3BAB" w:rsidRDefault="00BC3BAB"/>
    <w:sectPr w:rsidR="00BC3BAB">
      <w:headerReference w:type="default" r:id="rId16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4781E" w14:textId="77777777" w:rsidR="002820C0" w:rsidRDefault="002820C0">
      <w:pPr>
        <w:spacing w:after="0" w:line="240" w:lineRule="auto"/>
      </w:pPr>
      <w:r>
        <w:separator/>
      </w:r>
    </w:p>
  </w:endnote>
  <w:endnote w:type="continuationSeparator" w:id="0">
    <w:p w14:paraId="5F22C68D" w14:textId="77777777" w:rsidR="002820C0" w:rsidRDefault="0028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1E020" w14:textId="77777777" w:rsidR="002820C0" w:rsidRDefault="002820C0">
      <w:pPr>
        <w:spacing w:after="0" w:line="240" w:lineRule="auto"/>
      </w:pPr>
      <w:r>
        <w:separator/>
      </w:r>
    </w:p>
  </w:footnote>
  <w:footnote w:type="continuationSeparator" w:id="0">
    <w:p w14:paraId="5A8D1978" w14:textId="77777777" w:rsidR="002820C0" w:rsidRDefault="0028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75E52" w14:textId="4C5E0D37" w:rsidR="00BB39DE" w:rsidRDefault="00BB39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1CEB">
      <w:rPr>
        <w:noProof/>
        <w:color w:val="000000"/>
      </w:rPr>
      <w:t>6</w:t>
    </w:r>
    <w:r>
      <w:rPr>
        <w:color w:val="000000"/>
      </w:rPr>
      <w:fldChar w:fldCharType="end"/>
    </w:r>
  </w:p>
  <w:p w14:paraId="183A4DC0" w14:textId="77777777" w:rsidR="00BB39DE" w:rsidRDefault="00BB39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03803"/>
    <w:multiLevelType w:val="multilevel"/>
    <w:tmpl w:val="3A74D83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355110"/>
    <w:multiLevelType w:val="hybridMultilevel"/>
    <w:tmpl w:val="28DE3D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C1C59"/>
    <w:multiLevelType w:val="hybridMultilevel"/>
    <w:tmpl w:val="F46EEB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3E41"/>
    <w:multiLevelType w:val="multilevel"/>
    <w:tmpl w:val="EE5614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012B82"/>
    <w:multiLevelType w:val="hybridMultilevel"/>
    <w:tmpl w:val="33CEDE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A5FD3"/>
    <w:multiLevelType w:val="hybridMultilevel"/>
    <w:tmpl w:val="ACBC2260"/>
    <w:lvl w:ilvl="0" w:tplc="11F09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F1"/>
    <w:rsid w:val="00021BD5"/>
    <w:rsid w:val="0009093E"/>
    <w:rsid w:val="000C0239"/>
    <w:rsid w:val="000D1252"/>
    <w:rsid w:val="000F79C8"/>
    <w:rsid w:val="00155FA6"/>
    <w:rsid w:val="001C69ED"/>
    <w:rsid w:val="001F2CA1"/>
    <w:rsid w:val="002643F6"/>
    <w:rsid w:val="00271739"/>
    <w:rsid w:val="002820C0"/>
    <w:rsid w:val="00290FAC"/>
    <w:rsid w:val="002B1AF8"/>
    <w:rsid w:val="002E599E"/>
    <w:rsid w:val="002F61F9"/>
    <w:rsid w:val="00310C24"/>
    <w:rsid w:val="00324785"/>
    <w:rsid w:val="00342E3D"/>
    <w:rsid w:val="0037027C"/>
    <w:rsid w:val="003F3CE8"/>
    <w:rsid w:val="00402434"/>
    <w:rsid w:val="00416C45"/>
    <w:rsid w:val="004274C4"/>
    <w:rsid w:val="00434876"/>
    <w:rsid w:val="004621CD"/>
    <w:rsid w:val="004754CD"/>
    <w:rsid w:val="0047659E"/>
    <w:rsid w:val="00497F3A"/>
    <w:rsid w:val="004D2250"/>
    <w:rsid w:val="00514C76"/>
    <w:rsid w:val="00545DF5"/>
    <w:rsid w:val="005D3210"/>
    <w:rsid w:val="005F2BBA"/>
    <w:rsid w:val="00615589"/>
    <w:rsid w:val="006358F2"/>
    <w:rsid w:val="00662DDC"/>
    <w:rsid w:val="006665D6"/>
    <w:rsid w:val="00745388"/>
    <w:rsid w:val="0077562F"/>
    <w:rsid w:val="00793CD3"/>
    <w:rsid w:val="007975D5"/>
    <w:rsid w:val="007976F1"/>
    <w:rsid w:val="007C5DCF"/>
    <w:rsid w:val="007F0B4E"/>
    <w:rsid w:val="007F4828"/>
    <w:rsid w:val="007F5683"/>
    <w:rsid w:val="00867B59"/>
    <w:rsid w:val="008E0113"/>
    <w:rsid w:val="00933E4D"/>
    <w:rsid w:val="00944A0B"/>
    <w:rsid w:val="00965D07"/>
    <w:rsid w:val="009A6B8A"/>
    <w:rsid w:val="009C27FE"/>
    <w:rsid w:val="00A140D2"/>
    <w:rsid w:val="00A223BD"/>
    <w:rsid w:val="00A548C8"/>
    <w:rsid w:val="00A91874"/>
    <w:rsid w:val="00B21C91"/>
    <w:rsid w:val="00B47AEC"/>
    <w:rsid w:val="00B633E8"/>
    <w:rsid w:val="00B72466"/>
    <w:rsid w:val="00B816A3"/>
    <w:rsid w:val="00B90BC9"/>
    <w:rsid w:val="00BA355E"/>
    <w:rsid w:val="00BB1F5C"/>
    <w:rsid w:val="00BB39DE"/>
    <w:rsid w:val="00BC3BAB"/>
    <w:rsid w:val="00C66F05"/>
    <w:rsid w:val="00C92FD2"/>
    <w:rsid w:val="00D300C1"/>
    <w:rsid w:val="00D676BC"/>
    <w:rsid w:val="00D91CEB"/>
    <w:rsid w:val="00DA069E"/>
    <w:rsid w:val="00DD0880"/>
    <w:rsid w:val="00E10448"/>
    <w:rsid w:val="00E43A66"/>
    <w:rsid w:val="00E652F4"/>
    <w:rsid w:val="00EB0130"/>
    <w:rsid w:val="00EC148A"/>
    <w:rsid w:val="00EC5A9C"/>
    <w:rsid w:val="00EE292B"/>
    <w:rsid w:val="00EE4C67"/>
    <w:rsid w:val="00F02E95"/>
    <w:rsid w:val="00F05818"/>
    <w:rsid w:val="00F71401"/>
    <w:rsid w:val="00F85190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776F"/>
  <w15:docId w15:val="{2B21AA4A-53AE-4234-B7EF-F4D04B4E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6C6DF682"/>
  </w:style>
  <w:style w:type="paragraph" w:styleId="Ttulo1">
    <w:name w:val="heading 1"/>
    <w:basedOn w:val="Normal"/>
    <w:next w:val="Normal"/>
    <w:link w:val="Ttulo1Car"/>
    <w:uiPriority w:val="9"/>
    <w:qFormat/>
    <w:rsid w:val="6C6DF68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6C6DF68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6C6DF68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6C6DF68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6C6DF68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6C6DF68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6C6DF68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6C6DF68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6C6DF68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6C6DF68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30C0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0C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6C6DF68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D0C28"/>
    <w:rPr>
      <w:i/>
      <w:iCs/>
    </w:rPr>
  </w:style>
  <w:style w:type="character" w:styleId="Textoennegrita">
    <w:name w:val="Strong"/>
    <w:basedOn w:val="Fuentedeprrafopredeter"/>
    <w:uiPriority w:val="22"/>
    <w:qFormat/>
    <w:rsid w:val="00ED0C28"/>
    <w:rPr>
      <w:b/>
      <w:bCs/>
    </w:rPr>
  </w:style>
  <w:style w:type="character" w:customStyle="1" w:styleId="PuestoCar">
    <w:name w:val="Puesto Car"/>
    <w:basedOn w:val="Fuentedeprrafopredeter"/>
    <w:link w:val="Puesto"/>
    <w:uiPriority w:val="10"/>
    <w:rsid w:val="6C6DF682"/>
    <w:rPr>
      <w:rFonts w:asciiTheme="majorHAnsi" w:eastAsiaTheme="majorEastAsia" w:hAnsiTheme="majorHAnsi" w:cstheme="majorBidi"/>
      <w:noProof w:val="0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6C6DF682"/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6C6DF682"/>
  </w:style>
  <w:style w:type="paragraph" w:styleId="TDC2">
    <w:name w:val="toc 2"/>
    <w:basedOn w:val="Normal"/>
    <w:next w:val="Normal"/>
    <w:uiPriority w:val="39"/>
    <w:unhideWhenUsed/>
    <w:rsid w:val="6C6DF682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uiPriority w:val="39"/>
    <w:unhideWhenUsed/>
    <w:rsid w:val="6C6DF682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uiPriority w:val="39"/>
    <w:unhideWhenUsed/>
    <w:rsid w:val="6C6DF682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6C6DF682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6C6DF68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6C6DF682"/>
    <w:rPr>
      <w:noProof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6C6DF68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6C6DF682"/>
    <w:rPr>
      <w:noProof w:val="0"/>
      <w:lang w:val="es-ES"/>
    </w:rPr>
  </w:style>
  <w:style w:type="paragraph" w:styleId="Prrafodelista">
    <w:name w:val="List Paragraph"/>
    <w:basedOn w:val="Normal"/>
    <w:uiPriority w:val="34"/>
    <w:qFormat/>
    <w:rsid w:val="6C6DF682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F0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1">
    <w:name w:val="ff1"/>
    <w:basedOn w:val="Fuentedeprrafopredeter"/>
    <w:rsid w:val="00E702E3"/>
  </w:style>
  <w:style w:type="character" w:styleId="Referenciasutil">
    <w:name w:val="Subtle Reference"/>
    <w:basedOn w:val="Fuentedeprrafopredeter"/>
    <w:uiPriority w:val="31"/>
    <w:qFormat/>
    <w:rsid w:val="003A3193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6C6DF682"/>
    <w:rPr>
      <w:rFonts w:asciiTheme="majorHAnsi" w:eastAsiaTheme="majorEastAsia" w:hAnsiTheme="majorHAnsi" w:cstheme="majorBidi"/>
      <w:noProof w:val="0"/>
      <w:color w:val="1F4D78"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6C6DF6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6C6DF68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6C6DF682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6C6DF682"/>
    <w:rPr>
      <w:rFonts w:asciiTheme="majorHAnsi" w:eastAsiaTheme="majorEastAsia" w:hAnsiTheme="majorHAnsi" w:cstheme="majorBidi"/>
      <w:noProof w:val="0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6C6DF682"/>
    <w:rPr>
      <w:rFonts w:asciiTheme="majorHAnsi" w:eastAsiaTheme="majorEastAsia" w:hAnsiTheme="majorHAnsi" w:cstheme="majorBidi"/>
      <w:noProof w:val="0"/>
      <w:color w:val="1F4D7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6C6DF682"/>
    <w:rPr>
      <w:rFonts w:asciiTheme="majorHAnsi" w:eastAsiaTheme="majorEastAsia" w:hAnsiTheme="majorHAnsi" w:cstheme="majorBidi"/>
      <w:i/>
      <w:iCs/>
      <w:noProof w:val="0"/>
      <w:color w:val="1F4D7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6C6DF682"/>
    <w:rPr>
      <w:rFonts w:asciiTheme="majorHAnsi" w:eastAsiaTheme="majorEastAsia" w:hAnsiTheme="majorHAnsi" w:cstheme="majorBidi"/>
      <w:noProof w:val="0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6C6DF68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6C6DF682"/>
    <w:rPr>
      <w:rFonts w:asciiTheme="minorHAnsi" w:eastAsiaTheme="minorEastAsia" w:hAnsiTheme="minorHAnsi" w:cstheme="minorBidi"/>
      <w:noProof w:val="0"/>
      <w:color w:val="5A5A5A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6C6DF682"/>
    <w:rPr>
      <w:i/>
      <w:iCs/>
      <w:noProof w:val="0"/>
      <w:color w:val="404040" w:themeColor="text1" w:themeTint="BF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6C6DF682"/>
    <w:rPr>
      <w:i/>
      <w:iCs/>
      <w:noProof w:val="0"/>
      <w:color w:val="5B9BD5" w:themeColor="accent1"/>
      <w:lang w:val="es-ES"/>
    </w:rPr>
  </w:style>
  <w:style w:type="paragraph" w:styleId="TDC4">
    <w:name w:val="toc 4"/>
    <w:basedOn w:val="Normal"/>
    <w:next w:val="Normal"/>
    <w:uiPriority w:val="39"/>
    <w:unhideWhenUsed/>
    <w:rsid w:val="6C6DF682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6C6DF682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6C6DF682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6C6DF682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6C6DF682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6C6DF682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6C6DF682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6C6DF682"/>
    <w:rPr>
      <w:noProof w:val="0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6C6DF682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6C6DF682"/>
    <w:rPr>
      <w:noProof w:val="0"/>
      <w:sz w:val="20"/>
      <w:szCs w:val="20"/>
      <w:lang w:val="es-ES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uthor">
    <w:name w:val="author"/>
    <w:basedOn w:val="Fuentedeprrafopredeter"/>
    <w:rsid w:val="00324785"/>
  </w:style>
  <w:style w:type="character" w:customStyle="1" w:styleId="mwe-math-mathml-inline">
    <w:name w:val="mwe-math-mathml-inline"/>
    <w:basedOn w:val="Fuentedeprrafopredeter"/>
    <w:rsid w:val="009A6B8A"/>
  </w:style>
  <w:style w:type="character" w:customStyle="1" w:styleId="hgkelc">
    <w:name w:val="hgkelc"/>
    <w:basedOn w:val="Fuentedeprrafopredeter"/>
    <w:rsid w:val="00A9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2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8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3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71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9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52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3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65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8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5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8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2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78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32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83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25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3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9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2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jQn1pBCx2zRdzY4TNqGt4yLXQ==">AMUW2mX2VuG9PAWnJVgv1Mv394mZIxrfm1PorPGlGpUdXAzn4p7g7RIy2Yyv3Psp6Zz3IywOjx5V42NkDx4tFKAH9tBvD/eCMi9Uu6oUoQeRLiGzKQa+8XUXukRBt/VHvz0BQECeAw0Ia7zM6GT7+ewgOYnr12wazO+SjsuGxr4GQOUaKeCFXJyEd/jhpMS5xg+nkTlPYd2GB+M6gS9eTPAJAvGbSZHsUg==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FCB0AF-7D1E-41DB-9D85-C430D55A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Introducción</vt:lpstr>
      <vt:lpstr>Registro de usuario</vt:lpstr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rodriguez penagos</dc:creator>
  <cp:lastModifiedBy>MAURICIO rodriguez penagos</cp:lastModifiedBy>
  <cp:revision>45</cp:revision>
  <cp:lastPrinted>2022-09-14T01:04:00Z</cp:lastPrinted>
  <dcterms:created xsi:type="dcterms:W3CDTF">2022-03-29T03:56:00Z</dcterms:created>
  <dcterms:modified xsi:type="dcterms:W3CDTF">2022-09-26T00:30:00Z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0x01010005F57AA2118FBE40BEA48B4F10193FEF</vt:lpwstr>
  </property>
</Properties>
</file>