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Se creo un ‘Execute Cypher Task ’ para eliminar todos los registros y luego se hicieron 3 ‘Data flow’, uno para crear los archivos CSV de los artículos, ventas, y facturas, para luego en el siguiente ‘Data flow’  crear los nodos de las facturas y artículos, y luego en el ultimo ‘Data flow’ crear una relación entre cada nodo respecto al CSV de las ventas.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CocoaOOXMLWriter/1894.1</generator>
</meta>
</file>