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E302CC">
        <w:rPr>
          <w:b/>
        </w:rPr>
        <w:t>1</w:t>
      </w:r>
      <w:r w:rsidRPr="007F1556">
        <w:rPr>
          <w:b/>
        </w:rPr>
        <w:t xml:space="preserve">2 </w:t>
      </w:r>
      <w:r>
        <w:t xml:space="preserve">- </w:t>
      </w:r>
      <w:r w:rsidR="00E302CC">
        <w:t>WYPOSAŻENIE GABINETU</w:t>
      </w:r>
      <w:r w:rsidR="00E302CC" w:rsidRPr="00E302CC">
        <w:t xml:space="preserve"> PSYCHOLOGA I PEDAGOGA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E302CC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E302C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E302C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302CC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Regał zamykany na klucz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Regał zamykany na klucz, drzwi z płyty laminowanej 36 mm w kolorze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głębokość 41,5 cm, szerokość  76cm, wysokość 220 cm,  2 drzwi, wewnątrz 4 półki. Przed dostawą dostawca dokona pomiarów.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Biurko loft, z płyty laminowanej 36 mm, kolor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długość blatu 100 cm, szerokość 60 cm, nogi metalowe  wykonane z profilu zamkniętego, malowane proszkowo- kolory czarny mat, wysokość nóg 72 cm, szerokość nóg 60 cm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Fotel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Fotel kubełkowy, tkanina obiciowa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velvet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kolor butelkowa zieleń, wypełniony pianką, nóżki w kolorze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wyprofilowane oparcie, szerokość 75, wysokość 70, głębokość 60, szerokość siedziska 42, szerokość siedziska 41, wysokość nóżek 15 cm 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Stolik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Stolik kwadratowy loft z półką, blat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płyta laminowana grubość 36mm,  szerokość 60, głębokość 60, wysokość 50: półka  pod blatem wykonana z płyty laminowanej złoty dąb, grubość 18 mm, nogi metalowe malowane proszkowo-czarny mat, wykonane z profilu zamkniętego 40x20 mm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Sofa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Sofa, butelkowa zieleń, materiał obiciowy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velvet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wysokość 80 cm, wysokość siedziska 48 cm, głębokość 87, głębokość siedziska 55 cm, szerokość 112 cm, 4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nózki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- materiał drewno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Artison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lub czarne 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lampa stojąca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lampa stojąca, czarny metal, klosz czarny na zewnątrz, wewnątrz złoty, wysokość 155,szerokość 25 cm, głębokość 75 cm  (tolerancja wymiarów +/- 10 cm), gwint E27, 1 żarówka, jednostka mocy 60, napięcie 230 v,  model z kolekcji spójnej z lampą wiszącą i biurkową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75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wieszak stojący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wieszak stojący na ubrania, czarny metal wysokość 183 cm, szerokość 50 cm, głębokość 50 cm (tolerancja wymiarów +/- 10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lampa wisząca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lampa wisząca lampa wisząca czarny metal, 4 czarne klosze, wewnątrz złote,  czarne drewno wysokość 16,5, szerokość 14, 4 żarówki , jednostka mocy 40W, napięcie 230 V model z kolekcji spójnej z lampą wiszącą i biurkową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lampka  na biurko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lampka na biurko, wysokość 44,5 cm, szerokość 8,5 cm, głębokość 15 cm (tolerancja wymiarów +/- 5 cm), wykonana z czarnego metalu, klosz na zewnątrz czarny, wewnątrz złoty  model z kolekcji spójnej z lampa wiszącą i stojącą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dywan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dywan sznurkowy okrągły średnica 150 cm, wełna syntetyczna,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płaskotkany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styl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vintage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obraz na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ściane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obraz na ścianę na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płótnie,wymiary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30x20 cm, muszla z perłą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biurko narożne z szafką lewostronne (3 szuflady), płyta laminowana 36mm,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szerokość 155,wysokość 77, głębokość 85, szerokość przestrzeni na nogi 80, wysokość przestrzeni na nogi 75,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glębokość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szuflady 34,5,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szerkość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szuflady 32,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obrotowe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krzeslo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biurowe, z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wyskoim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oparciem z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siatki,regulacja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wysokosci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siedziska i zagłówka, regulowane podłokietniki płaszczyzna góra dół,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samoważący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mechanizm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odcgychalnia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Synchrom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stabilna podstawa na kółkach,  szerokość 61,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glębokość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61,wysokość 119-127 cm (tolerancja wymiarów +/- 5 cm)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85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wnękowa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wnękowa, płyta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lamionowana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36mm,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dwuskrzydłowa,zamykana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na klucz,6 półek w środku (obciążenie 20 kg) wysokość 217 cm, szerokość 79 cm,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głębkość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42 cm (tolerancja wymiarów +/- 5 cm). Przed dostawą dostawca dokona pomiarów.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wnękowa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wnękowa, płyta laminowana 36mm, dąb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Artisan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dwuskrzydłowa,zamykanan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na klucz,6 półek w środku (obciążenie 20 kg) wysokość 218 cm, szerokość 79 cm,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głębkość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39 cm (tolerancja wymiarów +/- 5 cm).  Przed dostawą dostawca dokona pomiarów.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Tablica magnetyczna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Tablica magnetyczna </w:t>
            </w: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suchościeralna</w:t>
            </w:r>
            <w:proofErr w:type="spellEnd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biała 90x120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E302CC" w:rsidRPr="00E302CC" w:rsidTr="00E302C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Kosz na śmieci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35 l, kolor czarny, 55x34x26 cm, blacha stalowa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2CC" w:rsidRPr="00E302CC" w:rsidRDefault="00E302CC" w:rsidP="00BE11A7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E302CC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</w:tbl>
    <w:p w:rsidR="007B7A8C" w:rsidRDefault="007B7A8C">
      <w:bookmarkStart w:id="0" w:name="_GoBack"/>
      <w:bookmarkEnd w:id="0"/>
    </w:p>
    <w:p w:rsidR="00E302CC" w:rsidRDefault="00E302CC"/>
    <w:p w:rsidR="00E302CC" w:rsidRDefault="00E302CC"/>
    <w:sectPr w:rsidR="00E302CC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7B7A8C"/>
    <w:rsid w:val="007F1556"/>
    <w:rsid w:val="00850BC8"/>
    <w:rsid w:val="00E15739"/>
    <w:rsid w:val="00E3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2025-06-04T07:12:00Z</dcterms:created>
  <dcterms:modified xsi:type="dcterms:W3CDTF">2025-06-04T08:07:00Z</dcterms:modified>
</cp:coreProperties>
</file>