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CEF0" w14:textId="0FD83080" w:rsidR="0050777E" w:rsidRPr="009506BA" w:rsidRDefault="009506BA" w:rsidP="009506BA">
      <w:pPr>
        <w:spacing w:after="0"/>
        <w:rPr>
          <w:rFonts w:ascii="Calibri" w:hAnsi="Calibri" w:cs="Calibri"/>
          <w:b/>
          <w:sz w:val="28"/>
          <w:szCs w:val="24"/>
        </w:rPr>
      </w:pPr>
      <w:r w:rsidRPr="009506BA">
        <w:rPr>
          <w:rFonts w:ascii="Calibri" w:hAnsi="Calibri" w:cs="Calibri"/>
          <w:b/>
          <w:sz w:val="28"/>
          <w:szCs w:val="24"/>
        </w:rPr>
        <w:t xml:space="preserve">OPIS PRZEDMIOTU ZAMÓWIENIA </w:t>
      </w:r>
    </w:p>
    <w:p w14:paraId="73B94B17" w14:textId="77777777" w:rsidR="00FF0BA5" w:rsidRPr="009506BA" w:rsidRDefault="00FF0BA5" w:rsidP="009506BA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W przypadku wystąpienia w Opisie przedmiotu zamówienia nazw producenta, produkt można zastąpić równoważnym, który nie będzie gorszy niż ten wskazany w Opisie przedmiotu zamówienia, oraz gwarantować będzie zachowanie parametrów i opisanych funkcjonalności. Ewentualne nazwy, znaki towarów, typy i pochodzenie produktów są doprecyzowaniem oczekiwań jakościowych, funkcjonalnych i technologicznych Zamawiającego. Wszystkie zmiany i odstępstwa nie mogą powodować obniżenia wartości funkcjonalnych i użytkowych oferowanych produktów oraz nie mogą powodować zmniejszenia ich trwałości eksploatacyjnej.</w:t>
      </w:r>
    </w:p>
    <w:p w14:paraId="4C73E9C1" w14:textId="49C7C5B0" w:rsidR="006B5938" w:rsidRPr="009506BA" w:rsidRDefault="00FF0BA5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Podane parametry są minimalne.</w:t>
      </w:r>
    </w:p>
    <w:p w14:paraId="0FF7C0F7" w14:textId="3B3B8EA4" w:rsidR="008A5583" w:rsidRPr="009506BA" w:rsidRDefault="008A5583" w:rsidP="009506BA">
      <w:pPr>
        <w:spacing w:after="0"/>
        <w:rPr>
          <w:rFonts w:ascii="Calibri" w:hAnsi="Calibri" w:cs="Calibri"/>
          <w:b/>
          <w:sz w:val="24"/>
          <w:szCs w:val="24"/>
        </w:rPr>
      </w:pPr>
      <w:r w:rsidRPr="009506BA">
        <w:rPr>
          <w:rFonts w:ascii="Calibri" w:hAnsi="Calibri" w:cs="Calibri"/>
          <w:b/>
          <w:sz w:val="24"/>
          <w:szCs w:val="24"/>
        </w:rPr>
        <w:t>Część 1 – urządzenia komputerowe</w:t>
      </w:r>
    </w:p>
    <w:p w14:paraId="28BBB0A0" w14:textId="0CCC68C4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/>
          <w:sz w:val="24"/>
          <w:szCs w:val="24"/>
        </w:rPr>
      </w:pPr>
      <w:r w:rsidRPr="009506BA">
        <w:rPr>
          <w:rFonts w:eastAsiaTheme="minorEastAsia" w:cs="Calibri"/>
          <w:b/>
          <w:sz w:val="24"/>
          <w:szCs w:val="24"/>
        </w:rPr>
        <w:t>1.</w:t>
      </w:r>
      <w:r w:rsidRPr="009506BA">
        <w:rPr>
          <w:rFonts w:eastAsia="Times New Roman" w:cs="Calibri"/>
          <w:b/>
          <w:sz w:val="24"/>
          <w:szCs w:val="24"/>
          <w:bdr w:val="none" w:sz="0" w:space="0" w:color="auto" w:frame="1"/>
        </w:rPr>
        <w:t xml:space="preserve"> </w:t>
      </w:r>
      <w:r w:rsidRPr="009506BA">
        <w:rPr>
          <w:rFonts w:cs="Calibri"/>
          <w:b/>
          <w:sz w:val="24"/>
          <w:szCs w:val="24"/>
        </w:rPr>
        <w:t xml:space="preserve">Zestaw komputerowy, </w:t>
      </w:r>
      <w:proofErr w:type="spellStart"/>
      <w:r w:rsidRPr="009506BA">
        <w:rPr>
          <w:rFonts w:cs="Calibri"/>
          <w:b/>
          <w:sz w:val="24"/>
          <w:szCs w:val="24"/>
        </w:rPr>
        <w:t>All</w:t>
      </w:r>
      <w:proofErr w:type="spellEnd"/>
      <w:r w:rsidRPr="009506BA">
        <w:rPr>
          <w:rFonts w:cs="Calibri"/>
          <w:b/>
          <w:sz w:val="24"/>
          <w:szCs w:val="24"/>
        </w:rPr>
        <w:t xml:space="preserve"> in One </w:t>
      </w:r>
      <w:r w:rsidRPr="009506BA">
        <w:rPr>
          <w:rFonts w:cs="Calibri"/>
          <w:b/>
          <w:sz w:val="24"/>
          <w:szCs w:val="24"/>
        </w:rPr>
        <w:t xml:space="preserve">- </w:t>
      </w:r>
      <w:r w:rsidRPr="009506BA">
        <w:rPr>
          <w:rFonts w:cs="Calibri"/>
          <w:b/>
          <w:sz w:val="24"/>
          <w:szCs w:val="24"/>
        </w:rPr>
        <w:t>1</w:t>
      </w:r>
      <w:r w:rsidRPr="009506BA">
        <w:rPr>
          <w:rFonts w:cs="Calibri"/>
          <w:b/>
          <w:sz w:val="24"/>
          <w:szCs w:val="24"/>
        </w:rPr>
        <w:t>6</w:t>
      </w:r>
      <w:r w:rsidRPr="009506BA">
        <w:rPr>
          <w:rFonts w:cs="Calibri"/>
          <w:b/>
          <w:sz w:val="24"/>
          <w:szCs w:val="24"/>
        </w:rPr>
        <w:t xml:space="preserve"> sztuk</w:t>
      </w:r>
    </w:p>
    <w:p w14:paraId="4373B0C8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Rodzaj: </w:t>
      </w:r>
      <w:proofErr w:type="spellStart"/>
      <w:r w:rsidRPr="009506BA">
        <w:rPr>
          <w:rFonts w:cs="Calibri"/>
          <w:bCs/>
          <w:sz w:val="24"/>
          <w:szCs w:val="24"/>
        </w:rPr>
        <w:t>All</w:t>
      </w:r>
      <w:proofErr w:type="spellEnd"/>
      <w:r w:rsidRPr="009506BA">
        <w:rPr>
          <w:rFonts w:cs="Calibri"/>
          <w:bCs/>
          <w:sz w:val="24"/>
          <w:szCs w:val="24"/>
        </w:rPr>
        <w:t xml:space="preserve"> in One</w:t>
      </w:r>
    </w:p>
    <w:p w14:paraId="4851CD82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przekątna ekranu: min. 23,8 cala</w:t>
      </w:r>
    </w:p>
    <w:p w14:paraId="0545E0CD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rozdzielczość: min. 1920 x 1080</w:t>
      </w:r>
    </w:p>
    <w:p w14:paraId="64CDD384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procesor: min. 17500 pkt. w teście </w:t>
      </w:r>
      <w:proofErr w:type="spellStart"/>
      <w:r w:rsidRPr="009506BA">
        <w:rPr>
          <w:rFonts w:cs="Calibri"/>
          <w:bCs/>
          <w:sz w:val="24"/>
          <w:szCs w:val="24"/>
        </w:rPr>
        <w:t>passmark</w:t>
      </w:r>
      <w:proofErr w:type="spellEnd"/>
      <w:r w:rsidRPr="009506BA">
        <w:rPr>
          <w:rFonts w:cs="Calibri"/>
          <w:bCs/>
          <w:sz w:val="24"/>
          <w:szCs w:val="24"/>
        </w:rPr>
        <w:t>*, min. 8 rdzeni, min. 12MB Cache</w:t>
      </w:r>
    </w:p>
    <w:p w14:paraId="47384DE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pamięć RAM: min 16 GB, min. 3200Hz</w:t>
      </w:r>
    </w:p>
    <w:p w14:paraId="5610DC9F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dysk twardy: SSD min. 480 GB + możliwość montażu dodatkowego dysku SATA lub M.2 (bez</w:t>
      </w:r>
    </w:p>
    <w:p w14:paraId="5FECB3D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konieczności zakupu dodatkowych akcesoriów)</w:t>
      </w:r>
    </w:p>
    <w:p w14:paraId="16BB8D5B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karta graficzna: zintegrowana</w:t>
      </w:r>
    </w:p>
    <w:p w14:paraId="342A9E85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złącza: min. 4 x USB w tym min. 2 x USB 3.2 Gen 2. (lub nowsze), napęd DVD**</w:t>
      </w:r>
    </w:p>
    <w:p w14:paraId="6210329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komunikacja: LAN 10/100/1000**, WLAN 802.11 a/b/g/n/</w:t>
      </w:r>
      <w:proofErr w:type="spellStart"/>
      <w:r w:rsidRPr="009506BA">
        <w:rPr>
          <w:rFonts w:cs="Calibri"/>
          <w:bCs/>
          <w:sz w:val="24"/>
          <w:szCs w:val="24"/>
        </w:rPr>
        <w:t>ac</w:t>
      </w:r>
      <w:proofErr w:type="spellEnd"/>
      <w:r w:rsidRPr="009506BA">
        <w:rPr>
          <w:rFonts w:cs="Calibri"/>
          <w:bCs/>
          <w:sz w:val="24"/>
          <w:szCs w:val="24"/>
        </w:rPr>
        <w:t>, Bluetooth</w:t>
      </w:r>
    </w:p>
    <w:p w14:paraId="22711E9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dodatkowo: regulacja wysokości, wbudowane głośniki stereo, mikrofon, kamera min. </w:t>
      </w:r>
    </w:p>
    <w:p w14:paraId="68AEB9D4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2 MP(1920x1080), dedykowana klawiatura i mysz producenta komputera</w:t>
      </w:r>
    </w:p>
    <w:p w14:paraId="522DB820" w14:textId="719D773E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gwarancja: min. 2 lata (gwarancja producenta)</w:t>
      </w:r>
    </w:p>
    <w:p w14:paraId="3EFD7B84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* Brany pod uwagę będzie wynik procesora w teście </w:t>
      </w:r>
      <w:proofErr w:type="spellStart"/>
      <w:r w:rsidRPr="009506BA">
        <w:rPr>
          <w:rFonts w:cs="Calibri"/>
          <w:bCs/>
          <w:sz w:val="24"/>
          <w:szCs w:val="24"/>
        </w:rPr>
        <w:t>passmark</w:t>
      </w:r>
      <w:proofErr w:type="spellEnd"/>
      <w:r w:rsidRPr="009506BA">
        <w:rPr>
          <w:rFonts w:cs="Calibri"/>
          <w:bCs/>
          <w:sz w:val="24"/>
          <w:szCs w:val="24"/>
        </w:rPr>
        <w:t xml:space="preserve"> w dniu otwarcia ofert. Ze</w:t>
      </w:r>
    </w:p>
    <w:p w14:paraId="1D785344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względu na zmienność wyników, dopuszczalny jest wynik maksymalnie 50 pkt. niższy.</w:t>
      </w:r>
    </w:p>
    <w:p w14:paraId="2C1F2927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** Zamawiający dopuszcza zastosowanie zewnętrznego urządzenia, jeśli takie rozwiązanie</w:t>
      </w:r>
    </w:p>
    <w:p w14:paraId="70CCBE41" w14:textId="07DFE681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nie zmniejszy minimalnej wymaganej liczby dostępnych portów USB.</w:t>
      </w:r>
    </w:p>
    <w:p w14:paraId="79ABB49A" w14:textId="77777777" w:rsidR="008A5583" w:rsidRPr="009506BA" w:rsidRDefault="008A5583" w:rsidP="009506BA">
      <w:pPr>
        <w:pStyle w:val="Akapitzlist"/>
        <w:spacing w:before="240" w:after="0"/>
        <w:ind w:left="357" w:hanging="357"/>
        <w:rPr>
          <w:rFonts w:cs="Calibri"/>
          <w:bCs/>
          <w:sz w:val="24"/>
          <w:szCs w:val="24"/>
          <w:u w:val="single"/>
        </w:rPr>
      </w:pPr>
      <w:r w:rsidRPr="009506BA">
        <w:rPr>
          <w:rFonts w:cs="Calibri"/>
          <w:bCs/>
          <w:sz w:val="24"/>
          <w:szCs w:val="24"/>
          <w:u w:val="single"/>
        </w:rPr>
        <w:t>Oprogramowanie:</w:t>
      </w:r>
    </w:p>
    <w:p w14:paraId="4B3C74DA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Windows 11 PL 64 bit*** lub równoważny z możliwością odtworzenia systemu bez potrzeby</w:t>
      </w:r>
    </w:p>
    <w:p w14:paraId="695BA13D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ponownej </w:t>
      </w:r>
      <w:proofErr w:type="spellStart"/>
      <w:r w:rsidRPr="009506BA">
        <w:rPr>
          <w:rFonts w:cs="Calibri"/>
          <w:bCs/>
          <w:sz w:val="24"/>
          <w:szCs w:val="24"/>
        </w:rPr>
        <w:t>reinstalacji</w:t>
      </w:r>
      <w:proofErr w:type="spellEnd"/>
      <w:r w:rsidRPr="009506BA">
        <w:rPr>
          <w:rFonts w:cs="Calibri"/>
          <w:bCs/>
          <w:sz w:val="24"/>
          <w:szCs w:val="24"/>
        </w:rPr>
        <w:t xml:space="preserve"> w oparciu o wydzieloną partycję dysku HDD spełniający poniższe</w:t>
      </w:r>
    </w:p>
    <w:p w14:paraId="7B459D6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warunki:</w:t>
      </w:r>
    </w:p>
    <w:p w14:paraId="38B3E550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możliwość zdalnej konfiguracji, aktualizacji i administrowania oraz zdolność do zdalnego</w:t>
      </w:r>
    </w:p>
    <w:p w14:paraId="6870FBC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zarządzania kontami i profilami; </w:t>
      </w:r>
      <w:r w:rsidRPr="009506BA">
        <w:rPr>
          <w:rFonts w:cs="Calibri"/>
          <w:b/>
          <w:bCs/>
          <w:sz w:val="24"/>
          <w:szCs w:val="24"/>
        </w:rPr>
        <w:t>możliwość uwierzytelniania użytkowników z usługą</w:t>
      </w:r>
    </w:p>
    <w:p w14:paraId="51774F8A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/>
          <w:bCs/>
          <w:sz w:val="24"/>
          <w:szCs w:val="24"/>
        </w:rPr>
        <w:t>katalogową Active Directory wdrożoną u zamawiającego</w:t>
      </w:r>
      <w:r w:rsidRPr="009506BA">
        <w:rPr>
          <w:rFonts w:cs="Calibri"/>
          <w:bCs/>
          <w:sz w:val="24"/>
          <w:szCs w:val="24"/>
        </w:rPr>
        <w:t xml:space="preserve">; musi współpracować </w:t>
      </w:r>
    </w:p>
    <w:p w14:paraId="693349F5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z programami: </w:t>
      </w:r>
      <w:proofErr w:type="spellStart"/>
      <w:r w:rsidRPr="009506BA">
        <w:rPr>
          <w:rFonts w:cs="Calibri"/>
          <w:bCs/>
          <w:sz w:val="24"/>
          <w:szCs w:val="24"/>
        </w:rPr>
        <w:t>Simple.ERP</w:t>
      </w:r>
      <w:proofErr w:type="spellEnd"/>
      <w:r w:rsidRPr="009506BA">
        <w:rPr>
          <w:rFonts w:cs="Calibri"/>
          <w:bCs/>
          <w:sz w:val="24"/>
          <w:szCs w:val="24"/>
        </w:rPr>
        <w:t xml:space="preserve">, </w:t>
      </w:r>
      <w:proofErr w:type="spellStart"/>
      <w:r w:rsidRPr="009506BA">
        <w:rPr>
          <w:rFonts w:cs="Calibri"/>
          <w:bCs/>
          <w:sz w:val="24"/>
          <w:szCs w:val="24"/>
        </w:rPr>
        <w:t>uczelnia.XP</w:t>
      </w:r>
      <w:proofErr w:type="spellEnd"/>
      <w:r w:rsidRPr="009506BA">
        <w:rPr>
          <w:rFonts w:cs="Calibri"/>
          <w:bCs/>
          <w:sz w:val="24"/>
          <w:szCs w:val="24"/>
        </w:rPr>
        <w:t xml:space="preserve">/kolejne wersje firmy PCG </w:t>
      </w:r>
      <w:proofErr w:type="spellStart"/>
      <w:r w:rsidRPr="009506BA">
        <w:rPr>
          <w:rFonts w:cs="Calibri"/>
          <w:bCs/>
          <w:sz w:val="24"/>
          <w:szCs w:val="24"/>
        </w:rPr>
        <w:t>Academia</w:t>
      </w:r>
      <w:proofErr w:type="spellEnd"/>
      <w:r w:rsidRPr="009506BA">
        <w:rPr>
          <w:rFonts w:cs="Calibri"/>
          <w:bCs/>
          <w:sz w:val="24"/>
          <w:szCs w:val="24"/>
        </w:rPr>
        <w:t>, ALEPH, Płatnik</w:t>
      </w:r>
    </w:p>
    <w:p w14:paraId="6FA91A4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firmy Asseco Poland, System Informacji Prawnej </w:t>
      </w:r>
      <w:proofErr w:type="spellStart"/>
      <w:r w:rsidRPr="009506BA">
        <w:rPr>
          <w:rFonts w:cs="Calibri"/>
          <w:bCs/>
          <w:sz w:val="24"/>
          <w:szCs w:val="24"/>
        </w:rPr>
        <w:t>Legalis</w:t>
      </w:r>
      <w:proofErr w:type="spellEnd"/>
      <w:r w:rsidRPr="009506BA">
        <w:rPr>
          <w:rFonts w:cs="Calibri"/>
          <w:bCs/>
          <w:sz w:val="24"/>
          <w:szCs w:val="24"/>
        </w:rPr>
        <w:t xml:space="preserve"> / LEX, System Elektronicznej</w:t>
      </w:r>
    </w:p>
    <w:p w14:paraId="4561698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Legitymacji Studenckiej firmy </w:t>
      </w:r>
      <w:proofErr w:type="spellStart"/>
      <w:r w:rsidRPr="009506BA">
        <w:rPr>
          <w:rFonts w:cs="Calibri"/>
          <w:bCs/>
          <w:sz w:val="24"/>
          <w:szCs w:val="24"/>
        </w:rPr>
        <w:t>Opteam</w:t>
      </w:r>
      <w:proofErr w:type="spellEnd"/>
      <w:r w:rsidRPr="009506BA">
        <w:rPr>
          <w:rFonts w:cs="Calibri"/>
          <w:bCs/>
          <w:sz w:val="24"/>
          <w:szCs w:val="24"/>
        </w:rPr>
        <w:t xml:space="preserve"> S.A.</w:t>
      </w:r>
    </w:p>
    <w:p w14:paraId="45199317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</w:p>
    <w:p w14:paraId="012CC4A8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</w:p>
    <w:p w14:paraId="2D8118B4" w14:textId="77777777" w:rsidR="008A5583" w:rsidRPr="009506BA" w:rsidRDefault="008A5583" w:rsidP="009506BA">
      <w:pPr>
        <w:pStyle w:val="Akapitzlist"/>
        <w:spacing w:before="240" w:after="0"/>
        <w:ind w:left="357" w:hanging="357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Licencja musi:</w:t>
      </w:r>
    </w:p>
    <w:p w14:paraId="4C9D89A8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• być przeznaczona do użytku na polskim rynku,</w:t>
      </w:r>
    </w:p>
    <w:p w14:paraId="52B6D652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• być nieograniczona w czasie,</w:t>
      </w:r>
    </w:p>
    <w:p w14:paraId="4B48F9AE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• umożliwiać ewentualny </w:t>
      </w:r>
      <w:proofErr w:type="spellStart"/>
      <w:r w:rsidRPr="009506BA">
        <w:rPr>
          <w:rFonts w:cs="Calibri"/>
          <w:bCs/>
          <w:sz w:val="24"/>
          <w:szCs w:val="24"/>
        </w:rPr>
        <w:t>upgrade</w:t>
      </w:r>
      <w:proofErr w:type="spellEnd"/>
      <w:r w:rsidRPr="009506BA">
        <w:rPr>
          <w:rFonts w:cs="Calibri"/>
          <w:bCs/>
          <w:sz w:val="24"/>
          <w:szCs w:val="24"/>
        </w:rPr>
        <w:t xml:space="preserve"> oraz wielokrotną ponowną instalacje systemu </w:t>
      </w:r>
    </w:p>
    <w:p w14:paraId="499F65A5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z dostarczonych nośników lub z partycji bez potrzeby ręcznego wpisywania klucza</w:t>
      </w:r>
    </w:p>
    <w:p w14:paraId="030B583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licencyjnego. Zainstalowany system operacyjny (również po każdorazowej </w:t>
      </w:r>
      <w:proofErr w:type="spellStart"/>
      <w:r w:rsidRPr="009506BA">
        <w:rPr>
          <w:rFonts w:cs="Calibri"/>
          <w:bCs/>
          <w:sz w:val="24"/>
          <w:szCs w:val="24"/>
        </w:rPr>
        <w:t>reinstalacji</w:t>
      </w:r>
      <w:proofErr w:type="spellEnd"/>
      <w:r w:rsidRPr="009506BA">
        <w:rPr>
          <w:rFonts w:cs="Calibri"/>
          <w:bCs/>
          <w:sz w:val="24"/>
          <w:szCs w:val="24"/>
        </w:rPr>
        <w:t>) nie</w:t>
      </w:r>
    </w:p>
    <w:p w14:paraId="6542FCD5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może wymagać aktywacji klucza licencyjnego za pośrednictwem telefonu lub Internetu.</w:t>
      </w:r>
    </w:p>
    <w:p w14:paraId="55EA5797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 xml:space="preserve">Wymagana jest także możliwość przywrócenia stanu fabrycznego systemu operacyjnego </w:t>
      </w:r>
    </w:p>
    <w:p w14:paraId="1A604AD9" w14:textId="6CBAC153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i oprogramowania.</w:t>
      </w:r>
    </w:p>
    <w:p w14:paraId="7B242F5C" w14:textId="77777777" w:rsidR="008A5583" w:rsidRPr="009506BA" w:rsidRDefault="008A5583" w:rsidP="009506BA">
      <w:pPr>
        <w:pStyle w:val="Akapitzlist"/>
        <w:spacing w:before="240" w:after="0"/>
        <w:ind w:left="357" w:hanging="357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System operacyjny musi :</w:t>
      </w:r>
    </w:p>
    <w:p w14:paraId="3639D608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• być w pełni kompatybilny z oferowanym sprzętem,</w:t>
      </w:r>
    </w:p>
    <w:p w14:paraId="63D4C340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• być fabrycznie nowy, nieużywany oraz nieaktywowany wcześniej na innych urządzeniach,</w:t>
      </w:r>
    </w:p>
    <w:p w14:paraId="3D9662C6" w14:textId="03825FAD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• pochodzić z legalnego źródła sprzedaży.</w:t>
      </w:r>
    </w:p>
    <w:p w14:paraId="70B36771" w14:textId="3B9D24AC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bCs/>
          <w:sz w:val="24"/>
          <w:szCs w:val="24"/>
        </w:rPr>
      </w:pPr>
      <w:r w:rsidRPr="009506BA">
        <w:rPr>
          <w:rFonts w:cs="Calibri"/>
          <w:bCs/>
          <w:sz w:val="24"/>
          <w:szCs w:val="24"/>
        </w:rPr>
        <w:t>*** Zamawiający sugeruje system operacyjny Microsoft Windows z uwagi na fakt, że większość komputerów użytkowanych przez jednostki organizacyjne UJK działa w wyżej wymienionym systemie.</w:t>
      </w:r>
    </w:p>
    <w:p w14:paraId="36BFA770" w14:textId="5D74D428" w:rsidR="008A5583" w:rsidRPr="009506BA" w:rsidRDefault="008A5583" w:rsidP="009506BA">
      <w:pPr>
        <w:pStyle w:val="Akapitzlist"/>
        <w:spacing w:before="360" w:after="0"/>
        <w:ind w:left="357" w:hanging="357"/>
        <w:rPr>
          <w:rFonts w:cs="Calibri"/>
          <w:b/>
          <w:sz w:val="24"/>
          <w:szCs w:val="24"/>
        </w:rPr>
      </w:pPr>
      <w:r w:rsidRPr="009506BA">
        <w:rPr>
          <w:rFonts w:eastAsiaTheme="minorEastAsia" w:cs="Calibri"/>
          <w:b/>
          <w:sz w:val="24"/>
          <w:szCs w:val="24"/>
        </w:rPr>
        <w:t>2.</w:t>
      </w:r>
      <w:r w:rsidRPr="009506BA">
        <w:rPr>
          <w:rFonts w:cs="Calibri"/>
          <w:sz w:val="24"/>
          <w:szCs w:val="24"/>
        </w:rPr>
        <w:t xml:space="preserve"> </w:t>
      </w:r>
      <w:r w:rsidRPr="009506BA">
        <w:rPr>
          <w:rFonts w:eastAsiaTheme="minorEastAsia" w:cs="Calibri"/>
          <w:b/>
          <w:sz w:val="24"/>
          <w:szCs w:val="24"/>
        </w:rPr>
        <w:t>Laptop ekonomiczny</w:t>
      </w:r>
      <w:r w:rsidRPr="009506BA">
        <w:rPr>
          <w:rFonts w:cs="Calibri"/>
          <w:b/>
          <w:sz w:val="24"/>
          <w:szCs w:val="24"/>
        </w:rPr>
        <w:t xml:space="preserve"> – 2 sztuki</w:t>
      </w:r>
    </w:p>
    <w:p w14:paraId="71873313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Procesor: wynik w teście </w:t>
      </w:r>
      <w:proofErr w:type="spellStart"/>
      <w:r w:rsidRPr="009506BA">
        <w:rPr>
          <w:rFonts w:ascii="Calibri" w:hAnsi="Calibri" w:cs="Calibri"/>
          <w:sz w:val="24"/>
          <w:szCs w:val="24"/>
        </w:rPr>
        <w:t>PassMark</w:t>
      </w:r>
      <w:proofErr w:type="spellEnd"/>
      <w:r w:rsidRPr="009506BA">
        <w:rPr>
          <w:rFonts w:ascii="Calibri" w:hAnsi="Calibri" w:cs="Calibri"/>
          <w:sz w:val="24"/>
          <w:szCs w:val="24"/>
        </w:rPr>
        <w:t>* CPU Mark min. 10000 pkt.</w:t>
      </w:r>
    </w:p>
    <w:p w14:paraId="6ABF535D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Ekran LCD: o przekątnej 15.6 cali, nominalna rozdzielczość min. 1920 x 1080 pikseli </w:t>
      </w:r>
    </w:p>
    <w:p w14:paraId="48EE138A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Pamięć RAM: min. 8 GB DDR4 (min. 2400 MHz)</w:t>
      </w:r>
    </w:p>
    <w:p w14:paraId="70707F87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Dysk twardy: SSD (</w:t>
      </w:r>
      <w:proofErr w:type="spellStart"/>
      <w:r w:rsidRPr="009506BA">
        <w:rPr>
          <w:rFonts w:ascii="Calibri" w:hAnsi="Calibri" w:cs="Calibri"/>
          <w:sz w:val="24"/>
          <w:szCs w:val="24"/>
        </w:rPr>
        <w:t>flash</w:t>
      </w:r>
      <w:proofErr w:type="spellEnd"/>
      <w:r w:rsidRPr="009506BA">
        <w:rPr>
          <w:rFonts w:ascii="Calibri" w:hAnsi="Calibri" w:cs="Calibri"/>
          <w:sz w:val="24"/>
          <w:szCs w:val="24"/>
        </w:rPr>
        <w:t>) o pojemności min. 480 GB</w:t>
      </w:r>
    </w:p>
    <w:p w14:paraId="26D95B8D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Karta graficzna: zintegrowana karta graficzna</w:t>
      </w:r>
    </w:p>
    <w:p w14:paraId="7B99ED49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Wyjścia karty graficznej: 1 x wyjście HDMI</w:t>
      </w:r>
    </w:p>
    <w:p w14:paraId="5B310B25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Komunikacja: LAN**, Bluetooth, </w:t>
      </w:r>
      <w:proofErr w:type="spellStart"/>
      <w:r w:rsidRPr="009506BA">
        <w:rPr>
          <w:rFonts w:ascii="Calibri" w:hAnsi="Calibri" w:cs="Calibri"/>
          <w:sz w:val="24"/>
          <w:szCs w:val="24"/>
        </w:rPr>
        <w:t>WiFi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IEEE 802.11b/g/n/</w:t>
      </w:r>
      <w:proofErr w:type="spellStart"/>
      <w:r w:rsidRPr="009506BA">
        <w:rPr>
          <w:rFonts w:ascii="Calibri" w:hAnsi="Calibri" w:cs="Calibri"/>
          <w:sz w:val="24"/>
          <w:szCs w:val="24"/>
        </w:rPr>
        <w:t>ac</w:t>
      </w:r>
      <w:proofErr w:type="spellEnd"/>
    </w:p>
    <w:p w14:paraId="03856D93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Interfejsy: min. 3 x USB w tym min. 1 x USB 3.0 Wbudowane wyposażenie/funkcjonalność: mikrofon, kamera, wyodrębniona klawiatura numeryczna, karta dźwiękowa</w:t>
      </w:r>
    </w:p>
    <w:p w14:paraId="30C95FCB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Dodatkowo: czytnik kart pamięci**, w zestawie oryginalny zasilacz Zainstalowany system operacyjny: Windows 11 (64-bit) lub równoważny, </w:t>
      </w:r>
      <w:r w:rsidRPr="009506BA">
        <w:rPr>
          <w:rFonts w:ascii="Calibri" w:hAnsi="Calibri" w:cs="Calibri"/>
          <w:bCs/>
          <w:sz w:val="24"/>
          <w:szCs w:val="24"/>
        </w:rPr>
        <w:t xml:space="preserve">dedykowana mysz producenta </w:t>
      </w:r>
    </w:p>
    <w:p w14:paraId="386CBBD9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Waga: maks. 2,5 kg</w:t>
      </w:r>
    </w:p>
    <w:p w14:paraId="4E7C773C" w14:textId="65FBE6DC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Gwarancja: min. 24 miesiące (gwarancja producenta)</w:t>
      </w:r>
    </w:p>
    <w:p w14:paraId="17F71410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*Brany pod uwagę będzie wynik procesora w teście </w:t>
      </w:r>
      <w:proofErr w:type="spellStart"/>
      <w:r w:rsidRPr="009506BA">
        <w:rPr>
          <w:rFonts w:ascii="Calibri" w:hAnsi="Calibri" w:cs="Calibri"/>
          <w:sz w:val="24"/>
          <w:szCs w:val="24"/>
        </w:rPr>
        <w:t>passmark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w dniu otwarcia ofert. Ze względu na zmienność wyników, dopuszczalny jest wynik maksymalnie 50 pkt. niższy.</w:t>
      </w:r>
    </w:p>
    <w:p w14:paraId="556B61C7" w14:textId="0BD46815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** Zamawiający dopuszcza zastosowanie zewnętrznego urządzenia, jeśli takie rozwiązanie nie zmniejszy minimalnej wymaganej liczby dostępnych portów USB.</w:t>
      </w:r>
    </w:p>
    <w:p w14:paraId="1392E4A4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Oprogramowanie:</w:t>
      </w:r>
    </w:p>
    <w:p w14:paraId="055A16C9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Windows 11 PL 64 bit*** lub równoważny z możliwością odtworzenia systemu bez potrzeby ponownej </w:t>
      </w:r>
      <w:proofErr w:type="spellStart"/>
      <w:r w:rsidRPr="009506BA">
        <w:rPr>
          <w:rFonts w:ascii="Calibri" w:hAnsi="Calibri" w:cs="Calibri"/>
          <w:sz w:val="24"/>
          <w:szCs w:val="24"/>
        </w:rPr>
        <w:t>reinstalacji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w oparciu o wydzieloną partycję dysku HDD spełniający poniższe warunki: możliwość zdalnej konfiguracji, aktualizacji i administrowania oraz zdolność do </w:t>
      </w:r>
      <w:r w:rsidRPr="009506BA">
        <w:rPr>
          <w:rFonts w:ascii="Calibri" w:hAnsi="Calibri" w:cs="Calibri"/>
          <w:sz w:val="24"/>
          <w:szCs w:val="24"/>
        </w:rPr>
        <w:lastRenderedPageBreak/>
        <w:t xml:space="preserve">zdalnego zarządzania kontami i profilami; możliwość uwierzytelniania użytkowników z usługą katalogową Active Directory wdrożoną u zamawiającego; musi współpracować </w:t>
      </w:r>
    </w:p>
    <w:p w14:paraId="6C28E121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z programami: </w:t>
      </w:r>
      <w:proofErr w:type="spellStart"/>
      <w:r w:rsidRPr="009506BA">
        <w:rPr>
          <w:rFonts w:ascii="Calibri" w:hAnsi="Calibri" w:cs="Calibri"/>
          <w:sz w:val="24"/>
          <w:szCs w:val="24"/>
        </w:rPr>
        <w:t>Simple.ERP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506BA">
        <w:rPr>
          <w:rFonts w:ascii="Calibri" w:hAnsi="Calibri" w:cs="Calibri"/>
          <w:sz w:val="24"/>
          <w:szCs w:val="24"/>
        </w:rPr>
        <w:t>Uczelnia.XP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/kolejne wersje firmy PCG </w:t>
      </w:r>
      <w:proofErr w:type="spellStart"/>
      <w:r w:rsidRPr="009506BA">
        <w:rPr>
          <w:rFonts w:ascii="Calibri" w:hAnsi="Calibri" w:cs="Calibri"/>
          <w:sz w:val="24"/>
          <w:szCs w:val="24"/>
        </w:rPr>
        <w:t>Academia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, ALEPH, Płatnik firmy Asseco Poland, System Informacji Prawnej </w:t>
      </w:r>
      <w:proofErr w:type="spellStart"/>
      <w:r w:rsidRPr="009506BA">
        <w:rPr>
          <w:rFonts w:ascii="Calibri" w:hAnsi="Calibri" w:cs="Calibri"/>
          <w:sz w:val="24"/>
          <w:szCs w:val="24"/>
        </w:rPr>
        <w:t>Legalis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/ LEX, System Elektronicznej Legitymacji Studenckiej firmy </w:t>
      </w:r>
      <w:proofErr w:type="spellStart"/>
      <w:r w:rsidRPr="009506BA">
        <w:rPr>
          <w:rFonts w:ascii="Calibri" w:hAnsi="Calibri" w:cs="Calibri"/>
          <w:sz w:val="24"/>
          <w:szCs w:val="24"/>
        </w:rPr>
        <w:t>Opteam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S.A.</w:t>
      </w:r>
    </w:p>
    <w:p w14:paraId="77518D18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Licencja musi:</w:t>
      </w:r>
    </w:p>
    <w:p w14:paraId="0E9ED752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• być przeznaczona do użytku na polskim rynku,</w:t>
      </w:r>
    </w:p>
    <w:p w14:paraId="7EB7132B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• być nieograniczona w czasie,</w:t>
      </w:r>
    </w:p>
    <w:p w14:paraId="5067432B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• umożliwiać ewentualny </w:t>
      </w:r>
      <w:proofErr w:type="spellStart"/>
      <w:r w:rsidRPr="009506BA">
        <w:rPr>
          <w:rFonts w:ascii="Calibri" w:hAnsi="Calibri" w:cs="Calibri"/>
          <w:sz w:val="24"/>
          <w:szCs w:val="24"/>
        </w:rPr>
        <w:t>upgrade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oraz wielokrotną ponowną instalacje systemu </w:t>
      </w:r>
    </w:p>
    <w:p w14:paraId="2488ADDA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z dostarczonych nośników lub z partycji bez potrzeby ręcznego wpisywania klucza licencyjnego.</w:t>
      </w:r>
    </w:p>
    <w:p w14:paraId="62E618E7" w14:textId="6EA99F2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Zainstalowany system operacyjny (również po każdorazowej </w:t>
      </w:r>
      <w:proofErr w:type="spellStart"/>
      <w:r w:rsidRPr="009506BA">
        <w:rPr>
          <w:rFonts w:ascii="Calibri" w:hAnsi="Calibri" w:cs="Calibri"/>
          <w:sz w:val="24"/>
          <w:szCs w:val="24"/>
        </w:rPr>
        <w:t>reinstalacji</w:t>
      </w:r>
      <w:proofErr w:type="spellEnd"/>
      <w:r w:rsidRPr="009506BA">
        <w:rPr>
          <w:rFonts w:ascii="Calibri" w:hAnsi="Calibri" w:cs="Calibri"/>
          <w:sz w:val="24"/>
          <w:szCs w:val="24"/>
        </w:rPr>
        <w:t>) nie może wymagać aktywacji klucza licencyjnego za pośrednictwem telefonu lub Internetu. Wymagana jest także możliwość przywrócenia stanu fabrycznego systemu operacyjnego i oprogramowania.</w:t>
      </w:r>
    </w:p>
    <w:p w14:paraId="305636BA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System operacyjny musi :</w:t>
      </w:r>
    </w:p>
    <w:p w14:paraId="767E4B1E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• być w pełni kompatybilny z oferowanym sprzętem,</w:t>
      </w:r>
    </w:p>
    <w:p w14:paraId="6614BE06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• być fabrycznie nowy, nieużywany oraz nieaktywowany wcześniej na innych urządzeniach,</w:t>
      </w:r>
    </w:p>
    <w:p w14:paraId="44CADD65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• pochodzić z legalnego źródła sprzedaży.</w:t>
      </w:r>
    </w:p>
    <w:p w14:paraId="359C5724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*** Zamawiający sugeruje system operacyjny Microsoft Windows z uwagi na fakt, że większość komputerów użytkowanych przez jednostki organizacyjne UJK działa w wyżej wymienionym systemie.</w:t>
      </w:r>
    </w:p>
    <w:p w14:paraId="3C89760A" w14:textId="25171FFC" w:rsidR="008A5583" w:rsidRPr="009506BA" w:rsidRDefault="008A5583" w:rsidP="009506BA">
      <w:pPr>
        <w:pStyle w:val="Akapitzlist"/>
        <w:spacing w:before="360" w:after="0"/>
        <w:ind w:left="357" w:hanging="357"/>
        <w:rPr>
          <w:rFonts w:cs="Calibri"/>
          <w:sz w:val="24"/>
          <w:szCs w:val="24"/>
        </w:rPr>
      </w:pPr>
      <w:r w:rsidRPr="009506BA">
        <w:rPr>
          <w:rFonts w:eastAsiaTheme="minorEastAsia" w:cs="Calibri"/>
          <w:b/>
          <w:sz w:val="24"/>
          <w:szCs w:val="24"/>
        </w:rPr>
        <w:t>3.</w:t>
      </w:r>
      <w:r w:rsidRPr="009506BA">
        <w:rPr>
          <w:rFonts w:eastAsia="Times New Roman" w:cs="Calibri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506BA">
        <w:rPr>
          <w:rFonts w:cs="Calibri"/>
          <w:b/>
          <w:sz w:val="24"/>
          <w:szCs w:val="24"/>
        </w:rPr>
        <w:t>Ultrabook</w:t>
      </w:r>
      <w:proofErr w:type="spellEnd"/>
      <w:r w:rsidRPr="009506BA">
        <w:rPr>
          <w:rFonts w:cs="Calibri"/>
          <w:b/>
          <w:sz w:val="24"/>
          <w:szCs w:val="24"/>
        </w:rPr>
        <w:t xml:space="preserve"> – komputer przenośny </w:t>
      </w:r>
      <w:r w:rsidRPr="009506BA">
        <w:rPr>
          <w:rFonts w:cs="Calibri"/>
          <w:b/>
          <w:sz w:val="24"/>
          <w:szCs w:val="24"/>
        </w:rPr>
        <w:t xml:space="preserve">- </w:t>
      </w:r>
      <w:r w:rsidRPr="009506BA">
        <w:rPr>
          <w:rFonts w:cs="Calibri"/>
          <w:b/>
          <w:sz w:val="24"/>
          <w:szCs w:val="24"/>
        </w:rPr>
        <w:t xml:space="preserve">2 sztuki </w:t>
      </w:r>
    </w:p>
    <w:p w14:paraId="00822365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Procesor: wynik w teście </w:t>
      </w:r>
      <w:proofErr w:type="spellStart"/>
      <w:r w:rsidRPr="009506BA">
        <w:rPr>
          <w:rFonts w:cs="Calibri"/>
          <w:sz w:val="24"/>
          <w:szCs w:val="24"/>
        </w:rPr>
        <w:t>PassMark</w:t>
      </w:r>
      <w:proofErr w:type="spellEnd"/>
      <w:r w:rsidRPr="009506BA">
        <w:rPr>
          <w:rFonts w:cs="Calibri"/>
          <w:sz w:val="24"/>
          <w:szCs w:val="24"/>
        </w:rPr>
        <w:t xml:space="preserve">* CPU Mark min. 13500 pkt. Min. 8 rdzeni / 8 wątków / </w:t>
      </w:r>
    </w:p>
    <w:p w14:paraId="1B94914A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8 MB</w:t>
      </w:r>
    </w:p>
    <w:p w14:paraId="2D96952F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Cache Ekran LCD: przekątna 14-14,1 cala, matowy</w:t>
      </w:r>
    </w:p>
    <w:p w14:paraId="04E5EE2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Nominalna rozdzielczość min. 1920 x 1080 pikseli,</w:t>
      </w:r>
    </w:p>
    <w:p w14:paraId="03ED0CBF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Pamięć RAM: min. 16 GB DDR4 (min. 2666 MHz)</w:t>
      </w:r>
    </w:p>
    <w:p w14:paraId="380E9F5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Dysk twardy: SSD (</w:t>
      </w:r>
      <w:proofErr w:type="spellStart"/>
      <w:r w:rsidRPr="009506BA">
        <w:rPr>
          <w:rFonts w:cs="Calibri"/>
          <w:sz w:val="24"/>
          <w:szCs w:val="24"/>
        </w:rPr>
        <w:t>flash</w:t>
      </w:r>
      <w:proofErr w:type="spellEnd"/>
      <w:r w:rsidRPr="009506BA">
        <w:rPr>
          <w:rFonts w:cs="Calibri"/>
          <w:sz w:val="24"/>
          <w:szCs w:val="24"/>
        </w:rPr>
        <w:t>) o pojemności min. 960 GB</w:t>
      </w:r>
    </w:p>
    <w:p w14:paraId="2402B0CB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Wyjścia karty graficznej: 1 x wyjście HDMI 1.4 (pełnowymiarowe)</w:t>
      </w:r>
    </w:p>
    <w:p w14:paraId="16452D1F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Karta dźwiękowa: stereo</w:t>
      </w:r>
    </w:p>
    <w:p w14:paraId="76E0BBC6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Bluetooth, </w:t>
      </w:r>
      <w:proofErr w:type="spellStart"/>
      <w:r w:rsidRPr="009506BA">
        <w:rPr>
          <w:rFonts w:cs="Calibri"/>
          <w:sz w:val="24"/>
          <w:szCs w:val="24"/>
        </w:rPr>
        <w:t>WiFi</w:t>
      </w:r>
      <w:proofErr w:type="spellEnd"/>
      <w:r w:rsidRPr="009506BA">
        <w:rPr>
          <w:rFonts w:cs="Calibri"/>
          <w:sz w:val="24"/>
          <w:szCs w:val="24"/>
        </w:rPr>
        <w:t xml:space="preserve"> IEEE 802.11b/g/n/</w:t>
      </w:r>
      <w:proofErr w:type="spellStart"/>
      <w:r w:rsidRPr="009506BA">
        <w:rPr>
          <w:rFonts w:cs="Calibri"/>
          <w:sz w:val="24"/>
          <w:szCs w:val="24"/>
        </w:rPr>
        <w:t>ac</w:t>
      </w:r>
      <w:proofErr w:type="spellEnd"/>
      <w:r w:rsidRPr="009506BA">
        <w:rPr>
          <w:rFonts w:cs="Calibri"/>
          <w:sz w:val="24"/>
          <w:szCs w:val="24"/>
        </w:rPr>
        <w:t xml:space="preserve"> , **RJ-45 (LAN) (lub dołączony adapter USB 3.0 - Gigabit</w:t>
      </w:r>
    </w:p>
    <w:p w14:paraId="2690A00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LAN umożliwiający podłączenie komputera do sieci Ethernet)</w:t>
      </w:r>
    </w:p>
    <w:p w14:paraId="1557109F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Minimum 3 porty USB w tym 1 x USB 3.1 typ C, 1 x USB 3.0,</w:t>
      </w:r>
    </w:p>
    <w:p w14:paraId="48255776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Wbudowane wyposażenie/funkcjonalność: mikrofon, kamera</w:t>
      </w:r>
    </w:p>
    <w:p w14:paraId="5B99307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Dodatkowo: **czytnik kart pamięci, w zestawie oryginalny zasilacz, </w:t>
      </w:r>
      <w:r w:rsidRPr="009506BA">
        <w:rPr>
          <w:rFonts w:cs="Calibri"/>
          <w:bCs/>
          <w:sz w:val="24"/>
          <w:szCs w:val="24"/>
        </w:rPr>
        <w:t>dedykowana mysz producenta</w:t>
      </w:r>
    </w:p>
    <w:p w14:paraId="1EE4527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Materiał wykonania aluminium</w:t>
      </w:r>
    </w:p>
    <w:p w14:paraId="383B8867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Zainstalowany system operacyjny: Windows 11 (64-bit) lub równoważny</w:t>
      </w:r>
    </w:p>
    <w:p w14:paraId="5EEC989B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Waga: maks. 1.5 kg</w:t>
      </w:r>
    </w:p>
    <w:p w14:paraId="6E495DAA" w14:textId="68A4252A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lastRenderedPageBreak/>
        <w:t>Gwarancja: min. 24 miesiące (gwarancja producenta)</w:t>
      </w:r>
    </w:p>
    <w:p w14:paraId="0F9B2F2F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*Brany pod uwagę będzie wynik procesora w teście </w:t>
      </w:r>
      <w:proofErr w:type="spellStart"/>
      <w:r w:rsidRPr="009506BA">
        <w:rPr>
          <w:rFonts w:cs="Calibri"/>
          <w:sz w:val="24"/>
          <w:szCs w:val="24"/>
        </w:rPr>
        <w:t>passmark</w:t>
      </w:r>
      <w:proofErr w:type="spellEnd"/>
      <w:r w:rsidRPr="009506BA">
        <w:rPr>
          <w:rFonts w:cs="Calibri"/>
          <w:sz w:val="24"/>
          <w:szCs w:val="24"/>
        </w:rPr>
        <w:t xml:space="preserve"> w dniu otwarcia ofert.</w:t>
      </w:r>
    </w:p>
    <w:p w14:paraId="4F6DCB4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Ze względu na zmienność wyników, dopuszczalny jest wynik maksymalnie 50 pkt. niższy.</w:t>
      </w:r>
    </w:p>
    <w:p w14:paraId="421B6AC2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**Zamawiający dopuszcza zastosowanie zewnętrznego urządzenia, jeśli takie rozwiązanie nie</w:t>
      </w:r>
    </w:p>
    <w:p w14:paraId="6D352A52" w14:textId="3DC5D743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zmniejszy minimalnej wymaganej liczby dostępnych portów USB.</w:t>
      </w:r>
    </w:p>
    <w:p w14:paraId="2BA572D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Oprogramowanie:</w:t>
      </w:r>
    </w:p>
    <w:p w14:paraId="05328C7A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Windows 11 PL 64 bit*** lub równoważny z możliwością odtworzenia systemu bez potrzeby</w:t>
      </w:r>
    </w:p>
    <w:p w14:paraId="7F43E1E8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ponownej </w:t>
      </w:r>
      <w:proofErr w:type="spellStart"/>
      <w:r w:rsidRPr="009506BA">
        <w:rPr>
          <w:rFonts w:cs="Calibri"/>
          <w:sz w:val="24"/>
          <w:szCs w:val="24"/>
        </w:rPr>
        <w:t>reinstalacji</w:t>
      </w:r>
      <w:proofErr w:type="spellEnd"/>
      <w:r w:rsidRPr="009506BA">
        <w:rPr>
          <w:rFonts w:cs="Calibri"/>
          <w:sz w:val="24"/>
          <w:szCs w:val="24"/>
        </w:rPr>
        <w:t xml:space="preserve"> w oparciu o wydzieloną partycję dysku HDD spełniający poniższe</w:t>
      </w:r>
    </w:p>
    <w:p w14:paraId="6A3E8D52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warunki:</w:t>
      </w:r>
    </w:p>
    <w:p w14:paraId="7CC06F5B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możliwość zdalnej konfiguracji, aktualizacji i administrowania oraz zdolność do zdalnego</w:t>
      </w:r>
    </w:p>
    <w:p w14:paraId="7D7CFDD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zarządzania kontami </w:t>
      </w:r>
      <w:proofErr w:type="spellStart"/>
      <w:r w:rsidRPr="009506BA">
        <w:rPr>
          <w:rFonts w:cs="Calibri"/>
          <w:sz w:val="24"/>
          <w:szCs w:val="24"/>
        </w:rPr>
        <w:t>iprofilami</w:t>
      </w:r>
      <w:proofErr w:type="spellEnd"/>
      <w:r w:rsidRPr="009506BA">
        <w:rPr>
          <w:rFonts w:cs="Calibri"/>
          <w:sz w:val="24"/>
          <w:szCs w:val="24"/>
        </w:rPr>
        <w:t>; możliwość uwierzytelniania użytkowników z usługą</w:t>
      </w:r>
    </w:p>
    <w:p w14:paraId="3F228CF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katalogową Active Directory wdrożoną u zamawiającego; musi współpracować </w:t>
      </w:r>
    </w:p>
    <w:p w14:paraId="2B862583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z programami: </w:t>
      </w:r>
      <w:proofErr w:type="spellStart"/>
      <w:r w:rsidRPr="009506BA">
        <w:rPr>
          <w:rFonts w:cs="Calibri"/>
          <w:sz w:val="24"/>
          <w:szCs w:val="24"/>
        </w:rPr>
        <w:t>Simple.ERP</w:t>
      </w:r>
      <w:proofErr w:type="spellEnd"/>
      <w:r w:rsidRPr="009506BA">
        <w:rPr>
          <w:rFonts w:cs="Calibri"/>
          <w:sz w:val="24"/>
          <w:szCs w:val="24"/>
        </w:rPr>
        <w:t xml:space="preserve">, </w:t>
      </w:r>
      <w:proofErr w:type="spellStart"/>
      <w:r w:rsidRPr="009506BA">
        <w:rPr>
          <w:rFonts w:cs="Calibri"/>
          <w:sz w:val="24"/>
          <w:szCs w:val="24"/>
        </w:rPr>
        <w:t>Uczelnia.XP</w:t>
      </w:r>
      <w:proofErr w:type="spellEnd"/>
      <w:r w:rsidRPr="009506BA">
        <w:rPr>
          <w:rFonts w:cs="Calibri"/>
          <w:sz w:val="24"/>
          <w:szCs w:val="24"/>
        </w:rPr>
        <w:t xml:space="preserve">/kolejne wersje firmy PCG </w:t>
      </w:r>
      <w:proofErr w:type="spellStart"/>
      <w:r w:rsidRPr="009506BA">
        <w:rPr>
          <w:rFonts w:cs="Calibri"/>
          <w:sz w:val="24"/>
          <w:szCs w:val="24"/>
        </w:rPr>
        <w:t>Academia</w:t>
      </w:r>
      <w:proofErr w:type="spellEnd"/>
      <w:r w:rsidRPr="009506BA">
        <w:rPr>
          <w:rFonts w:cs="Calibri"/>
          <w:sz w:val="24"/>
          <w:szCs w:val="24"/>
        </w:rPr>
        <w:t>, ALEPH, Płatnik</w:t>
      </w:r>
    </w:p>
    <w:p w14:paraId="5459E742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firmy Asseco Poland, System Informacji Prawnej </w:t>
      </w:r>
      <w:proofErr w:type="spellStart"/>
      <w:r w:rsidRPr="009506BA">
        <w:rPr>
          <w:rFonts w:cs="Calibri"/>
          <w:sz w:val="24"/>
          <w:szCs w:val="24"/>
        </w:rPr>
        <w:t>Legalis</w:t>
      </w:r>
      <w:proofErr w:type="spellEnd"/>
      <w:r w:rsidRPr="009506BA">
        <w:rPr>
          <w:rFonts w:cs="Calibri"/>
          <w:sz w:val="24"/>
          <w:szCs w:val="24"/>
        </w:rPr>
        <w:t xml:space="preserve"> / LEX, System Elektronicznej</w:t>
      </w:r>
    </w:p>
    <w:p w14:paraId="4713DAC9" w14:textId="3DF436C5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Legitymacji Studenckiej firmy </w:t>
      </w:r>
      <w:proofErr w:type="spellStart"/>
      <w:r w:rsidRPr="009506BA">
        <w:rPr>
          <w:rFonts w:cs="Calibri"/>
          <w:sz w:val="24"/>
          <w:szCs w:val="24"/>
        </w:rPr>
        <w:t>Opteam</w:t>
      </w:r>
      <w:proofErr w:type="spellEnd"/>
      <w:r w:rsidRPr="009506BA">
        <w:rPr>
          <w:rFonts w:cs="Calibri"/>
          <w:sz w:val="24"/>
          <w:szCs w:val="24"/>
        </w:rPr>
        <w:t xml:space="preserve"> S.A.</w:t>
      </w:r>
    </w:p>
    <w:p w14:paraId="5FBD2BC2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Licencja musi:</w:t>
      </w:r>
    </w:p>
    <w:p w14:paraId="77448A0A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• być przeznaczona do użytku na polskim rynku</w:t>
      </w:r>
    </w:p>
    <w:p w14:paraId="1B70964C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• być nieograniczona w czasie</w:t>
      </w:r>
    </w:p>
    <w:p w14:paraId="4942B468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• umożliwiać ewentualny </w:t>
      </w:r>
      <w:proofErr w:type="spellStart"/>
      <w:r w:rsidRPr="009506BA">
        <w:rPr>
          <w:rFonts w:cs="Calibri"/>
          <w:sz w:val="24"/>
          <w:szCs w:val="24"/>
        </w:rPr>
        <w:t>upgrade</w:t>
      </w:r>
      <w:proofErr w:type="spellEnd"/>
      <w:r w:rsidRPr="009506BA">
        <w:rPr>
          <w:rFonts w:cs="Calibri"/>
          <w:sz w:val="24"/>
          <w:szCs w:val="24"/>
        </w:rPr>
        <w:t xml:space="preserve"> oraz wielokrotną ponowną instalacje systemu </w:t>
      </w:r>
    </w:p>
    <w:p w14:paraId="1F0FC89C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z dostarczonych nośników lub z partycji bez potrzeby ręcznego wpisywania klucza</w:t>
      </w:r>
    </w:p>
    <w:p w14:paraId="3B8FBF72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licencyjnego</w:t>
      </w:r>
    </w:p>
    <w:p w14:paraId="14B049CA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 xml:space="preserve">Zainstalowany system operacyjny (również po każdorazowej </w:t>
      </w:r>
      <w:proofErr w:type="spellStart"/>
      <w:r w:rsidRPr="009506BA">
        <w:rPr>
          <w:rFonts w:cs="Calibri"/>
          <w:sz w:val="24"/>
          <w:szCs w:val="24"/>
        </w:rPr>
        <w:t>reinstalacji</w:t>
      </w:r>
      <w:proofErr w:type="spellEnd"/>
      <w:r w:rsidRPr="009506BA">
        <w:rPr>
          <w:rFonts w:cs="Calibri"/>
          <w:sz w:val="24"/>
          <w:szCs w:val="24"/>
        </w:rPr>
        <w:t>) nie może wymagać</w:t>
      </w:r>
    </w:p>
    <w:p w14:paraId="4A0B87E6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aktywacji klucza licencyjnego za pośrednictwem telefonu lub Internetu. Wymagana jest</w:t>
      </w:r>
    </w:p>
    <w:p w14:paraId="60C537F5" w14:textId="5D99378C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także możliwość przywrócenia stanu fabrycznego systemu operacyjnego i oprogramowania.</w:t>
      </w:r>
    </w:p>
    <w:p w14:paraId="09008C12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System operacyjny musi :</w:t>
      </w:r>
    </w:p>
    <w:p w14:paraId="750A4EC0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• być w pełni kompatybilny z oferowanym sprzętem</w:t>
      </w:r>
    </w:p>
    <w:p w14:paraId="277C0F24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• być fabrycznie nowy, nieużywany oraz nieaktywowany wcześniej na innych</w:t>
      </w:r>
    </w:p>
    <w:p w14:paraId="5D5DA76D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urządzeniach</w:t>
      </w:r>
    </w:p>
    <w:p w14:paraId="6CECE825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• pochodzić z legalnego źródła sprzedaży</w:t>
      </w:r>
    </w:p>
    <w:p w14:paraId="5792D4B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*** Zamawiający sugeruje system operacyjny Microsoft Windows z uwagi na fakt, że</w:t>
      </w:r>
    </w:p>
    <w:p w14:paraId="36F670E1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większość komputerów użytkowanych przez jednostki organizacyjne UJK działa w wyżej</w:t>
      </w:r>
    </w:p>
    <w:p w14:paraId="275534C4" w14:textId="77777777" w:rsidR="008A5583" w:rsidRPr="009506BA" w:rsidRDefault="008A5583" w:rsidP="009506BA">
      <w:pPr>
        <w:pStyle w:val="Akapitzlist"/>
        <w:spacing w:after="0"/>
        <w:ind w:left="360" w:hanging="360"/>
        <w:rPr>
          <w:rFonts w:cs="Calibri"/>
          <w:sz w:val="24"/>
          <w:szCs w:val="24"/>
        </w:rPr>
      </w:pPr>
      <w:r w:rsidRPr="009506BA">
        <w:rPr>
          <w:rFonts w:cs="Calibri"/>
          <w:sz w:val="24"/>
          <w:szCs w:val="24"/>
        </w:rPr>
        <w:t>wymienionym systemie.</w:t>
      </w:r>
    </w:p>
    <w:p w14:paraId="6C70CE28" w14:textId="5F9387C8" w:rsidR="00015F04" w:rsidRPr="009506BA" w:rsidRDefault="008A5583" w:rsidP="009506BA">
      <w:pPr>
        <w:spacing w:after="0"/>
        <w:rPr>
          <w:rFonts w:ascii="Calibri" w:hAnsi="Calibri" w:cs="Calibri"/>
          <w:b/>
          <w:sz w:val="24"/>
          <w:szCs w:val="24"/>
        </w:rPr>
      </w:pPr>
      <w:r w:rsidRPr="009506BA">
        <w:rPr>
          <w:rFonts w:ascii="Calibri" w:hAnsi="Calibri" w:cs="Calibri"/>
          <w:b/>
          <w:sz w:val="24"/>
          <w:szCs w:val="24"/>
        </w:rPr>
        <w:t xml:space="preserve">Część 2 – urządzenia drukujące </w:t>
      </w:r>
    </w:p>
    <w:p w14:paraId="6C75583E" w14:textId="4F19F2BB" w:rsidR="008A5583" w:rsidRPr="009506BA" w:rsidRDefault="00D611E2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b/>
          <w:sz w:val="24"/>
          <w:szCs w:val="24"/>
        </w:rPr>
        <w:t>1</w:t>
      </w:r>
      <w:r w:rsidR="008A5583" w:rsidRPr="009506BA">
        <w:rPr>
          <w:rFonts w:ascii="Calibri" w:hAnsi="Calibri" w:cs="Calibri"/>
          <w:b/>
          <w:sz w:val="24"/>
          <w:szCs w:val="24"/>
        </w:rPr>
        <w:t>.</w:t>
      </w:r>
      <w:r w:rsidR="008A5583" w:rsidRPr="009506BA">
        <w:rPr>
          <w:rFonts w:ascii="Calibri" w:eastAsia="Times New Roman" w:hAnsi="Calibri" w:cs="Calibri"/>
          <w:b/>
          <w:sz w:val="24"/>
          <w:szCs w:val="24"/>
          <w:bdr w:val="none" w:sz="0" w:space="0" w:color="auto" w:frame="1"/>
        </w:rPr>
        <w:t xml:space="preserve"> Ploter </w:t>
      </w:r>
      <w:r w:rsidR="008A5583" w:rsidRPr="009506BA">
        <w:rPr>
          <w:rFonts w:ascii="Calibri" w:hAnsi="Calibri" w:cs="Calibri"/>
          <w:b/>
          <w:bCs/>
          <w:sz w:val="24"/>
          <w:szCs w:val="24"/>
        </w:rPr>
        <w:t xml:space="preserve">wielkoformatowy </w:t>
      </w:r>
      <w:r w:rsidRPr="009506BA">
        <w:rPr>
          <w:rFonts w:ascii="Calibri" w:hAnsi="Calibri" w:cs="Calibri"/>
          <w:b/>
          <w:bCs/>
          <w:sz w:val="24"/>
          <w:szCs w:val="24"/>
        </w:rPr>
        <w:t xml:space="preserve">- </w:t>
      </w:r>
      <w:r w:rsidR="008A5583" w:rsidRPr="009506BA">
        <w:rPr>
          <w:rFonts w:ascii="Calibri" w:hAnsi="Calibri" w:cs="Calibri"/>
          <w:b/>
          <w:bCs/>
          <w:sz w:val="24"/>
          <w:szCs w:val="24"/>
        </w:rPr>
        <w:t>1 sztuka</w:t>
      </w:r>
    </w:p>
    <w:p w14:paraId="6CC73649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Rozmiar / Format [mm]: nie mniejszy niż 610 mm szerokości wydruku (A1+)</w:t>
      </w:r>
    </w:p>
    <w:p w14:paraId="317A80C9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Interfejsy komunikacyjne: co najmniej USB , LAN / Ethernet</w:t>
      </w:r>
    </w:p>
    <w:p w14:paraId="43AB7902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Pamięć RAM: minimum 4 GB</w:t>
      </w:r>
    </w:p>
    <w:p w14:paraId="244E2156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Podstawa z koszem na wydruki: w zestawie</w:t>
      </w:r>
    </w:p>
    <w:p w14:paraId="6461B163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Pojemność dysku [GB]: minimum 500</w:t>
      </w:r>
    </w:p>
    <w:p w14:paraId="12DF184E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Szybkość drukowania: </w:t>
      </w:r>
    </w:p>
    <w:p w14:paraId="13B42D0C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lastRenderedPageBreak/>
        <w:t>kolorowy obraz ISO N5 (</w:t>
      </w:r>
      <w:proofErr w:type="spellStart"/>
      <w:r w:rsidRPr="009506BA">
        <w:rPr>
          <w:rFonts w:ascii="Calibri" w:hAnsi="Calibri" w:cs="Calibri"/>
          <w:sz w:val="24"/>
          <w:szCs w:val="24"/>
        </w:rPr>
        <w:t>best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, D </w:t>
      </w:r>
      <w:proofErr w:type="spellStart"/>
      <w:r w:rsidRPr="009506BA">
        <w:rPr>
          <w:rFonts w:ascii="Calibri" w:hAnsi="Calibri" w:cs="Calibri"/>
          <w:sz w:val="24"/>
          <w:szCs w:val="24"/>
        </w:rPr>
        <w:t>glossy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506BA">
        <w:rPr>
          <w:rFonts w:ascii="Calibri" w:hAnsi="Calibri" w:cs="Calibri"/>
          <w:sz w:val="24"/>
          <w:szCs w:val="24"/>
        </w:rPr>
        <w:t>paper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) minimum 3.7 min/stronę </w:t>
      </w:r>
    </w:p>
    <w:p w14:paraId="0230EE7E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kolorowy obraz ISO N5 (</w:t>
      </w:r>
      <w:proofErr w:type="spellStart"/>
      <w:r w:rsidRPr="009506BA">
        <w:rPr>
          <w:rFonts w:ascii="Calibri" w:hAnsi="Calibri" w:cs="Calibri"/>
          <w:sz w:val="24"/>
          <w:szCs w:val="24"/>
        </w:rPr>
        <w:t>normal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, D </w:t>
      </w:r>
      <w:proofErr w:type="spellStart"/>
      <w:r w:rsidRPr="009506BA">
        <w:rPr>
          <w:rFonts w:ascii="Calibri" w:hAnsi="Calibri" w:cs="Calibri"/>
          <w:sz w:val="24"/>
          <w:szCs w:val="24"/>
        </w:rPr>
        <w:t>glossy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506BA">
        <w:rPr>
          <w:rFonts w:ascii="Calibri" w:hAnsi="Calibri" w:cs="Calibri"/>
          <w:sz w:val="24"/>
          <w:szCs w:val="24"/>
        </w:rPr>
        <w:t>paper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) minimum 2.8 min/stronę </w:t>
      </w:r>
    </w:p>
    <w:p w14:paraId="2A3A160A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kolorowy obraz ISO N5 (</w:t>
      </w:r>
      <w:proofErr w:type="spellStart"/>
      <w:r w:rsidRPr="009506BA">
        <w:rPr>
          <w:rFonts w:ascii="Calibri" w:hAnsi="Calibri" w:cs="Calibri"/>
          <w:sz w:val="24"/>
          <w:szCs w:val="24"/>
        </w:rPr>
        <w:t>normal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, D </w:t>
      </w:r>
      <w:proofErr w:type="spellStart"/>
      <w:r w:rsidRPr="009506BA">
        <w:rPr>
          <w:rFonts w:ascii="Calibri" w:hAnsi="Calibri" w:cs="Calibri"/>
          <w:sz w:val="24"/>
          <w:szCs w:val="24"/>
        </w:rPr>
        <w:t>coated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506BA">
        <w:rPr>
          <w:rFonts w:ascii="Calibri" w:hAnsi="Calibri" w:cs="Calibri"/>
          <w:sz w:val="24"/>
          <w:szCs w:val="24"/>
        </w:rPr>
        <w:t>paper</w:t>
      </w:r>
      <w:proofErr w:type="spellEnd"/>
      <w:r w:rsidRPr="009506BA">
        <w:rPr>
          <w:rFonts w:ascii="Calibri" w:hAnsi="Calibri" w:cs="Calibri"/>
          <w:sz w:val="24"/>
          <w:szCs w:val="24"/>
        </w:rPr>
        <w:t>) minimum 1.4 min/stronę</w:t>
      </w:r>
    </w:p>
    <w:p w14:paraId="116C554E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Maksymalna rozdzielczość druku: do 2400 x 1200 </w:t>
      </w:r>
    </w:p>
    <w:p w14:paraId="04114963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Technologia druku: termiczna atramentowa</w:t>
      </w:r>
    </w:p>
    <w:p w14:paraId="26390959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Precyzja linii [%]: co najmniej +/- 0,1</w:t>
      </w:r>
    </w:p>
    <w:p w14:paraId="75285F84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Pojemność wkładów atramentowych [ml]: co najmniej 300</w:t>
      </w:r>
    </w:p>
    <w:p w14:paraId="28E53008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Rodzaj atramentu: Pigmentowy</w:t>
      </w:r>
    </w:p>
    <w:p w14:paraId="7B707E17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Obsługa nośników:</w:t>
      </w:r>
    </w:p>
    <w:p w14:paraId="25A23ABC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Ilość podajników rolkowych: co najmniej 1</w:t>
      </w:r>
    </w:p>
    <w:p w14:paraId="5BB3F3DF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Gramatura nośnika [g/m2]: do 460</w:t>
      </w:r>
    </w:p>
    <w:p w14:paraId="219F86FC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Maksymalna długość obsługiwanej rolki [m]: do 91</w:t>
      </w:r>
    </w:p>
    <w:p w14:paraId="000A2447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Maksymalna średnica obsługiwanej rolki [mm]: 150</w:t>
      </w:r>
    </w:p>
    <w:p w14:paraId="201E6A26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Minimalna szerokość obsługiwanej rolki [mm]: 254</w:t>
      </w:r>
    </w:p>
    <w:p w14:paraId="6E439053" w14:textId="3181CB6C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Maksymalna szerokość obsługiwanej rolki [mm]: 610 (A1+)</w:t>
      </w:r>
    </w:p>
    <w:p w14:paraId="3104B15F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Rodzaj obsługiwanych nośników: co najmniej Papier zwykły , Papier powlekany , Papier samoprzylepny , Papier fotograficzny , Płótno / </w:t>
      </w:r>
      <w:proofErr w:type="spellStart"/>
      <w:r w:rsidRPr="009506BA">
        <w:rPr>
          <w:rFonts w:ascii="Calibri" w:hAnsi="Calibri" w:cs="Calibri"/>
          <w:sz w:val="24"/>
          <w:szCs w:val="24"/>
        </w:rPr>
        <w:t>Canvas</w:t>
      </w:r>
      <w:proofErr w:type="spellEnd"/>
      <w:r w:rsidRPr="009506BA">
        <w:rPr>
          <w:rFonts w:ascii="Calibri" w:hAnsi="Calibri" w:cs="Calibri"/>
          <w:sz w:val="24"/>
          <w:szCs w:val="24"/>
        </w:rPr>
        <w:t xml:space="preserve"> , Folia , Folia samoprzylepna , Kalka techniczna.</w:t>
      </w:r>
    </w:p>
    <w:p w14:paraId="1C154EAC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Obsługiwane formaty nośników: A4 , A3 , A3+ , A2 , A2+ , A1 , A1+</w:t>
      </w:r>
    </w:p>
    <w:p w14:paraId="7877E90F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Język i emulacja: co najmniej Adobe® </w:t>
      </w:r>
      <w:proofErr w:type="spellStart"/>
      <w:r w:rsidRPr="009506BA">
        <w:rPr>
          <w:rFonts w:ascii="Calibri" w:hAnsi="Calibri" w:cs="Calibri"/>
          <w:sz w:val="24"/>
          <w:szCs w:val="24"/>
        </w:rPr>
        <w:t>PostScript</w:t>
      </w:r>
      <w:proofErr w:type="spellEnd"/>
      <w:r w:rsidRPr="009506BA">
        <w:rPr>
          <w:rFonts w:ascii="Calibri" w:hAnsi="Calibri" w:cs="Calibri"/>
          <w:sz w:val="24"/>
          <w:szCs w:val="24"/>
        </w:rPr>
        <w:t>® 3 , Adobe® PDF 1.7 , TIFF , JPEG , CALS G4</w:t>
      </w:r>
    </w:p>
    <w:p w14:paraId="2B34D6B7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W zestawie: </w:t>
      </w:r>
    </w:p>
    <w:p w14:paraId="251E0479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Drukarka, podstawa do drukarki i pojemnik na nośniki, komplet głowic drukujących umożliwiających prawidłowe działanie drukarki, instrukcja obsługi, kabel zasilający, zestaw startowy wkładów atramentowych </w:t>
      </w:r>
    </w:p>
    <w:p w14:paraId="0B9E4F35" w14:textId="77777777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>Kabel USB o długości minimum 5 m umożliwiający łączność urządzenia z komputerem,</w:t>
      </w:r>
    </w:p>
    <w:p w14:paraId="53514F0A" w14:textId="0332BC76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3 zapasowe głowice, </w:t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</w:p>
    <w:p w14:paraId="7152019B" w14:textId="4C74B5A6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</w:rPr>
      </w:pPr>
      <w:r w:rsidRPr="009506BA">
        <w:rPr>
          <w:rFonts w:ascii="Calibri" w:hAnsi="Calibri" w:cs="Calibri"/>
          <w:sz w:val="24"/>
          <w:szCs w:val="24"/>
        </w:rPr>
        <w:t xml:space="preserve">po 2 kartridże (wkłady atramentowe) o pojemności minimum 300 ml dla każdego koloru, który obsługuje ploter, </w:t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  <w:r w:rsidRPr="009506BA">
        <w:rPr>
          <w:rFonts w:ascii="Calibri" w:hAnsi="Calibri" w:cs="Calibri"/>
          <w:sz w:val="24"/>
          <w:szCs w:val="24"/>
        </w:rPr>
        <w:tab/>
      </w:r>
    </w:p>
    <w:p w14:paraId="72148261" w14:textId="010B3578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  <w:lang w:val="de-DE"/>
        </w:rPr>
      </w:pPr>
      <w:r w:rsidRPr="009506BA">
        <w:rPr>
          <w:rFonts w:ascii="Calibri" w:hAnsi="Calibri" w:cs="Calibri"/>
          <w:sz w:val="24"/>
          <w:szCs w:val="24"/>
        </w:rPr>
        <w:t xml:space="preserve">dwie rolki papieru niepowlekanego </w:t>
      </w:r>
      <w:r w:rsidRPr="009506BA">
        <w:rPr>
          <w:rFonts w:ascii="Calibri" w:hAnsi="Calibri" w:cs="Calibri"/>
          <w:sz w:val="24"/>
          <w:szCs w:val="24"/>
          <w:lang w:val="de-DE"/>
        </w:rPr>
        <w:t xml:space="preserve">610mm x 50m 90g/m2, </w:t>
      </w:r>
      <w:r w:rsidRPr="009506BA">
        <w:rPr>
          <w:rFonts w:ascii="Calibri" w:hAnsi="Calibri" w:cs="Calibri"/>
          <w:sz w:val="24"/>
          <w:szCs w:val="24"/>
          <w:lang w:val="de-DE"/>
        </w:rPr>
        <w:tab/>
      </w:r>
      <w:r w:rsidRPr="009506BA">
        <w:rPr>
          <w:rFonts w:ascii="Calibri" w:hAnsi="Calibri" w:cs="Calibri"/>
          <w:sz w:val="24"/>
          <w:szCs w:val="24"/>
          <w:lang w:val="de-DE"/>
        </w:rPr>
        <w:tab/>
      </w:r>
    </w:p>
    <w:p w14:paraId="39CCF300" w14:textId="260EE941" w:rsidR="008A5583" w:rsidRPr="009506BA" w:rsidRDefault="008A5583" w:rsidP="009506BA">
      <w:pPr>
        <w:spacing w:after="0"/>
        <w:rPr>
          <w:rFonts w:ascii="Calibri" w:hAnsi="Calibri" w:cs="Calibri"/>
          <w:sz w:val="24"/>
          <w:szCs w:val="24"/>
          <w:lang w:val="de-DE"/>
        </w:rPr>
      </w:pPr>
      <w:proofErr w:type="spellStart"/>
      <w:r w:rsidRPr="009506BA">
        <w:rPr>
          <w:rFonts w:ascii="Calibri" w:hAnsi="Calibri" w:cs="Calibri"/>
          <w:sz w:val="24"/>
          <w:szCs w:val="24"/>
          <w:lang w:val="de-DE"/>
        </w:rPr>
        <w:t>dwie</w:t>
      </w:r>
      <w:proofErr w:type="spellEnd"/>
      <w:r w:rsidRPr="009506BA">
        <w:rPr>
          <w:rFonts w:ascii="Calibri" w:hAnsi="Calibri" w:cs="Calibri"/>
          <w:sz w:val="24"/>
          <w:szCs w:val="24"/>
          <w:lang w:val="de-DE"/>
        </w:rPr>
        <w:t xml:space="preserve"> </w:t>
      </w:r>
      <w:proofErr w:type="spellStart"/>
      <w:r w:rsidRPr="009506BA">
        <w:rPr>
          <w:rFonts w:ascii="Calibri" w:hAnsi="Calibri" w:cs="Calibri"/>
          <w:sz w:val="24"/>
          <w:szCs w:val="24"/>
          <w:lang w:val="de-DE"/>
        </w:rPr>
        <w:t>rolki</w:t>
      </w:r>
      <w:proofErr w:type="spellEnd"/>
      <w:r w:rsidRPr="009506BA">
        <w:rPr>
          <w:rFonts w:ascii="Calibri" w:hAnsi="Calibri" w:cs="Calibri"/>
          <w:sz w:val="24"/>
          <w:szCs w:val="24"/>
          <w:lang w:val="de-DE"/>
        </w:rPr>
        <w:t xml:space="preserve">  </w:t>
      </w:r>
      <w:proofErr w:type="spellStart"/>
      <w:r w:rsidRPr="009506BA">
        <w:rPr>
          <w:rFonts w:ascii="Calibri" w:hAnsi="Calibri" w:cs="Calibri"/>
          <w:sz w:val="24"/>
          <w:szCs w:val="24"/>
          <w:lang w:val="de-DE"/>
        </w:rPr>
        <w:t>papieru</w:t>
      </w:r>
      <w:proofErr w:type="spellEnd"/>
      <w:r w:rsidRPr="009506BA">
        <w:rPr>
          <w:rFonts w:ascii="Calibri" w:hAnsi="Calibri" w:cs="Calibri"/>
          <w:sz w:val="24"/>
          <w:szCs w:val="24"/>
          <w:lang w:val="de-DE"/>
        </w:rPr>
        <w:t xml:space="preserve"> </w:t>
      </w:r>
      <w:proofErr w:type="spellStart"/>
      <w:r w:rsidRPr="009506BA">
        <w:rPr>
          <w:rFonts w:ascii="Calibri" w:hAnsi="Calibri" w:cs="Calibri"/>
          <w:sz w:val="24"/>
          <w:szCs w:val="24"/>
          <w:lang w:val="de-DE"/>
        </w:rPr>
        <w:t>powlekanego</w:t>
      </w:r>
      <w:proofErr w:type="spellEnd"/>
      <w:r w:rsidRPr="009506BA">
        <w:rPr>
          <w:rFonts w:ascii="Calibri" w:hAnsi="Calibri" w:cs="Calibri"/>
          <w:sz w:val="24"/>
          <w:szCs w:val="24"/>
          <w:lang w:val="de-DE"/>
        </w:rPr>
        <w:t xml:space="preserve"> 610mm x 30m 120g/m2.</w:t>
      </w:r>
      <w:r w:rsidRPr="009506BA">
        <w:rPr>
          <w:rFonts w:ascii="Calibri" w:hAnsi="Calibri" w:cs="Calibri"/>
          <w:sz w:val="24"/>
          <w:szCs w:val="24"/>
          <w:lang w:val="de-DE"/>
        </w:rPr>
        <w:tab/>
        <w:t xml:space="preserve">      </w:t>
      </w:r>
      <w:r w:rsidRPr="009506BA">
        <w:rPr>
          <w:rFonts w:ascii="Calibri" w:hAnsi="Calibri" w:cs="Calibri"/>
          <w:sz w:val="24"/>
          <w:szCs w:val="24"/>
          <w:lang w:val="de-DE"/>
        </w:rPr>
        <w:tab/>
      </w:r>
    </w:p>
    <w:p w14:paraId="6664DF49" w14:textId="697A40ED" w:rsidR="00D611E2" w:rsidRPr="009506BA" w:rsidRDefault="00D611E2" w:rsidP="009506BA">
      <w:pPr>
        <w:spacing w:after="0"/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  <w:t>2</w:t>
      </w:r>
      <w:r w:rsidRPr="009506BA"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  <w:t xml:space="preserve">. Urządzenie wielofunkcyjne laserowe monochromatyczne </w:t>
      </w:r>
      <w:r w:rsidRPr="009506BA"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  <w:t xml:space="preserve">- </w:t>
      </w:r>
      <w:r w:rsidRPr="009506BA"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  <w:t>2 sztuki</w:t>
      </w:r>
    </w:p>
    <w:p w14:paraId="46D6CEDB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A4 Technologia druku: laserowa (mono)</w:t>
      </w:r>
    </w:p>
    <w:p w14:paraId="39CA9182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Podajnik papieru: min. 250 arkuszy</w:t>
      </w:r>
    </w:p>
    <w:p w14:paraId="2B3CFBEC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Wydajność: min. 10000 </w:t>
      </w:r>
      <w:proofErr w:type="spellStart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str</w:t>
      </w:r>
      <w:proofErr w:type="spellEnd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/</w:t>
      </w:r>
      <w:proofErr w:type="spellStart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mies</w:t>
      </w:r>
      <w:proofErr w:type="spellEnd"/>
    </w:p>
    <w:p w14:paraId="5D996273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Drukowanie: Rozdzielczość w czerni: min 2400 x 600 </w:t>
      </w:r>
      <w:proofErr w:type="spellStart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dpi</w:t>
      </w:r>
      <w:proofErr w:type="spellEnd"/>
    </w:p>
    <w:p w14:paraId="6062CE2F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Szybkość druku: min. 30 </w:t>
      </w:r>
      <w:proofErr w:type="spellStart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str</w:t>
      </w:r>
      <w:proofErr w:type="spellEnd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/min</w:t>
      </w:r>
    </w:p>
    <w:p w14:paraId="498CDD4E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Druk dwustronny: automatyczny</w:t>
      </w:r>
    </w:p>
    <w:p w14:paraId="3C12D952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Obsługiwane formaty nośników: A4, A5, B5, B6, C5 Skanowanie/kopiowanie</w:t>
      </w:r>
    </w:p>
    <w:p w14:paraId="3A27EC6A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Rozdzielczość optyczna: min. 600 x 2400 </w:t>
      </w:r>
      <w:proofErr w:type="spellStart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dpi</w:t>
      </w:r>
      <w:proofErr w:type="spellEnd"/>
    </w:p>
    <w:p w14:paraId="28A57F3E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Rozdzielczość kopiowania: min. 600 x 600 </w:t>
      </w:r>
      <w:proofErr w:type="spellStart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dpi</w:t>
      </w:r>
      <w:proofErr w:type="spellEnd"/>
    </w:p>
    <w:p w14:paraId="700F341A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lastRenderedPageBreak/>
        <w:t>WEJŚCIA/WYJŚCIA: USB2.0, Ethernet</w:t>
      </w:r>
    </w:p>
    <w:p w14:paraId="124ECDB2" w14:textId="34697B09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Wyposażenie: instrukcja obsługi, toner startowy, przewód zasilający, przewód USB i Ethernet</w:t>
      </w: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br/>
        <w:t xml:space="preserve">po 2 tonery zapasowe XL                                                             </w:t>
      </w:r>
    </w:p>
    <w:p w14:paraId="7435F011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Gwarancja: min. 24 miesiące (gwarancja producenta)</w:t>
      </w:r>
    </w:p>
    <w:p w14:paraId="78D68363" w14:textId="4893DCE1" w:rsidR="00D611E2" w:rsidRPr="009506BA" w:rsidRDefault="00D611E2" w:rsidP="009506BA">
      <w:pPr>
        <w:spacing w:after="0"/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  <w:t>3</w:t>
      </w:r>
      <w:r w:rsidRPr="009506BA"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  <w:t>.</w:t>
      </w: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 </w:t>
      </w:r>
      <w:r w:rsidRPr="009506BA"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  <w:t>Urządzenie wielofunkcyjne atramentowe kolorowe (1 sztuka)</w:t>
      </w:r>
    </w:p>
    <w:p w14:paraId="587B61B4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Technologia druku: Atramentowa, kolorowa</w:t>
      </w:r>
    </w:p>
    <w:p w14:paraId="1060103C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Funkcje: drukarka, skaner, kopiarka</w:t>
      </w:r>
    </w:p>
    <w:p w14:paraId="505B791B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Format nośnika: co najmniej A4, A5</w:t>
      </w:r>
    </w:p>
    <w:p w14:paraId="6041DA32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Podajnik papieru: min. 250 arkuszy Szybkość druku: czerń - min. 18 str./min , kolor – 12 str./min</w:t>
      </w:r>
    </w:p>
    <w:p w14:paraId="595CA4C0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Minimalna rozdzielczość druku: 600 x 1200 </w:t>
      </w:r>
      <w:proofErr w:type="spellStart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dpi</w:t>
      </w:r>
      <w:proofErr w:type="spellEnd"/>
    </w:p>
    <w:p w14:paraId="52294BDD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Minimalna rozdzielczość skanera: 1200 x 1200 </w:t>
      </w:r>
      <w:proofErr w:type="spellStart"/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dpi</w:t>
      </w:r>
      <w:proofErr w:type="spellEnd"/>
    </w:p>
    <w:p w14:paraId="15504FA1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Miesięczne obciążenie min.: 1000 str.</w:t>
      </w:r>
    </w:p>
    <w:p w14:paraId="450B8E02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Interfejsy: LAN, USB</w:t>
      </w:r>
    </w:p>
    <w:p w14:paraId="6753B73E" w14:textId="77777777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W komplecie startowe tusze, kabel zasilający</w:t>
      </w:r>
    </w:p>
    <w:p w14:paraId="11A9C188" w14:textId="0D3BA0E3" w:rsidR="00D611E2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2 zapasowe zestawy</w:t>
      </w:r>
      <w:r w:rsidR="009506BA"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 (wszystkie kolory)</w:t>
      </w: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 xml:space="preserve"> tuszy                                                             </w:t>
      </w:r>
    </w:p>
    <w:p w14:paraId="3EA1C2AD" w14:textId="1219C0EE" w:rsidR="00015F04" w:rsidRPr="009506BA" w:rsidRDefault="00D611E2" w:rsidP="009506BA">
      <w:pPr>
        <w:spacing w:after="0"/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</w:pPr>
      <w:r w:rsidRPr="009506BA">
        <w:rPr>
          <w:rFonts w:ascii="Calibri" w:eastAsia="Arial Unicode MS" w:hAnsi="Calibri" w:cs="Calibri"/>
          <w:sz w:val="24"/>
          <w:szCs w:val="24"/>
          <w:bdr w:val="none" w:sz="0" w:space="0" w:color="auto" w:frame="1"/>
          <w:lang w:eastAsia="en-US"/>
        </w:rPr>
        <w:t>Gwarancja: min. 24 miesiące (gwarancja producenta)</w:t>
      </w:r>
    </w:p>
    <w:p w14:paraId="10F37094" w14:textId="14579314" w:rsidR="00015F04" w:rsidRPr="00D4100A" w:rsidRDefault="00D611E2" w:rsidP="009506BA">
      <w:pPr>
        <w:spacing w:after="0"/>
        <w:rPr>
          <w:rFonts w:ascii="Calibri" w:hAnsi="Calibri" w:cs="Calibri"/>
          <w:b/>
          <w:sz w:val="24"/>
          <w:szCs w:val="24"/>
        </w:rPr>
      </w:pPr>
      <w:r w:rsidRPr="009506BA">
        <w:rPr>
          <w:rFonts w:ascii="Calibri" w:hAnsi="Calibri" w:cs="Calibri"/>
          <w:b/>
          <w:sz w:val="24"/>
          <w:szCs w:val="24"/>
        </w:rPr>
        <w:t>Część 3 – oprogramowanie</w:t>
      </w:r>
    </w:p>
    <w:p w14:paraId="542279C5" w14:textId="17402EFE" w:rsidR="00D4100A" w:rsidRPr="00D4100A" w:rsidRDefault="00D4100A" w:rsidP="00D4100A">
      <w:pPr>
        <w:spacing w:after="0"/>
        <w:rPr>
          <w:rFonts w:cstheme="minorHAnsi"/>
          <w:color w:val="FF0000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Przedmiotem zamówienia jest dostawa licencji oprogramowania do projektowania graficznego umożliwiającego tworzenie ilustracji wektorowych, układów stron, edycji zdjęć, zapisywanie projektów.</w:t>
      </w:r>
      <w:r>
        <w:rPr>
          <w:rFonts w:cstheme="minorHAnsi"/>
          <w:sz w:val="24"/>
          <w:szCs w:val="24"/>
        </w:rPr>
        <w:br/>
        <w:t>1)    Parametry dotyczące oprogramowania: wieczysta licencja edukacyjna oprogramowania do projektowania graficznego (tworzenia grafiki wektorowej), umożliwiająca instalację na co najmniej 12 stanowiskach komputerowych.</w:t>
      </w:r>
    </w:p>
    <w:p w14:paraId="49A66830" w14:textId="77777777" w:rsidR="00D4100A" w:rsidRDefault="00D4100A" w:rsidP="00D4100A">
      <w:pPr>
        <w:widowControl w:val="0"/>
        <w:numPr>
          <w:ilvl w:val="0"/>
          <w:numId w:val="9"/>
        </w:numPr>
        <w:suppressAutoHyphens/>
        <w:spacing w:after="0"/>
        <w:rPr>
          <w:rFonts w:eastAsia="Times New Roman" w:cstheme="minorHAnsi"/>
          <w:sz w:val="24"/>
          <w:szCs w:val="24"/>
          <w:lang w:eastAsia="ar-SA"/>
        </w:rPr>
      </w:pPr>
      <w:r>
        <w:rPr>
          <w:rFonts w:eastAsia="Times New Roman" w:cstheme="minorHAnsi"/>
          <w:sz w:val="24"/>
          <w:szCs w:val="24"/>
          <w:lang w:eastAsia="ar-SA"/>
        </w:rPr>
        <w:t>liczba licencji: minimum 12</w:t>
      </w:r>
    </w:p>
    <w:p w14:paraId="0FF7C950" w14:textId="77777777" w:rsidR="00D4100A" w:rsidRDefault="00D4100A" w:rsidP="00D4100A">
      <w:pPr>
        <w:widowControl w:val="0"/>
        <w:numPr>
          <w:ilvl w:val="0"/>
          <w:numId w:val="9"/>
        </w:numPr>
        <w:suppressAutoHyphens/>
        <w:spacing w:after="0"/>
        <w:rPr>
          <w:rFonts w:eastAsia="Times New Roman" w:cstheme="minorHAnsi"/>
          <w:sz w:val="24"/>
          <w:szCs w:val="24"/>
          <w:lang w:eastAsia="ar-SA"/>
        </w:rPr>
      </w:pPr>
      <w:r>
        <w:rPr>
          <w:rFonts w:eastAsia="Times New Roman" w:cstheme="minorHAnsi"/>
          <w:sz w:val="24"/>
          <w:szCs w:val="24"/>
          <w:lang w:eastAsia="ar-SA"/>
        </w:rPr>
        <w:t xml:space="preserve">okres trwania: bezterminowa </w:t>
      </w:r>
    </w:p>
    <w:p w14:paraId="2FF2CDAB" w14:textId="77777777" w:rsidR="00D4100A" w:rsidRDefault="00D4100A" w:rsidP="00D4100A">
      <w:pPr>
        <w:widowControl w:val="0"/>
        <w:numPr>
          <w:ilvl w:val="0"/>
          <w:numId w:val="9"/>
        </w:numPr>
        <w:suppressAutoHyphens/>
        <w:spacing w:after="0"/>
        <w:rPr>
          <w:rFonts w:eastAsia="Times New Roman" w:cstheme="minorHAnsi"/>
          <w:sz w:val="24"/>
          <w:szCs w:val="24"/>
          <w:lang w:eastAsia="ar-SA"/>
        </w:rPr>
      </w:pPr>
      <w:r>
        <w:rPr>
          <w:rFonts w:eastAsia="Times New Roman" w:cstheme="minorHAnsi"/>
          <w:sz w:val="24"/>
          <w:szCs w:val="24"/>
          <w:lang w:eastAsia="ar-SA"/>
        </w:rPr>
        <w:t>typ licencji: edukacyjna</w:t>
      </w:r>
    </w:p>
    <w:p w14:paraId="10C8D72A" w14:textId="77777777" w:rsidR="00D4100A" w:rsidRDefault="00D4100A" w:rsidP="00D4100A">
      <w:pPr>
        <w:widowControl w:val="0"/>
        <w:numPr>
          <w:ilvl w:val="0"/>
          <w:numId w:val="9"/>
        </w:numPr>
        <w:suppressAutoHyphens/>
        <w:spacing w:after="0"/>
        <w:rPr>
          <w:rFonts w:eastAsia="Times New Roman" w:cstheme="minorHAnsi"/>
          <w:sz w:val="24"/>
          <w:szCs w:val="24"/>
          <w:lang w:eastAsia="ar-SA"/>
        </w:rPr>
      </w:pPr>
      <w:r>
        <w:rPr>
          <w:rFonts w:eastAsia="Times New Roman" w:cstheme="minorHAnsi"/>
          <w:sz w:val="24"/>
          <w:szCs w:val="24"/>
          <w:lang w:eastAsia="ar-SA"/>
        </w:rPr>
        <w:t xml:space="preserve">język interfejsu: polski </w:t>
      </w:r>
    </w:p>
    <w:p w14:paraId="22797897" w14:textId="3C43FCA6" w:rsidR="00D4100A" w:rsidRPr="00D4100A" w:rsidRDefault="00D4100A" w:rsidP="00D4100A">
      <w:pPr>
        <w:widowControl w:val="0"/>
        <w:numPr>
          <w:ilvl w:val="0"/>
          <w:numId w:val="9"/>
        </w:numPr>
        <w:suppressAutoHyphens/>
        <w:spacing w:after="0"/>
        <w:rPr>
          <w:rFonts w:eastAsia="Times New Roman" w:cstheme="minorHAnsi"/>
          <w:sz w:val="24"/>
          <w:szCs w:val="24"/>
          <w:lang w:eastAsia="ar-SA"/>
        </w:rPr>
      </w:pPr>
      <w:r>
        <w:rPr>
          <w:rFonts w:eastAsia="Times New Roman" w:cstheme="minorHAnsi"/>
          <w:sz w:val="24"/>
          <w:szCs w:val="24"/>
          <w:lang w:eastAsia="ar-SA"/>
        </w:rPr>
        <w:t>system operacyjny: Windows 10, Windows 11.</w:t>
      </w:r>
    </w:p>
    <w:p w14:paraId="2913EF2E" w14:textId="0C5A2A89" w:rsidR="00D4100A" w:rsidRDefault="00D4100A" w:rsidP="00D4100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   Oprogramowanie powinno bezproblemowo współpracować z Windows 10/11. </w:t>
      </w:r>
      <w:r>
        <w:rPr>
          <w:rFonts w:cstheme="minorHAnsi"/>
          <w:b/>
          <w:sz w:val="24"/>
          <w:szCs w:val="24"/>
        </w:rPr>
        <w:t xml:space="preserve">Preferowane oprogramowanie to </w:t>
      </w:r>
      <w:proofErr w:type="spellStart"/>
      <w:r>
        <w:rPr>
          <w:rFonts w:cstheme="minorHAnsi"/>
          <w:b/>
          <w:sz w:val="24"/>
          <w:szCs w:val="24"/>
        </w:rPr>
        <w:t>CorelDRAW</w:t>
      </w:r>
      <w:proofErr w:type="spellEnd"/>
      <w:r>
        <w:rPr>
          <w:rFonts w:cstheme="minorHAnsi"/>
          <w:b/>
          <w:sz w:val="24"/>
          <w:szCs w:val="24"/>
        </w:rPr>
        <w:t xml:space="preserve"> Graphics Suite 2024 EDU </w:t>
      </w:r>
      <w:proofErr w:type="spellStart"/>
      <w:r>
        <w:rPr>
          <w:rFonts w:cstheme="minorHAnsi"/>
          <w:b/>
          <w:sz w:val="24"/>
          <w:szCs w:val="24"/>
        </w:rPr>
        <w:t>Perpetual</w:t>
      </w:r>
      <w:proofErr w:type="spellEnd"/>
      <w:r>
        <w:rPr>
          <w:rFonts w:cstheme="minorHAnsi"/>
          <w:b/>
          <w:sz w:val="24"/>
          <w:szCs w:val="24"/>
        </w:rPr>
        <w:t xml:space="preserve"> License lub równoważne, zapewniające co najmniej następujące funkcjonalności:</w:t>
      </w:r>
    </w:p>
    <w:p w14:paraId="7CCB85A2" w14:textId="77777777" w:rsidR="00D4100A" w:rsidRDefault="00D4100A" w:rsidP="00D4100A">
      <w:pPr>
        <w:pStyle w:val="Akapitzlist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obsługa formatów plików: co najmniej .</w:t>
      </w:r>
      <w:proofErr w:type="spellStart"/>
      <w:r>
        <w:rPr>
          <w:rFonts w:cstheme="minorHAnsi"/>
          <w:sz w:val="24"/>
          <w:szCs w:val="24"/>
        </w:rPr>
        <w:t>cdr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ai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eps</w:t>
      </w:r>
      <w:proofErr w:type="spellEnd"/>
      <w:r>
        <w:rPr>
          <w:rFonts w:cstheme="minorHAnsi"/>
          <w:sz w:val="24"/>
          <w:szCs w:val="24"/>
        </w:rPr>
        <w:t>, .pdf, .jpg, .</w:t>
      </w:r>
      <w:proofErr w:type="spellStart"/>
      <w:r>
        <w:rPr>
          <w:rFonts w:cstheme="minorHAnsi"/>
          <w:sz w:val="24"/>
          <w:szCs w:val="24"/>
        </w:rPr>
        <w:t>png</w:t>
      </w:r>
      <w:proofErr w:type="spellEnd"/>
      <w:r>
        <w:rPr>
          <w:rFonts w:cstheme="minorHAnsi"/>
          <w:sz w:val="24"/>
          <w:szCs w:val="24"/>
        </w:rPr>
        <w:t>., .</w:t>
      </w:r>
      <w:proofErr w:type="spellStart"/>
      <w:r>
        <w:rPr>
          <w:rFonts w:cstheme="minorHAnsi"/>
          <w:sz w:val="24"/>
          <w:szCs w:val="24"/>
        </w:rPr>
        <w:t>svg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tiff</w:t>
      </w:r>
      <w:proofErr w:type="spellEnd"/>
      <w:r>
        <w:rPr>
          <w:rFonts w:cstheme="minorHAnsi"/>
          <w:sz w:val="24"/>
          <w:szCs w:val="24"/>
        </w:rPr>
        <w:t xml:space="preserve">., gif., </w:t>
      </w:r>
      <w:proofErr w:type="spellStart"/>
      <w:r>
        <w:rPr>
          <w:rFonts w:cstheme="minorHAnsi"/>
          <w:sz w:val="24"/>
          <w:szCs w:val="24"/>
        </w:rPr>
        <w:t>raw</w:t>
      </w:r>
      <w:proofErr w:type="spellEnd"/>
      <w:r>
        <w:rPr>
          <w:rFonts w:cstheme="minorHAnsi"/>
          <w:sz w:val="24"/>
          <w:szCs w:val="24"/>
        </w:rPr>
        <w:t>.</w:t>
      </w:r>
    </w:p>
    <w:p w14:paraId="26D29476" w14:textId="77777777" w:rsidR="00D4100A" w:rsidRDefault="00D4100A" w:rsidP="00D4100A">
      <w:pPr>
        <w:pStyle w:val="Akapitzlist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możliwość tworzenia i edycji krzywych </w:t>
      </w:r>
      <w:proofErr w:type="spellStart"/>
      <w:r>
        <w:rPr>
          <w:rFonts w:cstheme="minorHAnsi"/>
          <w:sz w:val="24"/>
          <w:szCs w:val="24"/>
        </w:rPr>
        <w:t>Beziera</w:t>
      </w:r>
      <w:proofErr w:type="spellEnd"/>
    </w:p>
    <w:p w14:paraId="7796290A" w14:textId="77777777" w:rsidR="00D4100A" w:rsidRDefault="00D4100A" w:rsidP="00D4100A">
      <w:pPr>
        <w:pStyle w:val="Akapitzlist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funkcje edycji zdjęć: co najmniej korekcja kolorów, retusz, filtry</w:t>
      </w:r>
    </w:p>
    <w:p w14:paraId="56B14AFC" w14:textId="77777777" w:rsidR="00D4100A" w:rsidRDefault="00D4100A" w:rsidP="00D4100A">
      <w:pPr>
        <w:pStyle w:val="Akapitzlist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zaawansowane funkcje tworzenia i edycji grafiki wektorowej</w:t>
      </w:r>
    </w:p>
    <w:p w14:paraId="6A96842E" w14:textId="77777777" w:rsidR="00D4100A" w:rsidRDefault="00D4100A" w:rsidP="00D4100A">
      <w:pPr>
        <w:pStyle w:val="Akapitzlist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precyzyjna kontrola nad formatowaniem, interlinią i </w:t>
      </w:r>
      <w:proofErr w:type="spellStart"/>
      <w:r>
        <w:rPr>
          <w:rFonts w:cstheme="minorHAnsi"/>
          <w:sz w:val="24"/>
          <w:szCs w:val="24"/>
        </w:rPr>
        <w:t>kerningiem</w:t>
      </w:r>
      <w:proofErr w:type="spellEnd"/>
      <w:r>
        <w:rPr>
          <w:rFonts w:cstheme="minorHAnsi"/>
          <w:sz w:val="24"/>
          <w:szCs w:val="24"/>
        </w:rPr>
        <w:t xml:space="preserve"> czcionek</w:t>
      </w:r>
    </w:p>
    <w:p w14:paraId="2CB06D67" w14:textId="52F7BD20" w:rsidR="00F665A7" w:rsidRPr="009506BA" w:rsidRDefault="00F665A7" w:rsidP="00D4100A">
      <w:pPr>
        <w:tabs>
          <w:tab w:val="left" w:pos="3555"/>
        </w:tabs>
        <w:spacing w:after="0"/>
        <w:rPr>
          <w:rFonts w:ascii="Calibri" w:hAnsi="Calibri" w:cs="Calibri"/>
          <w:sz w:val="24"/>
          <w:szCs w:val="24"/>
        </w:rPr>
      </w:pPr>
    </w:p>
    <w:sectPr w:rsidR="00F665A7" w:rsidRPr="009506BA" w:rsidSect="00B66C20">
      <w:headerReference w:type="default" r:id="rId8"/>
      <w:footerReference w:type="default" r:id="rId9"/>
      <w:pgSz w:w="11906" w:h="16838"/>
      <w:pgMar w:top="1266" w:right="1417" w:bottom="1417" w:left="1417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5DD2B" w14:textId="77777777" w:rsidR="00A73B08" w:rsidRDefault="00A73B08">
      <w:pPr>
        <w:spacing w:after="0" w:line="240" w:lineRule="auto"/>
      </w:pPr>
      <w:r>
        <w:separator/>
      </w:r>
    </w:p>
  </w:endnote>
  <w:endnote w:type="continuationSeparator" w:id="0">
    <w:p w14:paraId="12F21F5F" w14:textId="77777777" w:rsidR="00A73B08" w:rsidRDefault="00A7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7344" w14:textId="3D9CB95F" w:rsidR="005C6D91" w:rsidRDefault="005C6D91" w:rsidP="00881FC5">
    <w:pPr>
      <w:pStyle w:val="Stopka"/>
      <w:tabs>
        <w:tab w:val="left" w:pos="85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D30BDCC" wp14:editId="7F835779">
              <wp:simplePos x="0" y="0"/>
              <wp:positionH relativeFrom="rightMargin">
                <wp:posOffset>182245</wp:posOffset>
              </wp:positionH>
              <wp:positionV relativeFrom="margin">
                <wp:posOffset>7907655</wp:posOffset>
              </wp:positionV>
              <wp:extent cx="579120" cy="819150"/>
              <wp:effectExtent l="0" t="0" r="0" b="0"/>
              <wp:wrapNone/>
              <wp:docPr id="66545073" name="Prostoką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E13D4" w14:textId="77777777" w:rsidR="005C6D91" w:rsidRPr="00617C10" w:rsidRDefault="005C6D91">
                          <w:pPr>
                            <w:pStyle w:val="Stopka"/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Strona</w:t>
                          </w:r>
                          <w:r>
                            <w:rPr>
                              <w:rFonts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cs="Times New Roman"/>
                            </w:rPr>
                            <w:fldChar w:fldCharType="separate"/>
                          </w:r>
                          <w:r w:rsidR="00A1002E" w:rsidRPr="00A1002E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30BDCC" id="Prostokąt 5" o:spid="_x0000_s1026" style="position:absolute;margin-left:14.35pt;margin-top:622.65pt;width:45.6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" o:allowincell="f" filled="f" stroked="f">
              <v:textbox style="layout-flow:vertical;mso-layout-flow-alt:bottom-to-top">
                <w:txbxContent>
                  <w:p w14:paraId="11EE13D4" w14:textId="77777777" w:rsidR="005C6D91" w:rsidRPr="00617C10" w:rsidRDefault="005C6D91">
                    <w:pPr>
                      <w:pStyle w:val="Stopka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Strona</w:t>
                    </w:r>
                    <w:r>
                      <w:rPr>
                        <w:rFonts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cs="Times New Roman"/>
                      </w:rPr>
                      <w:fldChar w:fldCharType="separate"/>
                    </w:r>
                    <w:r w:rsidR="00A1002E" w:rsidRPr="00A1002E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6C3F5C5" wp14:editId="4675EEFE">
              <wp:simplePos x="0" y="0"/>
              <wp:positionH relativeFrom="margin">
                <wp:posOffset>-952500</wp:posOffset>
              </wp:positionH>
              <wp:positionV relativeFrom="paragraph">
                <wp:posOffset>-57150</wp:posOffset>
              </wp:positionV>
              <wp:extent cx="7665085" cy="76200"/>
              <wp:effectExtent l="0" t="0" r="0" b="0"/>
              <wp:wrapNone/>
              <wp:docPr id="5" name="Grup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65085" cy="76200"/>
                        <a:chOff x="0" y="0"/>
                        <a:chExt cx="7665085" cy="137795"/>
                      </a:xfrm>
                    </wpg:grpSpPr>
                    <wps:wsp>
                      <wps:cNvPr id="9" name="Prostokąt 9"/>
                      <wps:cNvSpPr/>
                      <wps:spPr>
                        <a:xfrm>
                          <a:off x="0" y="0"/>
                          <a:ext cx="7665085" cy="1377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C837B" w14:textId="77777777" w:rsidR="005C6D91" w:rsidRPr="00673541" w:rsidRDefault="005C6D91" w:rsidP="00890E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rostokąt 11"/>
                      <wps:cNvSpPr/>
                      <wps:spPr>
                        <a:xfrm>
                          <a:off x="66675" y="0"/>
                          <a:ext cx="1424940" cy="137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C3F5C5" id="Grupa 5" o:spid="_x0000_s1027" style="position:absolute;margin-left:-75pt;margin-top:-4.5pt;width:603.55pt;height:6pt;z-index:251666432;mso-position-horizontal-relative:margin;mso-height-relative:margin" coordsize="76650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">
              <v:rect id="Prostokąt 9" o:spid="_x0000_s1028" style="position:absolute;width:7665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" fillcolor="#ed7d31 [3205]" stroked="f" strokeweight="1pt">
                <v:textbox>
                  <w:txbxContent>
                    <w:p w14:paraId="392C837B" w14:textId="77777777" w:rsidR="005C6D91" w:rsidRPr="00673541" w:rsidRDefault="005C6D91" w:rsidP="00890EB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  <v:rect id="Prostokąt 11" o:spid="_x0000_s1029" style="position:absolute;left:666;width:14250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" fillcolor="#f4b083 [1941]" stroked="f" strokeweight="1pt"/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5BB584" wp14:editId="38052A17">
              <wp:simplePos x="0" y="0"/>
              <wp:positionH relativeFrom="column">
                <wp:posOffset>528955</wp:posOffset>
              </wp:positionH>
              <wp:positionV relativeFrom="paragraph">
                <wp:posOffset>43815</wp:posOffset>
              </wp:positionV>
              <wp:extent cx="5686425" cy="497205"/>
              <wp:effectExtent l="0" t="0" r="9525" b="0"/>
              <wp:wrapNone/>
              <wp:docPr id="19" name="Pole tekstow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86425" cy="497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274143" w14:textId="179B54A1" w:rsidR="005C6D91" w:rsidRPr="00C924D4" w:rsidRDefault="005C6D91" w:rsidP="00C924D4">
                          <w:pPr>
                            <w:jc w:val="right"/>
                            <w:rPr>
                              <w:sz w:val="24"/>
                            </w:rPr>
                          </w:pPr>
                          <w:r w:rsidRPr="00D55B67">
                            <w:rPr>
                              <w:rFonts w:cs="Times New Roman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 xml:space="preserve">Kreator kariery - 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br/>
                          </w:r>
                          <w:r w:rsidRPr="00D55B67">
                            <w:rPr>
                              <w:rFonts w:cs="Times New Roman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>zbuduj swoją przyszłość zawodową z UJK w Kielcach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BB584" id="_x0000_t202" coordsize="21600,21600" o:spt="202" path="m,l,21600r21600,l21600,xe">
              <v:stroke joinstyle="miter"/>
              <v:path gradientshapeok="t" o:connecttype="rect"/>
            </v:shapetype>
            <v:shape id="Pole tekstowe 19" o:spid="_x0000_s1030" type="#_x0000_t202" style="position:absolute;margin-left:41.65pt;margin-top:3.45pt;width:447.75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" fillcolor="white [3201]" stroked="f" strokeweight=".5pt">
              <v:textbox>
                <w:txbxContent>
                  <w:p w14:paraId="49274143" w14:textId="179B54A1" w:rsidR="005C6D91" w:rsidRPr="00C924D4" w:rsidRDefault="005C6D91" w:rsidP="00C924D4">
                    <w:pPr>
                      <w:jc w:val="right"/>
                      <w:rPr>
                        <w:sz w:val="24"/>
                      </w:rPr>
                    </w:pPr>
                    <w:r w:rsidRPr="00D55B67">
                      <w:rPr>
                        <w:rFonts w:cs="Times New Roman"/>
                        <w:b/>
                        <w:bCs/>
                        <w:iCs/>
                        <w:sz w:val="24"/>
                        <w:szCs w:val="24"/>
                      </w:rPr>
                      <w:t xml:space="preserve">Kreator kariery - </w:t>
                    </w:r>
                    <w:r>
                      <w:rPr>
                        <w:rFonts w:cs="Times New Roman"/>
                        <w:b/>
                        <w:bCs/>
                        <w:iCs/>
                        <w:sz w:val="24"/>
                        <w:szCs w:val="24"/>
                      </w:rPr>
                      <w:br/>
                    </w:r>
                    <w:r w:rsidRPr="00D55B67">
                      <w:rPr>
                        <w:rFonts w:cs="Times New Roman"/>
                        <w:b/>
                        <w:bCs/>
                        <w:iCs/>
                        <w:sz w:val="24"/>
                        <w:szCs w:val="24"/>
                      </w:rPr>
                      <w:t>zbuduj swoją przyszłość zawodową z UJK w Kielcach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7B2BA7" wp14:editId="110A432C">
              <wp:simplePos x="0" y="0"/>
              <wp:positionH relativeFrom="column">
                <wp:posOffset>-619760</wp:posOffset>
              </wp:positionH>
              <wp:positionV relativeFrom="paragraph">
                <wp:posOffset>41910</wp:posOffset>
              </wp:positionV>
              <wp:extent cx="1145540" cy="456565"/>
              <wp:effectExtent l="0" t="0" r="0" b="635"/>
              <wp:wrapNone/>
              <wp:docPr id="20" name="Pole tekstow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5540" cy="4565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421090" w14:textId="713466C8" w:rsidR="005C6D91" w:rsidRPr="00324F0A" w:rsidRDefault="005C6D91" w:rsidP="00C924D4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  <w:r w:rsidRPr="00324F0A">
                            <w:rPr>
                              <w:b/>
                            </w:rPr>
                            <w:t>ER</w:t>
                          </w:r>
                          <w:r>
                            <w:rPr>
                              <w:b/>
                            </w:rPr>
                            <w:t xml:space="preserve">S </w:t>
                          </w:r>
                          <w:r>
                            <w:rPr>
                              <w:b/>
                            </w:rPr>
                            <w:br/>
                          </w:r>
                          <w:r w:rsidRPr="00324F0A">
                            <w:rPr>
                              <w:b/>
                            </w:rPr>
                            <w:t>20</w:t>
                          </w:r>
                          <w:r>
                            <w:rPr>
                              <w:b/>
                            </w:rPr>
                            <w:t>21</w:t>
                          </w:r>
                          <w:r w:rsidRPr="00324F0A">
                            <w:rPr>
                              <w:b/>
                            </w:rPr>
                            <w:t>–202</w:t>
                          </w:r>
                          <w:r>
                            <w:rPr>
                              <w:b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B2BA7" id="Pole tekstowe 20" o:spid="_x0000_s1031" type="#_x0000_t202" style="position:absolute;margin-left:-48.8pt;margin-top:3.3pt;width:90.2pt;height:3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" fillcolor="white [3201]" stroked="f" strokeweight=".5pt">
              <v:textbox>
                <w:txbxContent>
                  <w:p w14:paraId="70421090" w14:textId="713466C8" w:rsidR="005C6D91" w:rsidRPr="00324F0A" w:rsidRDefault="005C6D91" w:rsidP="00C924D4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F</w:t>
                    </w:r>
                    <w:r w:rsidRPr="00324F0A">
                      <w:rPr>
                        <w:b/>
                      </w:rPr>
                      <w:t>ER</w:t>
                    </w:r>
                    <w:r>
                      <w:rPr>
                        <w:b/>
                      </w:rPr>
                      <w:t xml:space="preserve">S </w:t>
                    </w:r>
                    <w:r>
                      <w:rPr>
                        <w:b/>
                      </w:rPr>
                      <w:br/>
                    </w:r>
                    <w:r w:rsidRPr="00324F0A">
                      <w:rPr>
                        <w:b/>
                      </w:rPr>
                      <w:t>20</w:t>
                    </w:r>
                    <w:r>
                      <w:rPr>
                        <w:b/>
                      </w:rPr>
                      <w:t>21</w:t>
                    </w:r>
                    <w:r w:rsidRPr="00324F0A">
                      <w:rPr>
                        <w:b/>
                      </w:rPr>
                      <w:t>–202</w:t>
                    </w:r>
                    <w:r>
                      <w:rPr>
                        <w:b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74BD1" w14:textId="77777777" w:rsidR="00A73B08" w:rsidRDefault="00A73B08">
      <w:pPr>
        <w:spacing w:after="0" w:line="240" w:lineRule="auto"/>
      </w:pPr>
      <w:r>
        <w:separator/>
      </w:r>
    </w:p>
  </w:footnote>
  <w:footnote w:type="continuationSeparator" w:id="0">
    <w:p w14:paraId="3E845597" w14:textId="77777777" w:rsidR="00A73B08" w:rsidRDefault="00A73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0AA93" w14:textId="37BBE068" w:rsidR="005C6D91" w:rsidRDefault="00A73B08" w:rsidP="00621D46">
    <w:pPr>
      <w:pStyle w:val="Nagwek"/>
    </w:pPr>
    <w:sdt>
      <w:sdtPr>
        <w:id w:val="-1923017262"/>
        <w:docPartObj>
          <w:docPartGallery w:val="Page Numbers (Margins)"/>
          <w:docPartUnique/>
        </w:docPartObj>
      </w:sdtPr>
      <w:sdtEndPr/>
      <w:sdtContent/>
    </w:sdt>
    <w:r w:rsidR="005C6D91">
      <w:rPr>
        <w:noProof/>
      </w:rPr>
      <w:drawing>
        <wp:anchor distT="0" distB="0" distL="114300" distR="114300" simplePos="0" relativeHeight="251664384" behindDoc="1" locked="0" layoutInCell="1" allowOverlap="1" wp14:anchorId="0E97DA20" wp14:editId="64E53562">
          <wp:simplePos x="0" y="0"/>
          <wp:positionH relativeFrom="margin">
            <wp:posOffset>62230</wp:posOffset>
          </wp:positionH>
          <wp:positionV relativeFrom="paragraph">
            <wp:posOffset>-80010</wp:posOffset>
          </wp:positionV>
          <wp:extent cx="5690235" cy="784225"/>
          <wp:effectExtent l="0" t="0" r="5715" b="0"/>
          <wp:wrapTight wrapText="bothSides">
            <wp:wrapPolygon edited="0">
              <wp:start x="0" y="0"/>
              <wp:lineTo x="0" y="20988"/>
              <wp:lineTo x="21549" y="20988"/>
              <wp:lineTo x="21549" y="0"/>
              <wp:lineTo x="0" y="0"/>
            </wp:wrapPolygon>
          </wp:wrapTight>
          <wp:docPr id="76421842" name="Obraz 764218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23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  <w:i/>
      </w:rPr>
    </w:lvl>
  </w:abstractNum>
  <w:abstractNum w:abstractNumId="5" w15:restartNumberingAfterBreak="0">
    <w:nsid w:val="04252990"/>
    <w:multiLevelType w:val="hybridMultilevel"/>
    <w:tmpl w:val="492EF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7B8"/>
    <w:multiLevelType w:val="hybridMultilevel"/>
    <w:tmpl w:val="2FC874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64479"/>
    <w:multiLevelType w:val="hybridMultilevel"/>
    <w:tmpl w:val="290AEB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A237E8"/>
    <w:multiLevelType w:val="hybridMultilevel"/>
    <w:tmpl w:val="153E70A4"/>
    <w:lvl w:ilvl="0" w:tplc="ABDCA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470CE"/>
    <w:multiLevelType w:val="hybridMultilevel"/>
    <w:tmpl w:val="2076CA44"/>
    <w:lvl w:ilvl="0" w:tplc="803C18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009E4"/>
    <w:multiLevelType w:val="hybridMultilevel"/>
    <w:tmpl w:val="6596B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B0153"/>
    <w:multiLevelType w:val="hybridMultilevel"/>
    <w:tmpl w:val="184214D8"/>
    <w:lvl w:ilvl="0" w:tplc="4EB84D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C66AB"/>
    <w:multiLevelType w:val="hybridMultilevel"/>
    <w:tmpl w:val="D924E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8AC"/>
    <w:multiLevelType w:val="hybridMultilevel"/>
    <w:tmpl w:val="42ECD6A2"/>
    <w:lvl w:ilvl="0" w:tplc="ABDCA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A3D56"/>
    <w:multiLevelType w:val="hybridMultilevel"/>
    <w:tmpl w:val="D7C4153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60613"/>
    <w:multiLevelType w:val="hybridMultilevel"/>
    <w:tmpl w:val="FB5EDA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A9"/>
    <w:rsid w:val="00000981"/>
    <w:rsid w:val="00002562"/>
    <w:rsid w:val="0001125C"/>
    <w:rsid w:val="00011F26"/>
    <w:rsid w:val="000126A6"/>
    <w:rsid w:val="00015F04"/>
    <w:rsid w:val="0003232B"/>
    <w:rsid w:val="000329A3"/>
    <w:rsid w:val="000378B9"/>
    <w:rsid w:val="00040FD9"/>
    <w:rsid w:val="00041B3F"/>
    <w:rsid w:val="00045E94"/>
    <w:rsid w:val="00051802"/>
    <w:rsid w:val="00052F25"/>
    <w:rsid w:val="00053CB0"/>
    <w:rsid w:val="00054357"/>
    <w:rsid w:val="000543C7"/>
    <w:rsid w:val="00061004"/>
    <w:rsid w:val="00066719"/>
    <w:rsid w:val="00074430"/>
    <w:rsid w:val="000773A9"/>
    <w:rsid w:val="00077CC5"/>
    <w:rsid w:val="00083231"/>
    <w:rsid w:val="00084017"/>
    <w:rsid w:val="000842FA"/>
    <w:rsid w:val="00084D92"/>
    <w:rsid w:val="000912C5"/>
    <w:rsid w:val="00092B69"/>
    <w:rsid w:val="000A00E0"/>
    <w:rsid w:val="000B1485"/>
    <w:rsid w:val="000B512B"/>
    <w:rsid w:val="000B5366"/>
    <w:rsid w:val="000C1557"/>
    <w:rsid w:val="000C1C9F"/>
    <w:rsid w:val="000C3694"/>
    <w:rsid w:val="000C397D"/>
    <w:rsid w:val="000C69ED"/>
    <w:rsid w:val="000D1853"/>
    <w:rsid w:val="000D7509"/>
    <w:rsid w:val="000F0C98"/>
    <w:rsid w:val="000F300D"/>
    <w:rsid w:val="000F781F"/>
    <w:rsid w:val="00100D68"/>
    <w:rsid w:val="001026E4"/>
    <w:rsid w:val="001119CE"/>
    <w:rsid w:val="001142B1"/>
    <w:rsid w:val="00115C1C"/>
    <w:rsid w:val="00116564"/>
    <w:rsid w:val="001165BA"/>
    <w:rsid w:val="0011693C"/>
    <w:rsid w:val="0011760F"/>
    <w:rsid w:val="00130DC5"/>
    <w:rsid w:val="00134ACF"/>
    <w:rsid w:val="001511B4"/>
    <w:rsid w:val="00152C8D"/>
    <w:rsid w:val="00161EC8"/>
    <w:rsid w:val="00163340"/>
    <w:rsid w:val="00165619"/>
    <w:rsid w:val="00165DEA"/>
    <w:rsid w:val="00165E07"/>
    <w:rsid w:val="0016789C"/>
    <w:rsid w:val="00174681"/>
    <w:rsid w:val="00183B15"/>
    <w:rsid w:val="00185329"/>
    <w:rsid w:val="00193039"/>
    <w:rsid w:val="00194AEB"/>
    <w:rsid w:val="001955D8"/>
    <w:rsid w:val="00195C10"/>
    <w:rsid w:val="00197D9C"/>
    <w:rsid w:val="001A0FF2"/>
    <w:rsid w:val="001A4221"/>
    <w:rsid w:val="001A4425"/>
    <w:rsid w:val="001A54B1"/>
    <w:rsid w:val="001A7D75"/>
    <w:rsid w:val="001B0BC6"/>
    <w:rsid w:val="001B37BB"/>
    <w:rsid w:val="001B544B"/>
    <w:rsid w:val="001B6A0D"/>
    <w:rsid w:val="001C0F12"/>
    <w:rsid w:val="001C1890"/>
    <w:rsid w:val="001C36B0"/>
    <w:rsid w:val="001C4B64"/>
    <w:rsid w:val="001D7D57"/>
    <w:rsid w:val="001E2070"/>
    <w:rsid w:val="001E23BE"/>
    <w:rsid w:val="001E4519"/>
    <w:rsid w:val="001F1BF8"/>
    <w:rsid w:val="001F4195"/>
    <w:rsid w:val="001F6E9B"/>
    <w:rsid w:val="002023D7"/>
    <w:rsid w:val="00202437"/>
    <w:rsid w:val="00203FC4"/>
    <w:rsid w:val="00204478"/>
    <w:rsid w:val="00206F82"/>
    <w:rsid w:val="00223924"/>
    <w:rsid w:val="00224756"/>
    <w:rsid w:val="00224C02"/>
    <w:rsid w:val="00233715"/>
    <w:rsid w:val="00236293"/>
    <w:rsid w:val="002367A9"/>
    <w:rsid w:val="00237497"/>
    <w:rsid w:val="00243FD7"/>
    <w:rsid w:val="00245434"/>
    <w:rsid w:val="00253EA4"/>
    <w:rsid w:val="00260E8A"/>
    <w:rsid w:val="0026492F"/>
    <w:rsid w:val="00270F26"/>
    <w:rsid w:val="00271FC9"/>
    <w:rsid w:val="00272E1B"/>
    <w:rsid w:val="002743AE"/>
    <w:rsid w:val="002745D8"/>
    <w:rsid w:val="00274D65"/>
    <w:rsid w:val="00275D93"/>
    <w:rsid w:val="002764A3"/>
    <w:rsid w:val="00280EB8"/>
    <w:rsid w:val="00281803"/>
    <w:rsid w:val="002820F9"/>
    <w:rsid w:val="002913E4"/>
    <w:rsid w:val="002944AF"/>
    <w:rsid w:val="002969BF"/>
    <w:rsid w:val="002A369F"/>
    <w:rsid w:val="002A6BFD"/>
    <w:rsid w:val="002B07E8"/>
    <w:rsid w:val="002B6FE4"/>
    <w:rsid w:val="002B7F09"/>
    <w:rsid w:val="002C1E4B"/>
    <w:rsid w:val="002D03BB"/>
    <w:rsid w:val="002E1E31"/>
    <w:rsid w:val="002E3F77"/>
    <w:rsid w:val="002E571A"/>
    <w:rsid w:val="002F0F5C"/>
    <w:rsid w:val="002F18F0"/>
    <w:rsid w:val="002F72C7"/>
    <w:rsid w:val="003014F9"/>
    <w:rsid w:val="00304F1E"/>
    <w:rsid w:val="00310309"/>
    <w:rsid w:val="00313049"/>
    <w:rsid w:val="003162BF"/>
    <w:rsid w:val="00320321"/>
    <w:rsid w:val="003317B1"/>
    <w:rsid w:val="00336189"/>
    <w:rsid w:val="0034011A"/>
    <w:rsid w:val="00340B98"/>
    <w:rsid w:val="00343435"/>
    <w:rsid w:val="00344106"/>
    <w:rsid w:val="00352044"/>
    <w:rsid w:val="003550F7"/>
    <w:rsid w:val="00357459"/>
    <w:rsid w:val="00360C84"/>
    <w:rsid w:val="003621B6"/>
    <w:rsid w:val="00362304"/>
    <w:rsid w:val="00363736"/>
    <w:rsid w:val="003644B6"/>
    <w:rsid w:val="003654FA"/>
    <w:rsid w:val="00370BBD"/>
    <w:rsid w:val="00377E43"/>
    <w:rsid w:val="003815DF"/>
    <w:rsid w:val="003816B9"/>
    <w:rsid w:val="00381B8B"/>
    <w:rsid w:val="00384066"/>
    <w:rsid w:val="00393D8D"/>
    <w:rsid w:val="003A66FF"/>
    <w:rsid w:val="003D28A9"/>
    <w:rsid w:val="003D3889"/>
    <w:rsid w:val="003D6BCA"/>
    <w:rsid w:val="003E07BD"/>
    <w:rsid w:val="003F3431"/>
    <w:rsid w:val="003F425F"/>
    <w:rsid w:val="003F6E10"/>
    <w:rsid w:val="00403CE7"/>
    <w:rsid w:val="0040714D"/>
    <w:rsid w:val="004072F0"/>
    <w:rsid w:val="004124E7"/>
    <w:rsid w:val="00413AAE"/>
    <w:rsid w:val="00422E4C"/>
    <w:rsid w:val="00430BAA"/>
    <w:rsid w:val="004318E8"/>
    <w:rsid w:val="0043418A"/>
    <w:rsid w:val="00435A61"/>
    <w:rsid w:val="00441E23"/>
    <w:rsid w:val="00443F57"/>
    <w:rsid w:val="00444D92"/>
    <w:rsid w:val="00444FC2"/>
    <w:rsid w:val="00445BFD"/>
    <w:rsid w:val="00452FD8"/>
    <w:rsid w:val="0045386F"/>
    <w:rsid w:val="0045530A"/>
    <w:rsid w:val="00455CFE"/>
    <w:rsid w:val="0046024F"/>
    <w:rsid w:val="00464462"/>
    <w:rsid w:val="004663E1"/>
    <w:rsid w:val="00466603"/>
    <w:rsid w:val="00466FB2"/>
    <w:rsid w:val="00472684"/>
    <w:rsid w:val="004738DB"/>
    <w:rsid w:val="00482EB8"/>
    <w:rsid w:val="00486B1A"/>
    <w:rsid w:val="00487B2F"/>
    <w:rsid w:val="00491F3F"/>
    <w:rsid w:val="00492CC5"/>
    <w:rsid w:val="00494C32"/>
    <w:rsid w:val="00496735"/>
    <w:rsid w:val="004A30B4"/>
    <w:rsid w:val="004A3A4C"/>
    <w:rsid w:val="004A5594"/>
    <w:rsid w:val="004A6C25"/>
    <w:rsid w:val="004B3B95"/>
    <w:rsid w:val="004B5A5C"/>
    <w:rsid w:val="004C67C8"/>
    <w:rsid w:val="004C7065"/>
    <w:rsid w:val="004C78D9"/>
    <w:rsid w:val="004E0050"/>
    <w:rsid w:val="004E0C84"/>
    <w:rsid w:val="004E2076"/>
    <w:rsid w:val="004E21D4"/>
    <w:rsid w:val="004E2BF5"/>
    <w:rsid w:val="004E413C"/>
    <w:rsid w:val="004E52DE"/>
    <w:rsid w:val="004E538B"/>
    <w:rsid w:val="004E7312"/>
    <w:rsid w:val="004F27F4"/>
    <w:rsid w:val="004F7014"/>
    <w:rsid w:val="005036E9"/>
    <w:rsid w:val="0050519A"/>
    <w:rsid w:val="0050777E"/>
    <w:rsid w:val="00511126"/>
    <w:rsid w:val="005147CD"/>
    <w:rsid w:val="00521094"/>
    <w:rsid w:val="005228F6"/>
    <w:rsid w:val="00522D60"/>
    <w:rsid w:val="0052475C"/>
    <w:rsid w:val="0052682A"/>
    <w:rsid w:val="0052787E"/>
    <w:rsid w:val="00530E3E"/>
    <w:rsid w:val="00534E8F"/>
    <w:rsid w:val="0053621B"/>
    <w:rsid w:val="00543B4A"/>
    <w:rsid w:val="0054434D"/>
    <w:rsid w:val="00547053"/>
    <w:rsid w:val="005569A6"/>
    <w:rsid w:val="0055799A"/>
    <w:rsid w:val="005670AB"/>
    <w:rsid w:val="00572EF4"/>
    <w:rsid w:val="00573C28"/>
    <w:rsid w:val="00576718"/>
    <w:rsid w:val="0057680F"/>
    <w:rsid w:val="0057741A"/>
    <w:rsid w:val="0058340C"/>
    <w:rsid w:val="00590834"/>
    <w:rsid w:val="0059238E"/>
    <w:rsid w:val="005961F0"/>
    <w:rsid w:val="00597D19"/>
    <w:rsid w:val="005A77C2"/>
    <w:rsid w:val="005B10CE"/>
    <w:rsid w:val="005B2FF1"/>
    <w:rsid w:val="005B5764"/>
    <w:rsid w:val="005B67A4"/>
    <w:rsid w:val="005B7918"/>
    <w:rsid w:val="005C4092"/>
    <w:rsid w:val="005C474C"/>
    <w:rsid w:val="005C6D91"/>
    <w:rsid w:val="005D7418"/>
    <w:rsid w:val="005E28F4"/>
    <w:rsid w:val="005E5120"/>
    <w:rsid w:val="005E660A"/>
    <w:rsid w:val="00604410"/>
    <w:rsid w:val="006054C3"/>
    <w:rsid w:val="00606929"/>
    <w:rsid w:val="00611846"/>
    <w:rsid w:val="00615B34"/>
    <w:rsid w:val="00617C10"/>
    <w:rsid w:val="00620ACC"/>
    <w:rsid w:val="00621D46"/>
    <w:rsid w:val="006221EB"/>
    <w:rsid w:val="00624AAB"/>
    <w:rsid w:val="00625CE2"/>
    <w:rsid w:val="00630F7B"/>
    <w:rsid w:val="006325F5"/>
    <w:rsid w:val="00637B61"/>
    <w:rsid w:val="00642585"/>
    <w:rsid w:val="006430EF"/>
    <w:rsid w:val="00654B15"/>
    <w:rsid w:val="00654DFE"/>
    <w:rsid w:val="0067033F"/>
    <w:rsid w:val="006713F7"/>
    <w:rsid w:val="00672528"/>
    <w:rsid w:val="00674A7A"/>
    <w:rsid w:val="00675948"/>
    <w:rsid w:val="006809CA"/>
    <w:rsid w:val="00684B23"/>
    <w:rsid w:val="00685548"/>
    <w:rsid w:val="006911F8"/>
    <w:rsid w:val="00693B7D"/>
    <w:rsid w:val="00694D37"/>
    <w:rsid w:val="006971CB"/>
    <w:rsid w:val="006A1753"/>
    <w:rsid w:val="006A1BDF"/>
    <w:rsid w:val="006A29D8"/>
    <w:rsid w:val="006A5C95"/>
    <w:rsid w:val="006A79EA"/>
    <w:rsid w:val="006B1BF3"/>
    <w:rsid w:val="006B5938"/>
    <w:rsid w:val="006B64AB"/>
    <w:rsid w:val="006C52DE"/>
    <w:rsid w:val="006C6A1B"/>
    <w:rsid w:val="006C710E"/>
    <w:rsid w:val="006D370E"/>
    <w:rsid w:val="006D4779"/>
    <w:rsid w:val="006E2397"/>
    <w:rsid w:val="006E4AC3"/>
    <w:rsid w:val="006F3BC7"/>
    <w:rsid w:val="006F3D97"/>
    <w:rsid w:val="006F53FD"/>
    <w:rsid w:val="006F7B9E"/>
    <w:rsid w:val="00701BAA"/>
    <w:rsid w:val="0071426E"/>
    <w:rsid w:val="00715B13"/>
    <w:rsid w:val="00717734"/>
    <w:rsid w:val="0072357A"/>
    <w:rsid w:val="00724B47"/>
    <w:rsid w:val="00725729"/>
    <w:rsid w:val="0073371B"/>
    <w:rsid w:val="00734D67"/>
    <w:rsid w:val="00735404"/>
    <w:rsid w:val="00741886"/>
    <w:rsid w:val="00755936"/>
    <w:rsid w:val="00756DFA"/>
    <w:rsid w:val="0076023B"/>
    <w:rsid w:val="00767268"/>
    <w:rsid w:val="00770997"/>
    <w:rsid w:val="00775BF1"/>
    <w:rsid w:val="00783AA1"/>
    <w:rsid w:val="0078651E"/>
    <w:rsid w:val="00787E1E"/>
    <w:rsid w:val="00790F76"/>
    <w:rsid w:val="00793625"/>
    <w:rsid w:val="0079465D"/>
    <w:rsid w:val="00795EE3"/>
    <w:rsid w:val="007A11B0"/>
    <w:rsid w:val="007A1666"/>
    <w:rsid w:val="007A6076"/>
    <w:rsid w:val="007B17EE"/>
    <w:rsid w:val="007B2A77"/>
    <w:rsid w:val="007B43AF"/>
    <w:rsid w:val="007B4BCD"/>
    <w:rsid w:val="007B56E4"/>
    <w:rsid w:val="007D60FB"/>
    <w:rsid w:val="007D6411"/>
    <w:rsid w:val="007E4701"/>
    <w:rsid w:val="007E6EDB"/>
    <w:rsid w:val="007F1888"/>
    <w:rsid w:val="007F758E"/>
    <w:rsid w:val="008005B0"/>
    <w:rsid w:val="00801362"/>
    <w:rsid w:val="00803674"/>
    <w:rsid w:val="008039D4"/>
    <w:rsid w:val="0080410D"/>
    <w:rsid w:val="00805317"/>
    <w:rsid w:val="00810597"/>
    <w:rsid w:val="00815BB6"/>
    <w:rsid w:val="00815D5C"/>
    <w:rsid w:val="008207F7"/>
    <w:rsid w:val="0082662E"/>
    <w:rsid w:val="0082745E"/>
    <w:rsid w:val="00827A5D"/>
    <w:rsid w:val="00831B59"/>
    <w:rsid w:val="00835E71"/>
    <w:rsid w:val="008373A3"/>
    <w:rsid w:val="00842AD7"/>
    <w:rsid w:val="008436E0"/>
    <w:rsid w:val="008467C6"/>
    <w:rsid w:val="00851073"/>
    <w:rsid w:val="00854900"/>
    <w:rsid w:val="00865CFC"/>
    <w:rsid w:val="00870704"/>
    <w:rsid w:val="00870C6A"/>
    <w:rsid w:val="00872B2B"/>
    <w:rsid w:val="008735A5"/>
    <w:rsid w:val="008776E4"/>
    <w:rsid w:val="00880F1D"/>
    <w:rsid w:val="00881FC5"/>
    <w:rsid w:val="0088305F"/>
    <w:rsid w:val="00885448"/>
    <w:rsid w:val="00886CB6"/>
    <w:rsid w:val="00890EB5"/>
    <w:rsid w:val="00892A97"/>
    <w:rsid w:val="0089317A"/>
    <w:rsid w:val="008A5377"/>
    <w:rsid w:val="008A5583"/>
    <w:rsid w:val="008B3035"/>
    <w:rsid w:val="008B36C9"/>
    <w:rsid w:val="008B590D"/>
    <w:rsid w:val="008C513F"/>
    <w:rsid w:val="008C6B2D"/>
    <w:rsid w:val="008D21B0"/>
    <w:rsid w:val="008D3169"/>
    <w:rsid w:val="008D3EE0"/>
    <w:rsid w:val="008D5AF3"/>
    <w:rsid w:val="008E16F1"/>
    <w:rsid w:val="008F5C1F"/>
    <w:rsid w:val="008F6C77"/>
    <w:rsid w:val="009049D4"/>
    <w:rsid w:val="0091330D"/>
    <w:rsid w:val="00917826"/>
    <w:rsid w:val="00921960"/>
    <w:rsid w:val="00933406"/>
    <w:rsid w:val="0093363D"/>
    <w:rsid w:val="00940A99"/>
    <w:rsid w:val="009453AB"/>
    <w:rsid w:val="009506BA"/>
    <w:rsid w:val="00956650"/>
    <w:rsid w:val="00957DD6"/>
    <w:rsid w:val="00960137"/>
    <w:rsid w:val="00963057"/>
    <w:rsid w:val="00965703"/>
    <w:rsid w:val="0096658A"/>
    <w:rsid w:val="0096703B"/>
    <w:rsid w:val="00976961"/>
    <w:rsid w:val="00976CE4"/>
    <w:rsid w:val="0097741F"/>
    <w:rsid w:val="00981EF5"/>
    <w:rsid w:val="00982FD8"/>
    <w:rsid w:val="00991DE0"/>
    <w:rsid w:val="00992163"/>
    <w:rsid w:val="00993D9E"/>
    <w:rsid w:val="00996E66"/>
    <w:rsid w:val="009B0664"/>
    <w:rsid w:val="009B3518"/>
    <w:rsid w:val="009B4294"/>
    <w:rsid w:val="009B5FE8"/>
    <w:rsid w:val="009C1014"/>
    <w:rsid w:val="009C51C1"/>
    <w:rsid w:val="009C6C8E"/>
    <w:rsid w:val="009D283D"/>
    <w:rsid w:val="009D371A"/>
    <w:rsid w:val="009D5F89"/>
    <w:rsid w:val="009E1B06"/>
    <w:rsid w:val="009E309F"/>
    <w:rsid w:val="009F072D"/>
    <w:rsid w:val="009F0F7E"/>
    <w:rsid w:val="009F11BE"/>
    <w:rsid w:val="009F454B"/>
    <w:rsid w:val="009F5F74"/>
    <w:rsid w:val="009F6278"/>
    <w:rsid w:val="009F77CD"/>
    <w:rsid w:val="00A1002E"/>
    <w:rsid w:val="00A10F86"/>
    <w:rsid w:val="00A11264"/>
    <w:rsid w:val="00A11D6A"/>
    <w:rsid w:val="00A14580"/>
    <w:rsid w:val="00A23BA8"/>
    <w:rsid w:val="00A2566C"/>
    <w:rsid w:val="00A336DF"/>
    <w:rsid w:val="00A36851"/>
    <w:rsid w:val="00A37B09"/>
    <w:rsid w:val="00A42812"/>
    <w:rsid w:val="00A470EB"/>
    <w:rsid w:val="00A52444"/>
    <w:rsid w:val="00A54A92"/>
    <w:rsid w:val="00A54E55"/>
    <w:rsid w:val="00A60044"/>
    <w:rsid w:val="00A61F3D"/>
    <w:rsid w:val="00A70A5E"/>
    <w:rsid w:val="00A73B08"/>
    <w:rsid w:val="00A778A7"/>
    <w:rsid w:val="00A77E49"/>
    <w:rsid w:val="00A84AC4"/>
    <w:rsid w:val="00A927EE"/>
    <w:rsid w:val="00A95725"/>
    <w:rsid w:val="00A969A5"/>
    <w:rsid w:val="00AA1D0E"/>
    <w:rsid w:val="00AA1E40"/>
    <w:rsid w:val="00AA3BDA"/>
    <w:rsid w:val="00AB69A7"/>
    <w:rsid w:val="00AC2CA3"/>
    <w:rsid w:val="00AC6DF6"/>
    <w:rsid w:val="00AD3A3C"/>
    <w:rsid w:val="00AD527C"/>
    <w:rsid w:val="00AE1C2D"/>
    <w:rsid w:val="00AE6CF0"/>
    <w:rsid w:val="00B032C9"/>
    <w:rsid w:val="00B07AFB"/>
    <w:rsid w:val="00B12621"/>
    <w:rsid w:val="00B1469D"/>
    <w:rsid w:val="00B21188"/>
    <w:rsid w:val="00B27139"/>
    <w:rsid w:val="00B3234C"/>
    <w:rsid w:val="00B372B8"/>
    <w:rsid w:val="00B37CD5"/>
    <w:rsid w:val="00B42675"/>
    <w:rsid w:val="00B51AC5"/>
    <w:rsid w:val="00B52DFE"/>
    <w:rsid w:val="00B5508D"/>
    <w:rsid w:val="00B63F4B"/>
    <w:rsid w:val="00B66C20"/>
    <w:rsid w:val="00B75C24"/>
    <w:rsid w:val="00BA486F"/>
    <w:rsid w:val="00BA5CE3"/>
    <w:rsid w:val="00BB16DA"/>
    <w:rsid w:val="00BB65DD"/>
    <w:rsid w:val="00BB7489"/>
    <w:rsid w:val="00BC1E58"/>
    <w:rsid w:val="00BC2ED9"/>
    <w:rsid w:val="00BD3F0E"/>
    <w:rsid w:val="00BD7E7E"/>
    <w:rsid w:val="00BF30BE"/>
    <w:rsid w:val="00BF39D3"/>
    <w:rsid w:val="00BF4F7A"/>
    <w:rsid w:val="00C040F8"/>
    <w:rsid w:val="00C0555D"/>
    <w:rsid w:val="00C15AAA"/>
    <w:rsid w:val="00C17BDB"/>
    <w:rsid w:val="00C25D64"/>
    <w:rsid w:val="00C26214"/>
    <w:rsid w:val="00C262E7"/>
    <w:rsid w:val="00C329CF"/>
    <w:rsid w:val="00C33110"/>
    <w:rsid w:val="00C3782A"/>
    <w:rsid w:val="00C3797A"/>
    <w:rsid w:val="00C42C0F"/>
    <w:rsid w:val="00C45F3E"/>
    <w:rsid w:val="00C46B56"/>
    <w:rsid w:val="00C46DFA"/>
    <w:rsid w:val="00C471B2"/>
    <w:rsid w:val="00C51C66"/>
    <w:rsid w:val="00C54700"/>
    <w:rsid w:val="00C57B81"/>
    <w:rsid w:val="00C633BE"/>
    <w:rsid w:val="00C63C6C"/>
    <w:rsid w:val="00C63FEA"/>
    <w:rsid w:val="00C64813"/>
    <w:rsid w:val="00C73B1A"/>
    <w:rsid w:val="00C77197"/>
    <w:rsid w:val="00C8097D"/>
    <w:rsid w:val="00C812D1"/>
    <w:rsid w:val="00C837C0"/>
    <w:rsid w:val="00C8546E"/>
    <w:rsid w:val="00C903A9"/>
    <w:rsid w:val="00C92392"/>
    <w:rsid w:val="00C924D4"/>
    <w:rsid w:val="00CA500B"/>
    <w:rsid w:val="00CA7EAE"/>
    <w:rsid w:val="00CB64D9"/>
    <w:rsid w:val="00CC209A"/>
    <w:rsid w:val="00CC4E2B"/>
    <w:rsid w:val="00CD229B"/>
    <w:rsid w:val="00CD755A"/>
    <w:rsid w:val="00CE18F5"/>
    <w:rsid w:val="00CE3AD0"/>
    <w:rsid w:val="00CE5B7E"/>
    <w:rsid w:val="00CE7815"/>
    <w:rsid w:val="00CF060E"/>
    <w:rsid w:val="00CF667F"/>
    <w:rsid w:val="00D0693F"/>
    <w:rsid w:val="00D117DD"/>
    <w:rsid w:val="00D153FD"/>
    <w:rsid w:val="00D204BC"/>
    <w:rsid w:val="00D23C00"/>
    <w:rsid w:val="00D30862"/>
    <w:rsid w:val="00D30B29"/>
    <w:rsid w:val="00D31CE3"/>
    <w:rsid w:val="00D4100A"/>
    <w:rsid w:val="00D43B52"/>
    <w:rsid w:val="00D506C8"/>
    <w:rsid w:val="00D55B67"/>
    <w:rsid w:val="00D57B0B"/>
    <w:rsid w:val="00D611E2"/>
    <w:rsid w:val="00D64B1D"/>
    <w:rsid w:val="00D65446"/>
    <w:rsid w:val="00D67C24"/>
    <w:rsid w:val="00D80962"/>
    <w:rsid w:val="00D90373"/>
    <w:rsid w:val="00D95FED"/>
    <w:rsid w:val="00DA1862"/>
    <w:rsid w:val="00DA5308"/>
    <w:rsid w:val="00DA602D"/>
    <w:rsid w:val="00DB1D77"/>
    <w:rsid w:val="00DB51F0"/>
    <w:rsid w:val="00DB5CA6"/>
    <w:rsid w:val="00DB70C9"/>
    <w:rsid w:val="00DC5239"/>
    <w:rsid w:val="00DD037B"/>
    <w:rsid w:val="00DE2161"/>
    <w:rsid w:val="00DF4882"/>
    <w:rsid w:val="00DF5F99"/>
    <w:rsid w:val="00E0112D"/>
    <w:rsid w:val="00E05339"/>
    <w:rsid w:val="00E107AE"/>
    <w:rsid w:val="00E13B50"/>
    <w:rsid w:val="00E24C9A"/>
    <w:rsid w:val="00E2516B"/>
    <w:rsid w:val="00E30FB2"/>
    <w:rsid w:val="00E32610"/>
    <w:rsid w:val="00E3757C"/>
    <w:rsid w:val="00E43286"/>
    <w:rsid w:val="00E525FC"/>
    <w:rsid w:val="00E52606"/>
    <w:rsid w:val="00E533DB"/>
    <w:rsid w:val="00E5685E"/>
    <w:rsid w:val="00E6318D"/>
    <w:rsid w:val="00E65CD3"/>
    <w:rsid w:val="00E754FD"/>
    <w:rsid w:val="00E8171B"/>
    <w:rsid w:val="00E81A5C"/>
    <w:rsid w:val="00E81B5F"/>
    <w:rsid w:val="00E83F16"/>
    <w:rsid w:val="00E8417A"/>
    <w:rsid w:val="00E850E9"/>
    <w:rsid w:val="00E87D7E"/>
    <w:rsid w:val="00E96E54"/>
    <w:rsid w:val="00EA0F7F"/>
    <w:rsid w:val="00EA583F"/>
    <w:rsid w:val="00EB157A"/>
    <w:rsid w:val="00EB2DD4"/>
    <w:rsid w:val="00EB76F5"/>
    <w:rsid w:val="00EC0FB4"/>
    <w:rsid w:val="00EC51EE"/>
    <w:rsid w:val="00EE4CA2"/>
    <w:rsid w:val="00EE5C6C"/>
    <w:rsid w:val="00EF092E"/>
    <w:rsid w:val="00EF5FDA"/>
    <w:rsid w:val="00EF6ABC"/>
    <w:rsid w:val="00F04E0D"/>
    <w:rsid w:val="00F0572C"/>
    <w:rsid w:val="00F0792C"/>
    <w:rsid w:val="00F1443B"/>
    <w:rsid w:val="00F16402"/>
    <w:rsid w:val="00F20ACE"/>
    <w:rsid w:val="00F26556"/>
    <w:rsid w:val="00F30787"/>
    <w:rsid w:val="00F31472"/>
    <w:rsid w:val="00F360D9"/>
    <w:rsid w:val="00F3754E"/>
    <w:rsid w:val="00F40444"/>
    <w:rsid w:val="00F409C2"/>
    <w:rsid w:val="00F424AD"/>
    <w:rsid w:val="00F523D2"/>
    <w:rsid w:val="00F61D3D"/>
    <w:rsid w:val="00F64A54"/>
    <w:rsid w:val="00F665A7"/>
    <w:rsid w:val="00F6685B"/>
    <w:rsid w:val="00F716E0"/>
    <w:rsid w:val="00F72F38"/>
    <w:rsid w:val="00F80D00"/>
    <w:rsid w:val="00F80E57"/>
    <w:rsid w:val="00F8291E"/>
    <w:rsid w:val="00F8525E"/>
    <w:rsid w:val="00F927F1"/>
    <w:rsid w:val="00F95EB9"/>
    <w:rsid w:val="00F97A90"/>
    <w:rsid w:val="00FA4699"/>
    <w:rsid w:val="00FC5AAA"/>
    <w:rsid w:val="00FD01DF"/>
    <w:rsid w:val="00FD0528"/>
    <w:rsid w:val="00FD6DD2"/>
    <w:rsid w:val="00FE4606"/>
    <w:rsid w:val="00FF0BA5"/>
    <w:rsid w:val="00FF0E69"/>
    <w:rsid w:val="00FF0F26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3B5EC"/>
  <w15:docId w15:val="{434BDB4D-96D0-4D6F-BCDF-3E0B1DC1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E4AC3"/>
    <w:pPr>
      <w:spacing w:after="200" w:line="276" w:lineRule="auto"/>
    </w:pPr>
    <w:rPr>
      <w:rFonts w:eastAsiaTheme="minorEastAsia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67A9"/>
  </w:style>
  <w:style w:type="paragraph" w:styleId="Stopka">
    <w:name w:val="footer"/>
    <w:basedOn w:val="Normalny"/>
    <w:link w:val="Stopka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67A9"/>
  </w:style>
  <w:style w:type="paragraph" w:styleId="Akapitzlist">
    <w:name w:val="List Paragraph"/>
    <w:aliases w:val="L1,Numerowanie,List Paragraph,Akapit z listą5,1.Nagłówek,CW_Lista,Bulleted list,Akapit z listą BS,Odstavec,Kolorowa lista — akcent 11,2 heading,A_wyliczenie,K-P_odwolanie,maz_wyliczenie,opis dzialania"/>
    <w:basedOn w:val="Normalny"/>
    <w:link w:val="AkapitzlistZnak"/>
    <w:uiPriority w:val="34"/>
    <w:qFormat/>
    <w:rsid w:val="002367A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2367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3232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3232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3232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3232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3232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232B"/>
    <w:rPr>
      <w:rFonts w:ascii="Segoe UI" w:hAnsi="Segoe UI" w:cs="Segoe UI"/>
      <w:sz w:val="18"/>
      <w:szCs w:val="18"/>
    </w:rPr>
  </w:style>
  <w:style w:type="paragraph" w:styleId="Tekstprzypisudolnego">
    <w:name w:val="footnote text"/>
    <w:aliases w:val="Podrozdział,Footnote,Podrozdzia3"/>
    <w:basedOn w:val="Normalny"/>
    <w:link w:val="TekstprzypisudolnegoZnak"/>
    <w:unhideWhenUsed/>
    <w:rsid w:val="000329A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rsid w:val="000329A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0329A3"/>
    <w:rPr>
      <w:vertAlign w:val="superscript"/>
    </w:rPr>
  </w:style>
  <w:style w:type="table" w:styleId="Tabela-Siatka">
    <w:name w:val="Table Grid"/>
    <w:basedOn w:val="Standardowy"/>
    <w:uiPriority w:val="39"/>
    <w:rsid w:val="0010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026E4"/>
    <w:pPr>
      <w:spacing w:after="0" w:line="240" w:lineRule="auto"/>
    </w:pPr>
    <w:rPr>
      <w:rFonts w:ascii="Calibri" w:eastAsia="Calibri" w:hAnsi="Calibri" w:cs="Times New Roman"/>
    </w:rPr>
  </w:style>
  <w:style w:type="paragraph" w:styleId="NormalnyWeb">
    <w:name w:val="Normal (Web)"/>
    <w:basedOn w:val="Normalny"/>
    <w:uiPriority w:val="99"/>
    <w:unhideWhenUsed/>
    <w:rsid w:val="001026E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zodstpwZnak">
    <w:name w:val="Bez odstępów Znak"/>
    <w:link w:val="Bezodstpw"/>
    <w:uiPriority w:val="1"/>
    <w:locked/>
    <w:rsid w:val="001026E4"/>
    <w:rPr>
      <w:rFonts w:ascii="Calibri" w:eastAsia="Calibri" w:hAnsi="Calibri" w:cs="Times New Roman"/>
    </w:rPr>
  </w:style>
  <w:style w:type="character" w:styleId="Hipercze">
    <w:name w:val="Hyperlink"/>
    <w:basedOn w:val="Domylnaczcionkaakapitu"/>
    <w:uiPriority w:val="99"/>
    <w:unhideWhenUsed/>
    <w:rsid w:val="001026E4"/>
    <w:rPr>
      <w:color w:val="0563C1" w:themeColor="hyperlink"/>
      <w:u w:val="single"/>
    </w:rPr>
  </w:style>
  <w:style w:type="character" w:customStyle="1" w:styleId="Znakiprzypiswdolnych">
    <w:name w:val="Znaki przypisów dolnych"/>
    <w:rsid w:val="001026E4"/>
    <w:rPr>
      <w:vertAlign w:val="superscript"/>
    </w:rPr>
  </w:style>
  <w:style w:type="character" w:customStyle="1" w:styleId="AkapitzlistZnak">
    <w:name w:val="Akapit z listą Znak"/>
    <w:aliases w:val="L1 Znak,Numerowanie Znak,List Paragraph Znak,Akapit z listą5 Znak,1.Nagłówek Znak,CW_Lista Znak,Bulleted list Znak,Akapit z listą BS Znak,Odstavec Znak,Kolorowa lista — akcent 11 Znak,2 heading Znak,A_wyliczenie Znak"/>
    <w:basedOn w:val="Domylnaczcionkaakapitu"/>
    <w:link w:val="Akapitzlist"/>
    <w:uiPriority w:val="34"/>
    <w:qFormat/>
    <w:locked/>
    <w:rsid w:val="006E4AC3"/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17734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904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49D4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04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015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7F67D-5B54-4CD2-9F4F-F9C64FCB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1895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 Kaw</dc:creator>
  <cp:lastModifiedBy>Sylwia Zubek</cp:lastModifiedBy>
  <cp:revision>5</cp:revision>
  <cp:lastPrinted>2018-12-17T09:09:00Z</cp:lastPrinted>
  <dcterms:created xsi:type="dcterms:W3CDTF">2025-05-21T12:46:00Z</dcterms:created>
  <dcterms:modified xsi:type="dcterms:W3CDTF">2025-05-28T12:46:00Z</dcterms:modified>
</cp:coreProperties>
</file>