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2733" w14:textId="49A41214" w:rsidR="00D322D5" w:rsidRDefault="00D322D5" w:rsidP="00D322D5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324216">
        <w:rPr>
          <w:rFonts w:cstheme="minorHAnsi"/>
          <w:b/>
          <w:bCs/>
          <w:iCs/>
        </w:rPr>
        <w:t xml:space="preserve">Załącznik nr </w:t>
      </w:r>
      <w:r w:rsidR="002A0F58" w:rsidRPr="00324216">
        <w:rPr>
          <w:rFonts w:cstheme="minorHAnsi"/>
          <w:b/>
          <w:bCs/>
          <w:iCs/>
        </w:rPr>
        <w:t>7</w:t>
      </w:r>
      <w:r w:rsidRPr="00324216">
        <w:rPr>
          <w:rFonts w:cstheme="minorHAnsi"/>
          <w:b/>
          <w:bCs/>
          <w:iCs/>
        </w:rPr>
        <w:t xml:space="preserve"> do SWZ</w:t>
      </w:r>
    </w:p>
    <w:p w14:paraId="2C9D638A" w14:textId="2093AAC0" w:rsidR="00D82B13" w:rsidRPr="001C3489" w:rsidRDefault="00D82B13" w:rsidP="00D82B13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1C3489">
        <w:rPr>
          <w:rFonts w:eastAsia="Times New Roman" w:cstheme="minorHAnsi"/>
          <w:b/>
          <w:bCs/>
          <w:color w:val="000000"/>
        </w:rPr>
        <w:t>Nr postępowania</w:t>
      </w:r>
      <w:r w:rsidR="008D28AB">
        <w:rPr>
          <w:rFonts w:eastAsia="Times New Roman" w:cstheme="minorHAnsi"/>
          <w:b/>
          <w:bCs/>
          <w:color w:val="000000"/>
        </w:rPr>
        <w:t>:</w:t>
      </w:r>
      <w:r w:rsidR="008D28AB" w:rsidRPr="008D28AB">
        <w:t xml:space="preserve"> </w:t>
      </w:r>
      <w:r w:rsidR="008D28AB" w:rsidRPr="008D28AB">
        <w:rPr>
          <w:rFonts w:eastAsia="Times New Roman" w:cstheme="minorHAnsi"/>
          <w:b/>
          <w:bCs/>
          <w:color w:val="000000"/>
        </w:rPr>
        <w:t>CM5/117/25/ZP</w:t>
      </w:r>
    </w:p>
    <w:p w14:paraId="36566CEC" w14:textId="77777777" w:rsidR="00D82B13" w:rsidRPr="00324216" w:rsidRDefault="00D82B13" w:rsidP="00D322D5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3CC49D01" w14:textId="77777777" w:rsidR="00ED1742" w:rsidRPr="00324216" w:rsidRDefault="00ED1742" w:rsidP="00D322D5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246E7BFA" w14:textId="77777777" w:rsidR="00D322D5" w:rsidRPr="00324216" w:rsidRDefault="00D322D5" w:rsidP="00D322D5">
      <w:pPr>
        <w:rPr>
          <w:rFonts w:cstheme="minorHAnsi"/>
        </w:rPr>
      </w:pPr>
    </w:p>
    <w:p w14:paraId="3D96ED01" w14:textId="77777777" w:rsidR="00D322D5" w:rsidRPr="00324216" w:rsidRDefault="00D322D5">
      <w:pPr>
        <w:rPr>
          <w:rFonts w:cstheme="minorHAnsi"/>
        </w:rPr>
      </w:pPr>
    </w:p>
    <w:p w14:paraId="70ED3F69" w14:textId="5A6C986A" w:rsidR="00D322D5" w:rsidRDefault="00D322D5" w:rsidP="00AD6E43">
      <w:pPr>
        <w:jc w:val="center"/>
        <w:rPr>
          <w:rFonts w:cstheme="minorHAnsi"/>
          <w:b/>
        </w:rPr>
      </w:pPr>
      <w:r w:rsidRPr="00324216">
        <w:rPr>
          <w:rFonts w:cstheme="minorHAnsi"/>
          <w:b/>
        </w:rPr>
        <w:t>Oświadczenie Wykonawcy o aktualności informacji zawartych w oświadczeniu,</w:t>
      </w:r>
      <w:r w:rsidR="00324216" w:rsidRPr="00324216">
        <w:rPr>
          <w:rFonts w:cstheme="minorHAnsi"/>
          <w:b/>
        </w:rPr>
        <w:br/>
      </w:r>
      <w:r w:rsidRPr="00324216">
        <w:rPr>
          <w:rFonts w:cstheme="minorHAnsi"/>
          <w:b/>
        </w:rPr>
        <w:t>o którym mowa</w:t>
      </w:r>
      <w:r w:rsidR="00324216" w:rsidRPr="00324216">
        <w:rPr>
          <w:rFonts w:cstheme="minorHAnsi"/>
          <w:b/>
        </w:rPr>
        <w:t xml:space="preserve"> </w:t>
      </w:r>
      <w:r w:rsidRPr="00324216">
        <w:rPr>
          <w:rFonts w:cstheme="minorHAnsi"/>
          <w:b/>
        </w:rPr>
        <w:t xml:space="preserve">w art. 125 ust. 1 ustawy </w:t>
      </w:r>
    </w:p>
    <w:p w14:paraId="131FFACB" w14:textId="77777777" w:rsidR="00AD6E43" w:rsidRPr="00324216" w:rsidRDefault="00AD6E43" w:rsidP="00AD6E43">
      <w:pPr>
        <w:jc w:val="center"/>
        <w:rPr>
          <w:rFonts w:cstheme="minorHAnsi"/>
          <w:b/>
        </w:rPr>
      </w:pPr>
    </w:p>
    <w:p w14:paraId="08508CB5" w14:textId="34B9D3CF" w:rsidR="00D322D5" w:rsidRPr="008D28AB" w:rsidRDefault="00D322D5" w:rsidP="008D28AB">
      <w:pPr>
        <w:spacing w:after="0" w:line="276" w:lineRule="auto"/>
        <w:jc w:val="both"/>
        <w:rPr>
          <w:rFonts w:eastAsia="Times New Roman" w:cstheme="minorHAnsi"/>
          <w:b/>
          <w:bCs/>
          <w:lang w:eastAsia="pl-PL"/>
        </w:rPr>
      </w:pPr>
      <w:r w:rsidRPr="00324216">
        <w:rPr>
          <w:rFonts w:eastAsia="Times New Roman" w:cstheme="minorHAnsi"/>
          <w:lang w:eastAsia="ar-SA"/>
        </w:rPr>
        <w:t>Dotyczy postępowania o zamówienie publiczne pn.:</w:t>
      </w:r>
      <w:r w:rsidRPr="00324216">
        <w:rPr>
          <w:rFonts w:cstheme="minorHAnsi"/>
        </w:rPr>
        <w:t xml:space="preserve"> </w:t>
      </w:r>
      <w:r w:rsidR="008D28AB" w:rsidRPr="008D28AB">
        <w:rPr>
          <w:rFonts w:cstheme="minorHAnsi"/>
          <w:b/>
          <w:bCs/>
        </w:rPr>
        <w:t xml:space="preserve">„Zakup ambulansu do transportu pacjentów w ramach POZ oraz specjalistycznego sprzętu medycznego i technicznego dla placówek Centrum Medycznego „KOL-MED”  </w:t>
      </w:r>
    </w:p>
    <w:p w14:paraId="1532B30E" w14:textId="77777777" w:rsidR="00D322D5" w:rsidRPr="00324216" w:rsidRDefault="00D322D5" w:rsidP="00D322D5">
      <w:pPr>
        <w:spacing w:line="276" w:lineRule="auto"/>
        <w:jc w:val="both"/>
        <w:rPr>
          <w:rFonts w:cstheme="minorHAnsi"/>
        </w:rPr>
      </w:pPr>
      <w:r w:rsidRPr="00324216">
        <w:rPr>
          <w:rFonts w:cstheme="minorHAnsi"/>
        </w:rPr>
        <w:t>Oświadczam/my, że informacje zawarte w złożonym przez nas oświadczeniu - JEDZ, w zakresie niżej wymienionych podstaw wykluczenia wskazanych przez zamawiającego są aktualne:</w:t>
      </w:r>
    </w:p>
    <w:p w14:paraId="550BD582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 xml:space="preserve">art. 108 ust. 1 pkt 3 ustawy, </w:t>
      </w:r>
    </w:p>
    <w:p w14:paraId="420AC99F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 xml:space="preserve">art. 108 ust. 1 pkt 4 ustawy, dotyczących orzeczenia zakazu ubiegania się o zamówienie publiczne tytułem środka zapobiegawczego, </w:t>
      </w:r>
    </w:p>
    <w:p w14:paraId="32E5BA18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 xml:space="preserve">art. 108 ust. 1 pkt 5 ustawy, dotyczących zawarcia z innymi wykonawcami porozumienia mającego na celu zakłócenie konkurencji, </w:t>
      </w:r>
    </w:p>
    <w:p w14:paraId="322102B0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>art. 108 ust. 1 pkt 6 ustawy,</w:t>
      </w:r>
    </w:p>
    <w:p w14:paraId="3770D6DB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>art. 5k rozporządzenia Rady (UE) nr 833/2014 z dnia 31 lipca 2014 r. dotyczącego środków ograniczających w związku z działaniami Rosji destabilizującymi sytuację na Ukrainie (Dz. Urz. UE nr L 229 z 31.7.2014, str. 1),</w:t>
      </w:r>
    </w:p>
    <w:p w14:paraId="7EEF5CE2" w14:textId="77777777" w:rsidR="00D322D5" w:rsidRPr="00324216" w:rsidRDefault="00D322D5" w:rsidP="00D322D5">
      <w:pPr>
        <w:pStyle w:val="Akapitzlist"/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216">
        <w:rPr>
          <w:rFonts w:asciiTheme="minorHAnsi" w:hAnsiTheme="minorHAnsi" w:cstheme="minorHAnsi"/>
          <w:sz w:val="22"/>
          <w:szCs w:val="22"/>
        </w:rPr>
        <w:t>art. 7 ust. 1 ustawy z dnia 13 kwietnia 2022 r.</w:t>
      </w:r>
      <w:r w:rsidRPr="00324216">
        <w:rPr>
          <w:rFonts w:asciiTheme="minorHAnsi" w:hAnsiTheme="minorHAnsi" w:cstheme="minorHAnsi"/>
          <w:iCs/>
          <w:sz w:val="22"/>
          <w:szCs w:val="22"/>
        </w:rPr>
        <w:t xml:space="preserve"> o szczególnych rozwiązaniach w zakresie przeciwdziałania wspieraniu agresji na Ukrainę oraz służących ochronie bezpieczeństwa narodowego.</w:t>
      </w:r>
    </w:p>
    <w:p w14:paraId="3FCB3553" w14:textId="77777777" w:rsidR="00D322D5" w:rsidRPr="00324216" w:rsidRDefault="00D322D5" w:rsidP="00D322D5">
      <w:pPr>
        <w:pStyle w:val="Akapitzlist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C9884B" w14:textId="77777777" w:rsidR="00D322D5" w:rsidRPr="00324216" w:rsidRDefault="00D322D5" w:rsidP="00D322D5">
      <w:pPr>
        <w:pStyle w:val="Akapitzlist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7E889A" w14:textId="77777777" w:rsidR="00D322D5" w:rsidRPr="00324216" w:rsidRDefault="00D322D5" w:rsidP="00D322D5">
      <w:pPr>
        <w:pStyle w:val="Akapitzlist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4B5064" w14:textId="77777777" w:rsidR="00D322D5" w:rsidRPr="00324216" w:rsidRDefault="00D322D5" w:rsidP="00D322D5">
      <w:pPr>
        <w:pStyle w:val="Akapitzlist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57DB02" w14:textId="77777777" w:rsidR="00D322D5" w:rsidRPr="00324216" w:rsidRDefault="00D322D5" w:rsidP="00D322D5">
      <w:pPr>
        <w:spacing w:line="276" w:lineRule="auto"/>
        <w:rPr>
          <w:rFonts w:cstheme="minorHAnsi"/>
        </w:rPr>
      </w:pPr>
      <w:r w:rsidRPr="00324216">
        <w:rPr>
          <w:rFonts w:cstheme="minorHAnsi"/>
        </w:rPr>
        <w:t>…........................................, dnia …......................</w:t>
      </w:r>
      <w:r w:rsidRPr="00324216">
        <w:rPr>
          <w:rFonts w:cstheme="minorHAnsi"/>
        </w:rPr>
        <w:br/>
        <w:t xml:space="preserve">      (miejscowość)      </w:t>
      </w:r>
    </w:p>
    <w:p w14:paraId="39798490" w14:textId="77777777" w:rsidR="00610B1F" w:rsidRPr="00324216" w:rsidRDefault="00610B1F" w:rsidP="00610B1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05DF61EE" w14:textId="77777777" w:rsidR="00610B1F" w:rsidRPr="00324216" w:rsidRDefault="00610B1F" w:rsidP="00324216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  <w:r w:rsidRPr="00324216"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  <w:t>Oświadczenie pod rygorem nieważności należy złożyć w formie elektronicznej.</w:t>
      </w:r>
    </w:p>
    <w:p w14:paraId="65BCA43A" w14:textId="77777777" w:rsidR="00610B1F" w:rsidRPr="00324216" w:rsidRDefault="00610B1F" w:rsidP="00324216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10F52AD3" w14:textId="77777777" w:rsidR="00610B1F" w:rsidRPr="00324216" w:rsidRDefault="00610B1F" w:rsidP="00324216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324216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(Do zachowania formy elektronicznej wystarczy złożenie Oświadczenia w postaci elektronicznej i opatrzenie go kwalifikowanym podpisem elektronicznym).</w:t>
      </w:r>
    </w:p>
    <w:p w14:paraId="2878ADC1" w14:textId="77777777" w:rsidR="00610B1F" w:rsidRPr="00324216" w:rsidRDefault="00610B1F" w:rsidP="00324216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38AE9B6E" w14:textId="77777777" w:rsidR="00610B1F" w:rsidRPr="00324216" w:rsidRDefault="00610B1F" w:rsidP="00324216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324216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Zamawiający zaleca zapisanie formularza w formacie .pdf</w:t>
      </w:r>
    </w:p>
    <w:p w14:paraId="1D8DAE65" w14:textId="77777777" w:rsidR="00D322D5" w:rsidRPr="00324216" w:rsidRDefault="00D322D5" w:rsidP="00D322D5">
      <w:pPr>
        <w:spacing w:line="276" w:lineRule="auto"/>
        <w:jc w:val="both"/>
        <w:rPr>
          <w:rFonts w:cstheme="minorHAnsi"/>
          <w:b/>
        </w:rPr>
      </w:pPr>
    </w:p>
    <w:sectPr w:rsidR="00D322D5" w:rsidRPr="00324216" w:rsidSect="00ED174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13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193CC" w14:textId="77777777" w:rsidR="007B525E" w:rsidRDefault="007B525E" w:rsidP="006579AF">
      <w:pPr>
        <w:spacing w:after="0" w:line="240" w:lineRule="auto"/>
      </w:pPr>
      <w:r>
        <w:separator/>
      </w:r>
    </w:p>
  </w:endnote>
  <w:endnote w:type="continuationSeparator" w:id="0">
    <w:p w14:paraId="58A188FF" w14:textId="77777777" w:rsidR="007B525E" w:rsidRDefault="007B525E" w:rsidP="0065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7446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14:paraId="70E325DF" w14:textId="77777777" w:rsidR="003F1220" w:rsidRDefault="003F1220" w:rsidP="003F1220">
        <w:pPr>
          <w:pStyle w:val="Stopka"/>
          <w:jc w:val="center"/>
        </w:pPr>
      </w:p>
      <w:p w14:paraId="5530DF0F" w14:textId="77777777" w:rsidR="003F1220" w:rsidRPr="007E4424" w:rsidRDefault="006E6CBD" w:rsidP="003F1220">
        <w:pPr>
          <w:pStyle w:val="Stopka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 xml:space="preserve">Nr postępowania: </w:t>
        </w:r>
        <w:r w:rsidR="003F1220" w:rsidRPr="007E4424">
          <w:rPr>
            <w:rFonts w:asciiTheme="minorHAnsi" w:hAnsiTheme="minorHAnsi"/>
            <w:sz w:val="20"/>
            <w:szCs w:val="20"/>
          </w:rPr>
          <w:t>UKW/DZP-281-D-21/2022</w:t>
        </w:r>
      </w:p>
      <w:p w14:paraId="4EEA36D0" w14:textId="77777777" w:rsidR="003F1220" w:rsidRPr="00DD7182" w:rsidRDefault="003F1220">
        <w:pPr>
          <w:pStyle w:val="Stopka"/>
          <w:jc w:val="right"/>
          <w:rPr>
            <w:rFonts w:ascii="Times New Roman" w:hAnsi="Times New Roman"/>
            <w:sz w:val="22"/>
            <w:szCs w:val="22"/>
          </w:rPr>
        </w:pPr>
        <w:r w:rsidRPr="00DD7182">
          <w:rPr>
            <w:rFonts w:ascii="Times New Roman" w:hAnsi="Times New Roman"/>
            <w:sz w:val="22"/>
            <w:szCs w:val="22"/>
          </w:rPr>
          <w:fldChar w:fldCharType="begin"/>
        </w:r>
        <w:r w:rsidRPr="00DD7182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DD7182">
          <w:rPr>
            <w:rFonts w:ascii="Times New Roman" w:hAnsi="Times New Roman"/>
            <w:sz w:val="22"/>
            <w:szCs w:val="22"/>
          </w:rPr>
          <w:fldChar w:fldCharType="separate"/>
        </w:r>
        <w:r w:rsidR="00ED1742">
          <w:rPr>
            <w:rFonts w:ascii="Times New Roman" w:hAnsi="Times New Roman"/>
            <w:noProof/>
            <w:sz w:val="22"/>
            <w:szCs w:val="22"/>
          </w:rPr>
          <w:t>2</w:t>
        </w:r>
        <w:r w:rsidRPr="00DD7182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14:paraId="0A45A6C7" w14:textId="77777777" w:rsidR="003F1220" w:rsidRPr="007A083D" w:rsidRDefault="003F1220" w:rsidP="003F1220">
    <w:pPr>
      <w:pStyle w:val="Stopka"/>
      <w:jc w:val="center"/>
      <w:rPr>
        <w:rFonts w:ascii="Times New Roman" w:hAnsi="Times New Roman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E80D4" w14:textId="535C092A" w:rsidR="0049319D" w:rsidRPr="00ED1742" w:rsidRDefault="0049319D">
    <w:pPr>
      <w:pStyle w:val="Stopka"/>
      <w:jc w:val="right"/>
      <w:rPr>
        <w:rFonts w:ascii="Times New Roman" w:eastAsiaTheme="majorEastAsia" w:hAnsi="Times New Roman"/>
        <w:sz w:val="18"/>
        <w:szCs w:val="18"/>
      </w:rPr>
    </w:pPr>
  </w:p>
  <w:p w14:paraId="0780FDBD" w14:textId="77777777" w:rsidR="0049319D" w:rsidRDefault="004931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69426" w14:textId="77777777" w:rsidR="007B525E" w:rsidRDefault="007B525E" w:rsidP="006579AF">
      <w:pPr>
        <w:spacing w:after="0" w:line="240" w:lineRule="auto"/>
      </w:pPr>
      <w:r>
        <w:separator/>
      </w:r>
    </w:p>
  </w:footnote>
  <w:footnote w:type="continuationSeparator" w:id="0">
    <w:p w14:paraId="3795BBF9" w14:textId="77777777" w:rsidR="007B525E" w:rsidRDefault="007B525E" w:rsidP="0065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FF724" w14:textId="77777777" w:rsidR="003F1220" w:rsidRPr="00662EC8" w:rsidRDefault="003F1220" w:rsidP="003F1220">
    <w:pPr>
      <w:spacing w:line="14" w:lineRule="auto"/>
      <w:rPr>
        <w:sz w:val="20"/>
        <w:szCs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8C7454" wp14:editId="1357A358">
              <wp:simplePos x="0" y="0"/>
              <wp:positionH relativeFrom="page">
                <wp:posOffset>1880235</wp:posOffset>
              </wp:positionH>
              <wp:positionV relativeFrom="page">
                <wp:posOffset>373380</wp:posOffset>
              </wp:positionV>
              <wp:extent cx="3262630" cy="165735"/>
              <wp:effectExtent l="3810" t="1905" r="635" b="3810"/>
              <wp:wrapNone/>
              <wp:docPr id="6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2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1668B" w14:textId="77777777" w:rsidR="003F1220" w:rsidRDefault="003F1220">
                          <w:pPr>
                            <w:spacing w:line="251" w:lineRule="exact"/>
                            <w:ind w:left="20"/>
                            <w:rPr>
                              <w:rFonts w:ascii="Book Antiqua" w:eastAsia="Book Antiqua" w:hAnsi="Book Antiqua" w:cs="Book Antiq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62FF7" id="_x0000_t202" coordsize="21600,21600" o:spt="202" path="m,l,21600r21600,l21600,xe">
              <v:stroke joinstyle="miter"/>
              <v:path gradientshapeok="t" o:connecttype="rect"/>
            </v:shapetype>
            <v:shape id="Pole tekstowe 6" o:spid="_x0000_s1026" type="#_x0000_t202" style="position:absolute;margin-left:148.05pt;margin-top:29.4pt;width:256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" filled="f" stroked="f">
              <v:textbox inset="0,0,0,0">
                <w:txbxContent>
                  <w:p w:rsidR="003F1220" w:rsidRDefault="003F1220">
                    <w:pPr>
                      <w:spacing w:line="251" w:lineRule="exact"/>
                      <w:ind w:left="20"/>
                      <w:rPr>
                        <w:rFonts w:ascii="Book Antiqua" w:eastAsia="Book Antiqua" w:hAnsi="Book Antiqua" w:cs="Book Antiq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D60B6" w14:textId="709FE7AF" w:rsidR="008022C0" w:rsidRDefault="008022C0">
    <w:pPr>
      <w:pStyle w:val="Nagwek"/>
    </w:pPr>
    <w:r>
      <w:rPr>
        <w:rFonts w:ascii="Calibri" w:eastAsia="Calibri" w:hAnsi="Calibri" w:cs="Times New Roman"/>
        <w:noProof/>
      </w:rPr>
      <w:drawing>
        <wp:inline distT="0" distB="0" distL="0" distR="0" wp14:anchorId="41881D82" wp14:editId="1DE0E4A9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6CE4F4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C519A"/>
    <w:multiLevelType w:val="hybridMultilevel"/>
    <w:tmpl w:val="E354B968"/>
    <w:lvl w:ilvl="0" w:tplc="7DF21A20">
      <w:start w:val="1"/>
      <w:numFmt w:val="lowerLetter"/>
      <w:lvlText w:val="%1)"/>
      <w:lvlJc w:val="left"/>
      <w:pPr>
        <w:ind w:left="1040" w:hanging="360"/>
      </w:pPr>
      <w:rPr>
        <w:rFonts w:ascii="Arial" w:eastAsia="Times New Roman" w:hAnsi="Arial" w:cs="Arial"/>
        <w:b/>
      </w:rPr>
    </w:lvl>
    <w:lvl w:ilvl="1" w:tplc="A446AEBC">
      <w:start w:val="1"/>
      <w:numFmt w:val="decimal"/>
      <w:suff w:val="space"/>
      <w:lvlText w:val="%2."/>
      <w:lvlJc w:val="left"/>
      <w:pPr>
        <w:ind w:left="680" w:hanging="340"/>
      </w:pPr>
      <w:rPr>
        <w:b/>
      </w:rPr>
    </w:lvl>
    <w:lvl w:ilvl="2" w:tplc="EE64F73A">
      <w:start w:val="1"/>
      <w:numFmt w:val="decimal"/>
      <w:suff w:val="space"/>
      <w:lvlText w:val="%3."/>
      <w:lvlJc w:val="left"/>
      <w:pPr>
        <w:ind w:left="680" w:hanging="340"/>
      </w:pPr>
      <w:rPr>
        <w:b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5052"/>
    <w:multiLevelType w:val="hybridMultilevel"/>
    <w:tmpl w:val="2BAE272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96038D8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4" w15:restartNumberingAfterBreak="0">
    <w:nsid w:val="21712491"/>
    <w:multiLevelType w:val="hybridMultilevel"/>
    <w:tmpl w:val="06367EA8"/>
    <w:lvl w:ilvl="0" w:tplc="203E355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680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6" w15:restartNumberingAfterBreak="0">
    <w:nsid w:val="32233497"/>
    <w:multiLevelType w:val="hybridMultilevel"/>
    <w:tmpl w:val="D1FC473E"/>
    <w:lvl w:ilvl="0" w:tplc="FA8689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auto"/>
      </w:rPr>
    </w:lvl>
    <w:lvl w:ilvl="1" w:tplc="625E215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D9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8" w15:restartNumberingAfterBreak="0">
    <w:nsid w:val="4FCB635D"/>
    <w:multiLevelType w:val="hybridMultilevel"/>
    <w:tmpl w:val="40B02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D4"/>
    <w:multiLevelType w:val="hybridMultilevel"/>
    <w:tmpl w:val="B238839E"/>
    <w:lvl w:ilvl="0" w:tplc="04150011">
      <w:start w:val="1"/>
      <w:numFmt w:val="decimal"/>
      <w:lvlText w:val="%1)"/>
      <w:lvlJc w:val="left"/>
      <w:pPr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F661A17"/>
    <w:multiLevelType w:val="hybridMultilevel"/>
    <w:tmpl w:val="E03C1D7C"/>
    <w:lvl w:ilvl="0" w:tplc="A4ACCDD0">
      <w:start w:val="1"/>
      <w:numFmt w:val="lowerLetter"/>
      <w:lvlText w:val="%1)"/>
      <w:lvlJc w:val="left"/>
      <w:pPr>
        <w:ind w:left="1400" w:hanging="360"/>
      </w:pPr>
      <w:rPr>
        <w:b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622DB"/>
    <w:multiLevelType w:val="hybridMultilevel"/>
    <w:tmpl w:val="C708065E"/>
    <w:lvl w:ilvl="0" w:tplc="7BB2FF92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strike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08C4"/>
    <w:multiLevelType w:val="hybridMultilevel"/>
    <w:tmpl w:val="0DA0174A"/>
    <w:lvl w:ilvl="0" w:tplc="04150011">
      <w:start w:val="1"/>
      <w:numFmt w:val="decimal"/>
      <w:lvlText w:val="%1)"/>
      <w:lvlJc w:val="left"/>
      <w:pPr>
        <w:ind w:left="835" w:hanging="360"/>
      </w:pPr>
    </w:lvl>
    <w:lvl w:ilvl="1" w:tplc="04150019" w:tentative="1">
      <w:start w:val="1"/>
      <w:numFmt w:val="lowerLetter"/>
      <w:lvlText w:val="%2."/>
      <w:lvlJc w:val="left"/>
      <w:pPr>
        <w:ind w:left="1555" w:hanging="360"/>
      </w:pPr>
    </w:lvl>
    <w:lvl w:ilvl="2" w:tplc="0415001B" w:tentative="1">
      <w:start w:val="1"/>
      <w:numFmt w:val="lowerRoman"/>
      <w:lvlText w:val="%3."/>
      <w:lvlJc w:val="right"/>
      <w:pPr>
        <w:ind w:left="2275" w:hanging="180"/>
      </w:pPr>
    </w:lvl>
    <w:lvl w:ilvl="3" w:tplc="0415000F" w:tentative="1">
      <w:start w:val="1"/>
      <w:numFmt w:val="decimal"/>
      <w:lvlText w:val="%4."/>
      <w:lvlJc w:val="left"/>
      <w:pPr>
        <w:ind w:left="2995" w:hanging="360"/>
      </w:pPr>
    </w:lvl>
    <w:lvl w:ilvl="4" w:tplc="04150019" w:tentative="1">
      <w:start w:val="1"/>
      <w:numFmt w:val="lowerLetter"/>
      <w:lvlText w:val="%5."/>
      <w:lvlJc w:val="left"/>
      <w:pPr>
        <w:ind w:left="3715" w:hanging="360"/>
      </w:pPr>
    </w:lvl>
    <w:lvl w:ilvl="5" w:tplc="0415001B" w:tentative="1">
      <w:start w:val="1"/>
      <w:numFmt w:val="lowerRoman"/>
      <w:lvlText w:val="%6."/>
      <w:lvlJc w:val="right"/>
      <w:pPr>
        <w:ind w:left="4435" w:hanging="180"/>
      </w:pPr>
    </w:lvl>
    <w:lvl w:ilvl="6" w:tplc="0415000F" w:tentative="1">
      <w:start w:val="1"/>
      <w:numFmt w:val="decimal"/>
      <w:lvlText w:val="%7."/>
      <w:lvlJc w:val="left"/>
      <w:pPr>
        <w:ind w:left="5155" w:hanging="360"/>
      </w:pPr>
    </w:lvl>
    <w:lvl w:ilvl="7" w:tplc="04150019" w:tentative="1">
      <w:start w:val="1"/>
      <w:numFmt w:val="lowerLetter"/>
      <w:lvlText w:val="%8."/>
      <w:lvlJc w:val="left"/>
      <w:pPr>
        <w:ind w:left="5875" w:hanging="360"/>
      </w:pPr>
    </w:lvl>
    <w:lvl w:ilvl="8" w:tplc="0415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443085">
    <w:abstractNumId w:val="4"/>
  </w:num>
  <w:num w:numId="2" w16cid:durableId="1648363521">
    <w:abstractNumId w:val="10"/>
  </w:num>
  <w:num w:numId="3" w16cid:durableId="236325939">
    <w:abstractNumId w:val="6"/>
  </w:num>
  <w:num w:numId="4" w16cid:durableId="847791904">
    <w:abstractNumId w:val="13"/>
  </w:num>
  <w:num w:numId="5" w16cid:durableId="643775365">
    <w:abstractNumId w:val="7"/>
  </w:num>
  <w:num w:numId="6" w16cid:durableId="177935289">
    <w:abstractNumId w:val="5"/>
  </w:num>
  <w:num w:numId="7" w16cid:durableId="1585383771">
    <w:abstractNumId w:val="3"/>
  </w:num>
  <w:num w:numId="8" w16cid:durableId="1709648093">
    <w:abstractNumId w:val="12"/>
  </w:num>
  <w:num w:numId="9" w16cid:durableId="2097432775">
    <w:abstractNumId w:val="14"/>
  </w:num>
  <w:num w:numId="10" w16cid:durableId="887491969">
    <w:abstractNumId w:val="9"/>
  </w:num>
  <w:num w:numId="11" w16cid:durableId="1231385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5138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321890">
    <w:abstractNumId w:val="1"/>
  </w:num>
  <w:num w:numId="14" w16cid:durableId="1282689451">
    <w:abstractNumId w:val="8"/>
  </w:num>
  <w:num w:numId="15" w16cid:durableId="531458697">
    <w:abstractNumId w:val="2"/>
  </w:num>
  <w:num w:numId="16" w16cid:durableId="198896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AF"/>
    <w:rsid w:val="00082202"/>
    <w:rsid w:val="000F5E9A"/>
    <w:rsid w:val="00116A58"/>
    <w:rsid w:val="001662CD"/>
    <w:rsid w:val="001C3489"/>
    <w:rsid w:val="00214607"/>
    <w:rsid w:val="00275436"/>
    <w:rsid w:val="002A0F58"/>
    <w:rsid w:val="00324216"/>
    <w:rsid w:val="0037599C"/>
    <w:rsid w:val="0038155C"/>
    <w:rsid w:val="00385B52"/>
    <w:rsid w:val="003F1220"/>
    <w:rsid w:val="00443B2E"/>
    <w:rsid w:val="0047660B"/>
    <w:rsid w:val="00484B63"/>
    <w:rsid w:val="0049319D"/>
    <w:rsid w:val="00506E61"/>
    <w:rsid w:val="00554A7D"/>
    <w:rsid w:val="00610B1F"/>
    <w:rsid w:val="00651FC7"/>
    <w:rsid w:val="006579AF"/>
    <w:rsid w:val="006C3EA4"/>
    <w:rsid w:val="006E6CBD"/>
    <w:rsid w:val="006F5872"/>
    <w:rsid w:val="00716BFA"/>
    <w:rsid w:val="00726767"/>
    <w:rsid w:val="00756D0F"/>
    <w:rsid w:val="00795882"/>
    <w:rsid w:val="007B525E"/>
    <w:rsid w:val="007C0193"/>
    <w:rsid w:val="007E4424"/>
    <w:rsid w:val="007F0EA1"/>
    <w:rsid w:val="008022C0"/>
    <w:rsid w:val="008D28AB"/>
    <w:rsid w:val="009405E3"/>
    <w:rsid w:val="009B5DEF"/>
    <w:rsid w:val="00A00985"/>
    <w:rsid w:val="00AD589D"/>
    <w:rsid w:val="00AD6E43"/>
    <w:rsid w:val="00AF06AC"/>
    <w:rsid w:val="00B2175A"/>
    <w:rsid w:val="00B450A8"/>
    <w:rsid w:val="00C30274"/>
    <w:rsid w:val="00CF2367"/>
    <w:rsid w:val="00D271DD"/>
    <w:rsid w:val="00D322D5"/>
    <w:rsid w:val="00D82B13"/>
    <w:rsid w:val="00E27CC6"/>
    <w:rsid w:val="00E87265"/>
    <w:rsid w:val="00E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8C32"/>
  <w15:chartTrackingRefBased/>
  <w15:docId w15:val="{D00922CC-67EA-4E25-9659-A6F0F41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79AF"/>
  </w:style>
  <w:style w:type="paragraph" w:styleId="Nagwek3">
    <w:name w:val="heading 3"/>
    <w:basedOn w:val="Normalny"/>
    <w:next w:val="Normalny"/>
    <w:link w:val="Nagwek3Znak"/>
    <w:uiPriority w:val="9"/>
    <w:qFormat/>
    <w:rsid w:val="00D322D5"/>
    <w:pPr>
      <w:keepNext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579A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6579AF"/>
    <w:rPr>
      <w:rFonts w:ascii="Calibri" w:eastAsia="Calibri" w:hAnsi="Calibri" w:cs="Times New Roman"/>
      <w:sz w:val="24"/>
      <w:szCs w:val="24"/>
    </w:rPr>
  </w:style>
  <w:style w:type="paragraph" w:styleId="Akapitzlist">
    <w:name w:val="List Paragraph"/>
    <w:aliases w:val="CW_Lista,L1,Numerowanie,Preambuła,List Paragraph,Akapit z listą BS,lp1,T_SZ_List Paragraph,Akapit z listą5,Podsis rysunku,Bullet Number,List Paragraph2,ISCG Numerowanie,lp11,List Paragraph11,Bullet 1,Use Case List Paragraph,Body MS Bullet"/>
    <w:basedOn w:val="Normalny"/>
    <w:link w:val="AkapitzlistZnak"/>
    <w:uiPriority w:val="34"/>
    <w:qFormat/>
    <w:rsid w:val="00657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CW_Lista Znak,L1 Znak,Numerowanie Znak,Preambuła Znak,List Paragraph Znak,Akapit z listą BS Znak,lp1 Znak,T_SZ_List Paragraph Znak,Akapit z listą5 Znak,Podsis rysunku Znak,Bullet Number Znak,List Paragraph2 Znak,ISCG Numerowanie Znak"/>
    <w:link w:val="Akapitzlist"/>
    <w:uiPriority w:val="99"/>
    <w:qFormat/>
    <w:rsid w:val="006579A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579A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579AF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unhideWhenUsed/>
    <w:rsid w:val="006579AF"/>
    <w:rPr>
      <w:vertAlign w:val="superscript"/>
    </w:rPr>
  </w:style>
  <w:style w:type="character" w:customStyle="1" w:styleId="Teksttreci">
    <w:name w:val="Tekst treści_"/>
    <w:basedOn w:val="Domylnaczcionkaakapitu"/>
    <w:link w:val="Teksttreci0"/>
    <w:rsid w:val="006579AF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6579AF"/>
    <w:pPr>
      <w:widowControl w:val="0"/>
      <w:shd w:val="clear" w:color="auto" w:fill="FFFFFF"/>
      <w:spacing w:after="0" w:line="274" w:lineRule="exact"/>
      <w:ind w:hanging="360"/>
    </w:pPr>
    <w:rPr>
      <w:rFonts w:ascii="Arial" w:eastAsia="Arial" w:hAnsi="Arial" w:cs="Arial"/>
    </w:rPr>
  </w:style>
  <w:style w:type="character" w:customStyle="1" w:styleId="Teksttreci220ptBezkursywy">
    <w:name w:val="Tekst treści (2) + 20 pt;Bez kursywy"/>
    <w:basedOn w:val="Domylnaczcionkaakapitu"/>
    <w:rsid w:val="006579AF"/>
    <w:rPr>
      <w:rFonts w:ascii="Arial" w:eastAsia="Arial" w:hAnsi="Arial" w:cs="Arial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l-PL" w:eastAsia="pl-PL" w:bidi="pl-PL"/>
    </w:rPr>
  </w:style>
  <w:style w:type="character" w:customStyle="1" w:styleId="markedcontent">
    <w:name w:val="markedcontent"/>
    <w:basedOn w:val="Domylnaczcionkaakapitu"/>
    <w:rsid w:val="006579AF"/>
  </w:style>
  <w:style w:type="paragraph" w:styleId="Nagwek">
    <w:name w:val="header"/>
    <w:basedOn w:val="Normalny"/>
    <w:link w:val="NagwekZnak"/>
    <w:uiPriority w:val="99"/>
    <w:unhideWhenUsed/>
    <w:rsid w:val="007E4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4424"/>
  </w:style>
  <w:style w:type="character" w:customStyle="1" w:styleId="pktZnak">
    <w:name w:val="pkt Znak"/>
    <w:link w:val="pkt"/>
    <w:locked/>
    <w:rsid w:val="00756D0F"/>
    <w:rPr>
      <w:rFonts w:ascii="Times New Roman" w:hAnsi="Times New Roman"/>
      <w:sz w:val="20"/>
      <w:lang w:eastAsia="x-none"/>
    </w:rPr>
  </w:style>
  <w:style w:type="paragraph" w:customStyle="1" w:styleId="pkt">
    <w:name w:val="pkt"/>
    <w:basedOn w:val="Normalny"/>
    <w:link w:val="pktZnak"/>
    <w:rsid w:val="00756D0F"/>
    <w:pPr>
      <w:spacing w:before="60" w:after="60" w:line="240" w:lineRule="auto"/>
      <w:ind w:left="851" w:hanging="295"/>
      <w:jc w:val="both"/>
    </w:pPr>
    <w:rPr>
      <w:rFonts w:ascii="Times New Roman" w:hAnsi="Times New Roman"/>
      <w:sz w:val="20"/>
      <w:lang w:eastAsia="x-none"/>
    </w:rPr>
  </w:style>
  <w:style w:type="paragraph" w:styleId="Tekstpodstawowy">
    <w:name w:val="Body Text"/>
    <w:basedOn w:val="Normalny"/>
    <w:link w:val="TekstpodstawowyZnak1"/>
    <w:qFormat/>
    <w:rsid w:val="00E27CC6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E27CC6"/>
  </w:style>
  <w:style w:type="character" w:customStyle="1" w:styleId="TekstpodstawowyZnak1">
    <w:name w:val="Tekst podstawowy Znak1"/>
    <w:link w:val="Tekstpodstawowy"/>
    <w:locked/>
    <w:rsid w:val="00E27CC6"/>
    <w:rPr>
      <w:rFonts w:ascii="Arial" w:eastAsia="Times New Roman" w:hAnsi="Arial" w:cs="Arial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E27CC6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274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22D5"/>
    <w:rPr>
      <w:rFonts w:ascii="Arial" w:eastAsiaTheme="minorEastAsia" w:hAnsi="Arial" w:cs="Arial"/>
      <w:b/>
      <w:bCs/>
      <w:sz w:val="26"/>
      <w:szCs w:val="26"/>
      <w:lang w:eastAsia="pl-PL"/>
    </w:rPr>
  </w:style>
  <w:style w:type="paragraph" w:customStyle="1" w:styleId="Zwykytekst1">
    <w:name w:val="Zwykły tekst1"/>
    <w:basedOn w:val="Normalny"/>
    <w:rsid w:val="00610B1F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Marcin</cp:lastModifiedBy>
  <cp:revision>3</cp:revision>
  <cp:lastPrinted>2022-05-19T11:10:00Z</cp:lastPrinted>
  <dcterms:created xsi:type="dcterms:W3CDTF">2022-06-03T11:03:00Z</dcterms:created>
  <dcterms:modified xsi:type="dcterms:W3CDTF">2025-06-17T13:10:00Z</dcterms:modified>
</cp:coreProperties>
</file>