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59DD9" w14:textId="47F0C7EA" w:rsidR="009729CE" w:rsidRPr="008263BB" w:rsidRDefault="009729CE" w:rsidP="008263BB">
      <w:pPr>
        <w:jc w:val="right"/>
        <w:rPr>
          <w:rFonts w:ascii="Arial" w:hAnsi="Arial" w:cs="Arial"/>
          <w:b/>
        </w:rPr>
      </w:pPr>
      <w:r w:rsidRPr="008263BB">
        <w:rPr>
          <w:rFonts w:ascii="Arial" w:hAnsi="Arial" w:cs="Arial"/>
          <w:b/>
        </w:rPr>
        <w:t xml:space="preserve">Załącznik nr 1G do </w:t>
      </w:r>
      <w:proofErr w:type="spellStart"/>
      <w:r w:rsidRPr="008263BB">
        <w:rPr>
          <w:rFonts w:ascii="Arial" w:hAnsi="Arial" w:cs="Arial"/>
          <w:b/>
        </w:rPr>
        <w:t>swz</w:t>
      </w:r>
      <w:proofErr w:type="spellEnd"/>
      <w:r w:rsidR="008263BB" w:rsidRPr="008263BB">
        <w:rPr>
          <w:rFonts w:ascii="Arial" w:hAnsi="Arial" w:cs="Arial"/>
          <w:b/>
        </w:rPr>
        <w:t xml:space="preserve">/Załącznik nr 10 do umowy dla części </w:t>
      </w:r>
      <w:r w:rsidR="004F3F1D">
        <w:rPr>
          <w:rFonts w:ascii="Arial" w:hAnsi="Arial" w:cs="Arial"/>
          <w:b/>
        </w:rPr>
        <w:t>II</w:t>
      </w:r>
      <w:r w:rsidR="004F3F1D" w:rsidRPr="008263BB">
        <w:rPr>
          <w:rFonts w:ascii="Arial" w:hAnsi="Arial" w:cs="Arial"/>
          <w:b/>
        </w:rPr>
        <w:t xml:space="preserve"> </w:t>
      </w:r>
      <w:r w:rsidR="008263BB" w:rsidRPr="008263BB">
        <w:rPr>
          <w:rFonts w:ascii="Arial" w:hAnsi="Arial" w:cs="Arial"/>
          <w:b/>
        </w:rPr>
        <w:t>zamówienia</w:t>
      </w:r>
    </w:p>
    <w:p w14:paraId="0D46A513" w14:textId="15E7E366" w:rsidR="00971D4E" w:rsidRPr="009729CE" w:rsidRDefault="008263BB" w:rsidP="009E14A4">
      <w:pPr>
        <w:pStyle w:val="Nagwek1"/>
        <w:numPr>
          <w:ilvl w:val="0"/>
          <w:numId w:val="0"/>
        </w:numPr>
        <w:ind w:left="720"/>
        <w:jc w:val="center"/>
        <w:rPr>
          <w:rFonts w:cs="Arial"/>
          <w:szCs w:val="22"/>
        </w:rPr>
      </w:pPr>
      <w:r>
        <w:rPr>
          <w:rFonts w:cs="Arial"/>
          <w:szCs w:val="22"/>
        </w:rPr>
        <w:t>Szczegółowy opis przedmiotu zamówienia</w:t>
      </w:r>
      <w:r>
        <w:rPr>
          <w:rFonts w:cs="Arial"/>
          <w:szCs w:val="22"/>
        </w:rPr>
        <w:br/>
      </w:r>
      <w:r w:rsidRPr="002E173A">
        <w:rPr>
          <w:rFonts w:cs="Arial"/>
          <w:szCs w:val="22"/>
        </w:rPr>
        <w:t>Cz</w:t>
      </w:r>
      <w:r>
        <w:rPr>
          <w:rFonts w:cs="Arial"/>
          <w:szCs w:val="22"/>
        </w:rPr>
        <w:t>ęść</w:t>
      </w:r>
      <w:r w:rsidRPr="002E173A">
        <w:rPr>
          <w:rFonts w:cs="Arial"/>
          <w:szCs w:val="22"/>
        </w:rPr>
        <w:t xml:space="preserve"> I</w:t>
      </w:r>
      <w:r w:rsidR="00911A8B">
        <w:rPr>
          <w:rFonts w:cs="Arial"/>
          <w:szCs w:val="22"/>
        </w:rPr>
        <w:t>I</w:t>
      </w:r>
      <w:r>
        <w:rPr>
          <w:rFonts w:cs="Arial"/>
          <w:szCs w:val="22"/>
        </w:rPr>
        <w:t xml:space="preserve"> zamówienia</w:t>
      </w:r>
    </w:p>
    <w:p w14:paraId="6A378445" w14:textId="77777777" w:rsidR="00971D4E" w:rsidRPr="009729CE" w:rsidRDefault="00971D4E" w:rsidP="00971D4E">
      <w:pPr>
        <w:jc w:val="both"/>
        <w:rPr>
          <w:rFonts w:ascii="Arial" w:hAnsi="Arial" w:cs="Arial"/>
        </w:rPr>
      </w:pPr>
      <w:r w:rsidRPr="009729CE">
        <w:rPr>
          <w:rFonts w:ascii="Arial" w:hAnsi="Arial" w:cs="Arial"/>
        </w:rPr>
        <w:t>Dostawa sprzętu komputerowego tj. laptopów, monitorów i stacji dokujących.</w:t>
      </w:r>
    </w:p>
    <w:p w14:paraId="6EDA3802" w14:textId="77777777" w:rsidR="00971D4E" w:rsidRPr="009729CE" w:rsidRDefault="00971D4E" w:rsidP="009E14A4">
      <w:pPr>
        <w:pStyle w:val="Nagwek1"/>
      </w:pPr>
      <w:r w:rsidRPr="009729CE">
        <w:t>Niniejsza część zamówienia obejmuje:</w:t>
      </w:r>
    </w:p>
    <w:p w14:paraId="3293C8E2" w14:textId="77777777" w:rsidR="008263BB" w:rsidRDefault="00971D4E" w:rsidP="008263BB">
      <w:pPr>
        <w:pStyle w:val="Akapitzlist"/>
        <w:numPr>
          <w:ilvl w:val="1"/>
          <w:numId w:val="1"/>
        </w:numPr>
        <w:jc w:val="both"/>
        <w:rPr>
          <w:rFonts w:ascii="Arial" w:hAnsi="Arial" w:cs="Arial"/>
        </w:rPr>
      </w:pPr>
      <w:r w:rsidRPr="009729CE">
        <w:rPr>
          <w:rFonts w:ascii="Arial" w:hAnsi="Arial" w:cs="Arial"/>
        </w:rPr>
        <w:t>Dostawę 3 zestawów sprzętu komputerowego (tj. laptopów, monitorów i stacji dokujących) w konfiguracji I</w:t>
      </w:r>
    </w:p>
    <w:p w14:paraId="55964939" w14:textId="278BA05D" w:rsidR="00971D4E" w:rsidRPr="008263BB" w:rsidRDefault="00971D4E" w:rsidP="008263BB">
      <w:pPr>
        <w:pStyle w:val="Akapitzlist"/>
        <w:numPr>
          <w:ilvl w:val="1"/>
          <w:numId w:val="1"/>
        </w:numPr>
        <w:spacing w:after="120"/>
        <w:ind w:left="1208" w:hanging="357"/>
        <w:contextualSpacing w:val="0"/>
        <w:jc w:val="both"/>
        <w:rPr>
          <w:rFonts w:ascii="Arial" w:hAnsi="Arial" w:cs="Arial"/>
        </w:rPr>
      </w:pPr>
      <w:r w:rsidRPr="008263BB">
        <w:rPr>
          <w:rFonts w:ascii="Arial" w:hAnsi="Arial" w:cs="Arial"/>
        </w:rPr>
        <w:t>Dostawę 3 zestawów sprzętu komputerowego (tj. laptopów, monitorów i stacji dokujących) w konfiguracji II</w:t>
      </w:r>
    </w:p>
    <w:p w14:paraId="0183F7B6" w14:textId="77777777" w:rsidR="006161B4" w:rsidRPr="009729CE" w:rsidRDefault="00971D4E" w:rsidP="009E14A4">
      <w:pPr>
        <w:pStyle w:val="Nagwek1"/>
      </w:pPr>
      <w:r w:rsidRPr="009729CE">
        <w:t>Opis minimalnych parametrów technicznych dla sprzętu komputerowego w konfiguracji I:</w:t>
      </w:r>
    </w:p>
    <w:p w14:paraId="3EC2B917" w14:textId="77777777" w:rsidR="00D524D0" w:rsidRPr="009729CE" w:rsidRDefault="00D524D0" w:rsidP="009E14A4">
      <w:pPr>
        <w:pStyle w:val="Akapitzlist"/>
        <w:numPr>
          <w:ilvl w:val="0"/>
          <w:numId w:val="16"/>
        </w:numPr>
        <w:rPr>
          <w:rFonts w:ascii="Arial" w:hAnsi="Arial" w:cs="Arial"/>
        </w:rPr>
      </w:pPr>
      <w:r w:rsidRPr="009729CE">
        <w:rPr>
          <w:rFonts w:ascii="Arial" w:hAnsi="Arial" w:cs="Arial"/>
        </w:rPr>
        <w:t>Opis minimalnych parametrów technicznych dla 3 laptopów w konfiguracji I</w:t>
      </w:r>
    </w:p>
    <w:tbl>
      <w:tblPr>
        <w:tblpPr w:leftFromText="95" w:rightFromText="95" w:bottomFromText="160" w:vertAnchor="text" w:tblpXSpec="center"/>
        <w:tblOverlap w:val="never"/>
        <w:tblW w:w="9117"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48" w:type="dxa"/>
          <w:right w:w="48" w:type="dxa"/>
        </w:tblCellMar>
        <w:tblLook w:val="04A0" w:firstRow="1" w:lastRow="0" w:firstColumn="1" w:lastColumn="0" w:noHBand="0" w:noVBand="1"/>
      </w:tblPr>
      <w:tblGrid>
        <w:gridCol w:w="622"/>
        <w:gridCol w:w="2494"/>
        <w:gridCol w:w="6001"/>
      </w:tblGrid>
      <w:tr w:rsidR="009729CE" w:rsidRPr="009729CE" w14:paraId="3C206322" w14:textId="77777777" w:rsidTr="00D524D0">
        <w:trPr>
          <w:trHeight w:val="13"/>
          <w:tblHeader/>
        </w:trPr>
        <w:tc>
          <w:tcPr>
            <w:tcW w:w="622"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4F437522" w14:textId="77777777" w:rsidR="00971D4E" w:rsidRPr="009729CE" w:rsidRDefault="00971D4E" w:rsidP="00971D4E">
            <w:pPr>
              <w:spacing w:after="0" w:line="256" w:lineRule="auto"/>
              <w:jc w:val="center"/>
              <w:rPr>
                <w:rFonts w:ascii="Arial" w:eastAsia="Times New Roman" w:hAnsi="Arial" w:cs="Arial"/>
                <w:b/>
                <w:bCs/>
              </w:rPr>
            </w:pPr>
            <w:r w:rsidRPr="009729CE">
              <w:rPr>
                <w:rFonts w:ascii="Arial" w:eastAsia="Times New Roman" w:hAnsi="Arial" w:cs="Arial"/>
                <w:b/>
                <w:bCs/>
              </w:rPr>
              <w:t>L.P.</w:t>
            </w:r>
          </w:p>
        </w:tc>
        <w:tc>
          <w:tcPr>
            <w:tcW w:w="2494"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69F16D1F" w14:textId="77777777" w:rsidR="00971D4E" w:rsidRPr="009729CE" w:rsidRDefault="00971D4E" w:rsidP="00971D4E">
            <w:pPr>
              <w:spacing w:after="0" w:line="256" w:lineRule="auto"/>
              <w:jc w:val="center"/>
              <w:rPr>
                <w:rFonts w:ascii="Arial" w:eastAsia="Times New Roman" w:hAnsi="Arial" w:cs="Arial"/>
                <w:b/>
                <w:bCs/>
              </w:rPr>
            </w:pPr>
            <w:r w:rsidRPr="009729CE">
              <w:rPr>
                <w:rFonts w:ascii="Arial" w:eastAsia="Times New Roman" w:hAnsi="Arial" w:cs="Arial"/>
                <w:b/>
                <w:bCs/>
              </w:rPr>
              <w:t>Parametr</w:t>
            </w:r>
          </w:p>
        </w:tc>
        <w:tc>
          <w:tcPr>
            <w:tcW w:w="6001"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6DF41AF2" w14:textId="77777777" w:rsidR="00971D4E" w:rsidRPr="009729CE" w:rsidRDefault="00971D4E" w:rsidP="00971D4E">
            <w:pPr>
              <w:spacing w:after="0" w:line="256" w:lineRule="auto"/>
              <w:jc w:val="center"/>
              <w:outlineLvl w:val="0"/>
              <w:rPr>
                <w:rFonts w:ascii="Arial" w:eastAsia="Times New Roman" w:hAnsi="Arial" w:cs="Arial"/>
                <w:b/>
              </w:rPr>
            </w:pPr>
            <w:r w:rsidRPr="009729CE">
              <w:rPr>
                <w:rFonts w:ascii="Arial" w:eastAsia="Times New Roman" w:hAnsi="Arial" w:cs="Arial"/>
                <w:b/>
              </w:rPr>
              <w:t xml:space="preserve">Opis </w:t>
            </w:r>
          </w:p>
          <w:p w14:paraId="48BAAA34" w14:textId="77777777" w:rsidR="00971D4E" w:rsidRPr="009729CE" w:rsidRDefault="00971D4E" w:rsidP="00971D4E">
            <w:pPr>
              <w:spacing w:after="0" w:line="256" w:lineRule="auto"/>
              <w:jc w:val="center"/>
              <w:outlineLvl w:val="0"/>
              <w:rPr>
                <w:rFonts w:ascii="Arial" w:eastAsia="Times New Roman" w:hAnsi="Arial" w:cs="Arial"/>
                <w:b/>
              </w:rPr>
            </w:pPr>
            <w:r w:rsidRPr="009729CE">
              <w:rPr>
                <w:rFonts w:ascii="Arial" w:eastAsia="Times New Roman" w:hAnsi="Arial" w:cs="Arial"/>
                <w:b/>
              </w:rPr>
              <w:t>(minimalne wymagania)</w:t>
            </w:r>
          </w:p>
        </w:tc>
      </w:tr>
      <w:tr w:rsidR="009729CE" w:rsidRPr="009729CE" w14:paraId="0DB9D89F"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4187EBD0"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166E69F3"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Ekran</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24E34B86" w14:textId="2D082288" w:rsidR="00971D4E" w:rsidRPr="009729CE" w:rsidRDefault="00971D4E" w:rsidP="00971D4E">
            <w:pPr>
              <w:spacing w:after="0" w:line="256" w:lineRule="auto"/>
              <w:jc w:val="both"/>
              <w:outlineLvl w:val="0"/>
              <w:rPr>
                <w:rFonts w:ascii="Arial" w:eastAsia="Times New Roman" w:hAnsi="Arial" w:cs="Arial"/>
              </w:rPr>
            </w:pPr>
            <w:r w:rsidRPr="009729CE">
              <w:rPr>
                <w:rFonts w:ascii="Arial" w:eastAsia="Times New Roman" w:hAnsi="Arial" w:cs="Arial"/>
              </w:rPr>
              <w:t xml:space="preserve">Przeciwodblaskowy (matowy), o przekątnej </w:t>
            </w:r>
            <w:r w:rsidR="00491939" w:rsidRPr="009729CE">
              <w:rPr>
                <w:rFonts w:ascii="Arial" w:eastAsia="Times New Roman" w:hAnsi="Arial" w:cs="Arial"/>
              </w:rPr>
              <w:t>maksymalnie</w:t>
            </w:r>
            <w:r w:rsidRPr="009729CE">
              <w:rPr>
                <w:rFonts w:ascii="Arial" w:eastAsia="Times New Roman" w:hAnsi="Arial" w:cs="Arial"/>
              </w:rPr>
              <w:t xml:space="preserve"> do </w:t>
            </w:r>
            <w:r w:rsidR="001C5337" w:rsidRPr="007468CA">
              <w:rPr>
                <w:rFonts w:ascii="Arial" w:eastAsia="Times New Roman" w:hAnsi="Arial" w:cs="Arial"/>
              </w:rPr>
              <w:t>14</w:t>
            </w:r>
            <w:r w:rsidRPr="007468CA">
              <w:rPr>
                <w:rFonts w:ascii="Arial" w:eastAsia="Times New Roman" w:hAnsi="Arial" w:cs="Arial"/>
              </w:rPr>
              <w:t>” o</w:t>
            </w:r>
            <w:r w:rsidRPr="009729CE">
              <w:rPr>
                <w:rFonts w:ascii="Arial" w:eastAsia="Times New Roman" w:hAnsi="Arial" w:cs="Arial"/>
              </w:rPr>
              <w:t xml:space="preserve"> rozdzielczości</w:t>
            </w:r>
            <w:r w:rsidRPr="009729CE">
              <w:rPr>
                <w:rFonts w:ascii="Arial" w:eastAsia="Times New Roman" w:hAnsi="Arial" w:cs="Arial"/>
                <w:b/>
              </w:rPr>
              <w:t xml:space="preserve"> </w:t>
            </w:r>
            <w:r w:rsidRPr="009729CE">
              <w:rPr>
                <w:rFonts w:ascii="Arial" w:eastAsia="Times New Roman" w:hAnsi="Arial" w:cs="Arial"/>
              </w:rPr>
              <w:t>minimum 1920x1080.</w:t>
            </w:r>
          </w:p>
          <w:p w14:paraId="3ED508A8" w14:textId="77777777" w:rsidR="00971D4E" w:rsidRPr="009729CE" w:rsidRDefault="00971D4E" w:rsidP="00971D4E">
            <w:pPr>
              <w:spacing w:after="0" w:line="256" w:lineRule="auto"/>
              <w:jc w:val="both"/>
              <w:outlineLvl w:val="0"/>
              <w:rPr>
                <w:rFonts w:ascii="Arial" w:eastAsia="Times New Roman" w:hAnsi="Arial" w:cs="Arial"/>
                <w:b/>
                <w:i/>
              </w:rPr>
            </w:pPr>
            <w:r w:rsidRPr="009729CE">
              <w:rPr>
                <w:rFonts w:ascii="Arial" w:eastAsia="Times New Roman" w:hAnsi="Arial" w:cs="Arial"/>
              </w:rPr>
              <w:t>Ekran laptopa stanowi integralna część laptopa (wyświetlacz nie jest odczepiany).</w:t>
            </w:r>
          </w:p>
        </w:tc>
      </w:tr>
      <w:tr w:rsidR="009729CE" w:rsidRPr="009729CE" w14:paraId="19D83E3E"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2DB7F918"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05DBE371"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Procesor</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7F5CB81C" w14:textId="77777777" w:rsidR="00EC5BAE" w:rsidRDefault="00EC5BAE" w:rsidP="006A7DD4">
            <w:pPr>
              <w:spacing w:after="0" w:line="256" w:lineRule="auto"/>
              <w:jc w:val="both"/>
              <w:rPr>
                <w:rFonts w:ascii="Arial" w:hAnsi="Arial" w:cs="Arial"/>
              </w:rPr>
            </w:pPr>
            <w:r w:rsidRPr="000D67A7">
              <w:rPr>
                <w:rFonts w:ascii="Arial" w:hAnsi="Arial" w:cs="Arial"/>
              </w:rPr>
              <w:t>Procesor zaprojektowany do pracy w komputerach przenośnych, minimum 12 rdzeniowy wraz z pamięcią cache poziomu L3 min 18 MB.</w:t>
            </w:r>
          </w:p>
          <w:p w14:paraId="27022F2B" w14:textId="4B6BBDC9" w:rsidR="00971D4E" w:rsidRPr="009729CE" w:rsidRDefault="00971D4E" w:rsidP="006A7DD4">
            <w:pPr>
              <w:spacing w:after="0" w:line="256" w:lineRule="auto"/>
              <w:jc w:val="both"/>
              <w:rPr>
                <w:rFonts w:ascii="Arial" w:eastAsia="Times New Roman" w:hAnsi="Arial" w:cs="Arial"/>
                <w:bCs/>
                <w:strike/>
              </w:rPr>
            </w:pPr>
            <w:r w:rsidRPr="009729CE">
              <w:rPr>
                <w:rFonts w:ascii="Arial" w:eastAsia="Times New Roman" w:hAnsi="Arial" w:cs="Arial"/>
                <w:bCs/>
              </w:rPr>
              <w:t xml:space="preserve">Zaoferowany procesor od dnia udostępnienia </w:t>
            </w:r>
            <w:proofErr w:type="spellStart"/>
            <w:r w:rsidRPr="009729CE">
              <w:rPr>
                <w:rFonts w:ascii="Arial" w:eastAsia="Times New Roman" w:hAnsi="Arial" w:cs="Arial"/>
                <w:bCs/>
              </w:rPr>
              <w:t>swz</w:t>
            </w:r>
            <w:proofErr w:type="spellEnd"/>
            <w:r w:rsidRPr="009729CE">
              <w:rPr>
                <w:rFonts w:ascii="Arial" w:eastAsia="Times New Roman" w:hAnsi="Arial" w:cs="Arial"/>
                <w:bCs/>
              </w:rPr>
              <w:t xml:space="preserve"> na stronie internetowej prowadzonego postępowania (adres: https://ezamowienia.g</w:t>
            </w:r>
            <w:bookmarkStart w:id="0" w:name="_GoBack"/>
            <w:bookmarkEnd w:id="0"/>
            <w:r w:rsidRPr="009729CE">
              <w:rPr>
                <w:rFonts w:ascii="Arial" w:eastAsia="Times New Roman" w:hAnsi="Arial" w:cs="Arial"/>
                <w:bCs/>
              </w:rPr>
              <w:t xml:space="preserve">ov.pl), do dnia, w którym upływa termin składania ofert, przynajmniej raz musi znajdować się na </w:t>
            </w:r>
            <w:hyperlink r:id="rId7" w:history="1">
              <w:r w:rsidRPr="009729CE">
                <w:rPr>
                  <w:rFonts w:ascii="Arial" w:eastAsia="Times New Roman" w:hAnsi="Arial" w:cs="Arial"/>
                  <w:bCs/>
                </w:rPr>
                <w:t xml:space="preserve">stronie internetowej: </w:t>
              </w:r>
              <w:r w:rsidRPr="009729CE">
                <w:rPr>
                  <w:rFonts w:ascii="Arial" w:eastAsia="Times New Roman" w:hAnsi="Arial" w:cs="Arial"/>
                  <w:bCs/>
                  <w:u w:val="single"/>
                </w:rPr>
                <w:t>https://www.cpubenchmark.net/laptop.html</w:t>
              </w:r>
            </w:hyperlink>
            <w:r w:rsidRPr="009729CE">
              <w:rPr>
                <w:rFonts w:ascii="Arial" w:eastAsia="Times New Roman" w:hAnsi="Arial" w:cs="Arial"/>
                <w:bCs/>
              </w:rPr>
              <w:t xml:space="preserve"> i na przedstawionym wykresie </w:t>
            </w:r>
            <w:proofErr w:type="spellStart"/>
            <w:r w:rsidRPr="009729CE">
              <w:rPr>
                <w:rFonts w:ascii="Arial" w:eastAsia="Times New Roman" w:hAnsi="Arial" w:cs="Arial"/>
                <w:bCs/>
              </w:rPr>
              <w:t>PassMark</w:t>
            </w:r>
            <w:proofErr w:type="spellEnd"/>
            <w:r w:rsidRPr="009729CE">
              <w:rPr>
                <w:rFonts w:ascii="Arial" w:eastAsia="Times New Roman" w:hAnsi="Arial" w:cs="Arial"/>
                <w:bCs/>
              </w:rPr>
              <w:t xml:space="preserve"> - CPU Mark, uzyskać co </w:t>
            </w:r>
            <w:r w:rsidRPr="006A7DD4">
              <w:rPr>
                <w:rFonts w:ascii="Arial" w:eastAsia="Times New Roman" w:hAnsi="Arial" w:cs="Arial"/>
                <w:bCs/>
              </w:rPr>
              <w:t xml:space="preserve">najmniej </w:t>
            </w:r>
            <w:r w:rsidR="006A7DD4" w:rsidRPr="006A7DD4">
              <w:rPr>
                <w:rFonts w:ascii="Arial" w:eastAsia="Times New Roman" w:hAnsi="Arial" w:cs="Arial"/>
              </w:rPr>
              <w:t>21</w:t>
            </w:r>
            <w:r w:rsidR="006A7DD4">
              <w:rPr>
                <w:rFonts w:ascii="Arial" w:eastAsia="Times New Roman" w:hAnsi="Arial" w:cs="Arial"/>
              </w:rPr>
              <w:t> </w:t>
            </w:r>
            <w:r w:rsidR="006A7DD4" w:rsidRPr="006A7DD4">
              <w:rPr>
                <w:rFonts w:ascii="Arial" w:eastAsia="Times New Roman" w:hAnsi="Arial" w:cs="Arial"/>
              </w:rPr>
              <w:t>000</w:t>
            </w:r>
            <w:r w:rsidR="006A7DD4">
              <w:rPr>
                <w:rFonts w:ascii="Arial" w:eastAsia="Times New Roman" w:hAnsi="Arial" w:cs="Arial"/>
              </w:rPr>
              <w:t xml:space="preserve"> </w:t>
            </w:r>
            <w:r w:rsidRPr="006A7DD4">
              <w:rPr>
                <w:rFonts w:ascii="Arial" w:eastAsia="Times New Roman" w:hAnsi="Arial" w:cs="Arial"/>
              </w:rPr>
              <w:t>punktów</w:t>
            </w:r>
          </w:p>
        </w:tc>
      </w:tr>
      <w:tr w:rsidR="009729CE" w:rsidRPr="009729CE" w14:paraId="010F6E50" w14:textId="77777777" w:rsidTr="00D524D0">
        <w:trPr>
          <w:trHeight w:val="1470"/>
        </w:trPr>
        <w:tc>
          <w:tcPr>
            <w:tcW w:w="622" w:type="dxa"/>
            <w:tcBorders>
              <w:top w:val="single" w:sz="2" w:space="0" w:color="808080"/>
              <w:left w:val="single" w:sz="2" w:space="0" w:color="808080"/>
              <w:bottom w:val="single" w:sz="2" w:space="0" w:color="808080"/>
              <w:right w:val="single" w:sz="2" w:space="0" w:color="808080"/>
            </w:tcBorders>
            <w:vAlign w:val="center"/>
          </w:tcPr>
          <w:p w14:paraId="17D89E27"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6C37F889"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Bezpieczeństwo</w:t>
            </w:r>
          </w:p>
        </w:tc>
        <w:tc>
          <w:tcPr>
            <w:tcW w:w="6001" w:type="dxa"/>
            <w:tcBorders>
              <w:top w:val="single" w:sz="2" w:space="0" w:color="808080"/>
              <w:left w:val="single" w:sz="2" w:space="0" w:color="808080"/>
              <w:bottom w:val="single" w:sz="2" w:space="0" w:color="808080"/>
              <w:right w:val="single" w:sz="2" w:space="0" w:color="808080"/>
            </w:tcBorders>
            <w:vAlign w:val="center"/>
          </w:tcPr>
          <w:p w14:paraId="3F912684" w14:textId="04D3A2EF" w:rsidR="00971D4E" w:rsidRPr="009729CE" w:rsidRDefault="00971D4E" w:rsidP="008263BB">
            <w:pPr>
              <w:spacing w:after="240" w:line="257" w:lineRule="auto"/>
              <w:jc w:val="both"/>
              <w:rPr>
                <w:rFonts w:ascii="Arial" w:eastAsia="Times New Roman" w:hAnsi="Arial" w:cs="Arial"/>
              </w:rPr>
            </w:pPr>
            <w:r w:rsidRPr="009729CE">
              <w:rPr>
                <w:rFonts w:ascii="Arial" w:eastAsia="Times New Roman" w:hAnsi="Arial" w:cs="Arial"/>
              </w:rPr>
              <w:t xml:space="preserve">Zainstalowany w laptopie układ </w:t>
            </w:r>
            <w:proofErr w:type="spellStart"/>
            <w:r w:rsidRPr="009729CE">
              <w:rPr>
                <w:rFonts w:ascii="Arial" w:eastAsia="Times New Roman" w:hAnsi="Arial" w:cs="Arial"/>
              </w:rPr>
              <w:t>Trusted</w:t>
            </w:r>
            <w:proofErr w:type="spellEnd"/>
            <w:r w:rsidRPr="009729CE">
              <w:rPr>
                <w:rFonts w:ascii="Arial" w:eastAsia="Times New Roman" w:hAnsi="Arial" w:cs="Arial"/>
              </w:rPr>
              <w:t xml:space="preserve"> Platform Module (TPM) minimum 2.0.</w:t>
            </w:r>
          </w:p>
          <w:p w14:paraId="39B43322" w14:textId="439FC43A" w:rsidR="00971D4E" w:rsidRPr="009729CE" w:rsidRDefault="00971D4E" w:rsidP="008263BB">
            <w:pPr>
              <w:spacing w:after="240" w:line="257" w:lineRule="auto"/>
              <w:jc w:val="both"/>
              <w:rPr>
                <w:rFonts w:ascii="Arial" w:eastAsia="Times New Roman" w:hAnsi="Arial" w:cs="Arial"/>
              </w:rPr>
            </w:pPr>
            <w:r w:rsidRPr="009729CE">
              <w:rPr>
                <w:rFonts w:ascii="Arial" w:eastAsia="Times New Roman" w:hAnsi="Arial" w:cs="Arial"/>
              </w:rPr>
              <w:t xml:space="preserve">Wbudowane w laptopa złącze bezpieczeństwa klinowego służące do zabezpieczenia laptopa przed kradzieżą, poprzez fizyczne zabezpieczenie linką i podłączenie do dedykowanego miejsca blokady (np. typu </w:t>
            </w:r>
            <w:proofErr w:type="spellStart"/>
            <w:r w:rsidRPr="009729CE">
              <w:rPr>
                <w:rFonts w:ascii="Arial" w:eastAsia="Times New Roman" w:hAnsi="Arial" w:cs="Arial"/>
              </w:rPr>
              <w:t>Kensington</w:t>
            </w:r>
            <w:proofErr w:type="spellEnd"/>
            <w:r w:rsidRPr="009729CE">
              <w:rPr>
                <w:rFonts w:ascii="Arial" w:eastAsia="Times New Roman" w:hAnsi="Arial" w:cs="Arial"/>
              </w:rPr>
              <w:t xml:space="preserve"> Lock lub Wedge Lock).</w:t>
            </w:r>
          </w:p>
          <w:p w14:paraId="511A828E" w14:textId="77777777" w:rsidR="00971D4E" w:rsidRPr="009729CE" w:rsidRDefault="00971D4E" w:rsidP="00971D4E">
            <w:pPr>
              <w:spacing w:after="0" w:line="256" w:lineRule="auto"/>
              <w:jc w:val="both"/>
              <w:rPr>
                <w:rFonts w:ascii="Arial" w:eastAsia="Times New Roman" w:hAnsi="Arial" w:cs="Arial"/>
              </w:rPr>
            </w:pPr>
            <w:r w:rsidRPr="009729CE">
              <w:rPr>
                <w:rFonts w:ascii="Arial" w:eastAsia="Times New Roman" w:hAnsi="Arial" w:cs="Arial"/>
              </w:rPr>
              <w:t xml:space="preserve">Wraz z laptopem musi zostać dostarczony system wykorzystujący linkę bezpieczeństwa dedykowaną do wyżej wymienionego złącza klinowego, która zabezpieczy laptopa </w:t>
            </w:r>
            <w:r w:rsidRPr="009729CE">
              <w:rPr>
                <w:rFonts w:ascii="Arial" w:eastAsia="Times New Roman" w:hAnsi="Arial" w:cs="Arial"/>
              </w:rPr>
              <w:lastRenderedPageBreak/>
              <w:t>przed nieuprawnionym odłączeniem wraz z systemem blokady i kluczykiem.</w:t>
            </w:r>
          </w:p>
        </w:tc>
      </w:tr>
      <w:tr w:rsidR="009729CE" w:rsidRPr="009729CE" w14:paraId="0FD29AE4"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480795AE"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66060AE7"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Pamięć RAM</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10DD2B4B" w14:textId="4D5448B5" w:rsidR="00971D4E" w:rsidRPr="007468CA" w:rsidRDefault="00971D4E" w:rsidP="007D70B2">
            <w:pPr>
              <w:spacing w:after="0" w:line="256" w:lineRule="auto"/>
              <w:jc w:val="both"/>
              <w:rPr>
                <w:rFonts w:ascii="Arial" w:eastAsia="Times New Roman" w:hAnsi="Arial" w:cs="Arial"/>
                <w:bCs/>
              </w:rPr>
            </w:pPr>
            <w:r w:rsidRPr="007468CA">
              <w:rPr>
                <w:rFonts w:ascii="Arial" w:eastAsia="Times New Roman" w:hAnsi="Arial" w:cs="Arial"/>
                <w:bCs/>
              </w:rPr>
              <w:t>Zainstalowana pamięć RAM</w:t>
            </w:r>
            <w:r w:rsidR="007D70B2" w:rsidRPr="007468CA">
              <w:rPr>
                <w:rFonts w:ascii="Arial" w:eastAsia="Times New Roman" w:hAnsi="Arial" w:cs="Arial"/>
                <w:bCs/>
              </w:rPr>
              <w:t xml:space="preserve"> </w:t>
            </w:r>
            <w:r w:rsidR="00D524D0" w:rsidRPr="007468CA">
              <w:rPr>
                <w:rFonts w:ascii="Arial" w:eastAsia="Times New Roman" w:hAnsi="Arial" w:cs="Arial"/>
                <w:bCs/>
              </w:rPr>
              <w:t xml:space="preserve">minimum </w:t>
            </w:r>
            <w:r w:rsidR="00491939" w:rsidRPr="007468CA">
              <w:rPr>
                <w:rFonts w:ascii="Arial" w:eastAsia="Times New Roman" w:hAnsi="Arial" w:cs="Arial"/>
                <w:bCs/>
              </w:rPr>
              <w:t>32</w:t>
            </w:r>
            <w:r w:rsidRPr="007468CA">
              <w:rPr>
                <w:rFonts w:ascii="Arial" w:eastAsia="Times New Roman" w:hAnsi="Arial" w:cs="Arial"/>
                <w:bCs/>
              </w:rPr>
              <w:t xml:space="preserve"> GB</w:t>
            </w:r>
          </w:p>
        </w:tc>
      </w:tr>
      <w:tr w:rsidR="009729CE" w:rsidRPr="009729CE" w14:paraId="4A4C6DB7"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1D8CCA9D"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3D459BD6" w14:textId="3124CEB8" w:rsidR="00971D4E" w:rsidRPr="009729CE" w:rsidRDefault="00491939" w:rsidP="00491939">
            <w:pPr>
              <w:spacing w:after="0" w:line="256" w:lineRule="auto"/>
              <w:rPr>
                <w:rFonts w:ascii="Arial" w:eastAsia="Times New Roman" w:hAnsi="Arial" w:cs="Arial"/>
              </w:rPr>
            </w:pPr>
            <w:r w:rsidRPr="009729CE">
              <w:rPr>
                <w:rFonts w:ascii="Arial" w:eastAsia="Times New Roman" w:hAnsi="Arial" w:cs="Arial"/>
              </w:rPr>
              <w:t>Dysk twardy (typ i rozmiar</w:t>
            </w:r>
            <w:r w:rsidR="00971D4E" w:rsidRPr="009729CE">
              <w:rPr>
                <w:rFonts w:ascii="Arial" w:eastAsia="Times New Roman" w:hAnsi="Arial" w:cs="Arial"/>
              </w:rPr>
              <w:t>)</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3278406D" w14:textId="5E3B41B0" w:rsidR="00971D4E" w:rsidRPr="007468CA" w:rsidRDefault="00971D4E" w:rsidP="00491939">
            <w:pPr>
              <w:spacing w:after="0" w:line="256" w:lineRule="auto"/>
              <w:jc w:val="both"/>
              <w:rPr>
                <w:rFonts w:ascii="Arial" w:eastAsia="Times New Roman" w:hAnsi="Arial" w:cs="Arial"/>
              </w:rPr>
            </w:pPr>
            <w:r w:rsidRPr="007468CA">
              <w:rPr>
                <w:rFonts w:ascii="Arial" w:eastAsia="Times New Roman" w:hAnsi="Arial" w:cs="Arial"/>
              </w:rPr>
              <w:t xml:space="preserve">Zainstalowany w laptopie dysk Solid </w:t>
            </w:r>
            <w:proofErr w:type="spellStart"/>
            <w:r w:rsidRPr="007468CA">
              <w:rPr>
                <w:rFonts w:ascii="Arial" w:eastAsia="Times New Roman" w:hAnsi="Arial" w:cs="Arial"/>
              </w:rPr>
              <w:t>State</w:t>
            </w:r>
            <w:proofErr w:type="spellEnd"/>
            <w:r w:rsidRPr="007468CA">
              <w:rPr>
                <w:rFonts w:ascii="Arial" w:eastAsia="Times New Roman" w:hAnsi="Arial" w:cs="Arial"/>
              </w:rPr>
              <w:t xml:space="preserve"> Driv</w:t>
            </w:r>
            <w:r w:rsidR="00D524D0" w:rsidRPr="007468CA">
              <w:rPr>
                <w:rFonts w:ascii="Arial" w:eastAsia="Times New Roman" w:hAnsi="Arial" w:cs="Arial"/>
              </w:rPr>
              <w:t xml:space="preserve">e, </w:t>
            </w:r>
            <w:proofErr w:type="spellStart"/>
            <w:r w:rsidR="00D524D0" w:rsidRPr="007468CA">
              <w:rPr>
                <w:rFonts w:ascii="Arial" w:eastAsia="Times New Roman" w:hAnsi="Arial" w:cs="Arial"/>
              </w:rPr>
              <w:t>NVMe</w:t>
            </w:r>
            <w:proofErr w:type="spellEnd"/>
            <w:r w:rsidR="00D524D0" w:rsidRPr="007468CA">
              <w:rPr>
                <w:rFonts w:ascii="Arial" w:eastAsia="Times New Roman" w:hAnsi="Arial" w:cs="Arial"/>
              </w:rPr>
              <w:t xml:space="preserve"> o pojemności minimum 1 T</w:t>
            </w:r>
            <w:r w:rsidRPr="007468CA">
              <w:rPr>
                <w:rFonts w:ascii="Arial" w:eastAsia="Times New Roman" w:hAnsi="Arial" w:cs="Arial"/>
              </w:rPr>
              <w:t xml:space="preserve">B </w:t>
            </w:r>
          </w:p>
        </w:tc>
      </w:tr>
      <w:tr w:rsidR="009729CE" w:rsidRPr="009729CE" w14:paraId="517230A0"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7119D055"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065A3854"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Karta graficzna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4E2FB446" w14:textId="77777777" w:rsidR="00971D4E" w:rsidRPr="009729CE" w:rsidRDefault="00971D4E" w:rsidP="00971D4E">
            <w:pPr>
              <w:spacing w:after="0" w:line="256" w:lineRule="auto"/>
              <w:jc w:val="both"/>
              <w:rPr>
                <w:rFonts w:ascii="Arial" w:eastAsia="Times New Roman" w:hAnsi="Arial" w:cs="Arial"/>
              </w:rPr>
            </w:pPr>
            <w:r w:rsidRPr="009729CE">
              <w:rPr>
                <w:rFonts w:ascii="Arial" w:eastAsia="Times New Roman" w:hAnsi="Arial" w:cs="Arial"/>
              </w:rPr>
              <w:t>Zintegrowana zapewniająca sprzętowe wsparcie dla minimum DirectX 12.</w:t>
            </w:r>
          </w:p>
          <w:p w14:paraId="1723BF65" w14:textId="77777777" w:rsidR="00971D4E" w:rsidRPr="009729CE" w:rsidRDefault="00971D4E" w:rsidP="00971D4E">
            <w:pPr>
              <w:spacing w:after="0" w:line="256" w:lineRule="auto"/>
              <w:jc w:val="both"/>
              <w:rPr>
                <w:rFonts w:ascii="Arial" w:eastAsia="Times New Roman" w:hAnsi="Arial" w:cs="Arial"/>
              </w:rPr>
            </w:pPr>
            <w:r w:rsidRPr="009729CE">
              <w:rPr>
                <w:rFonts w:ascii="Arial" w:eastAsia="Times New Roman" w:hAnsi="Arial" w:cs="Arial"/>
              </w:rPr>
              <w:t>Umożliwia równoczesną pracę minimum dwumonitorową na ekranach w rozdzielczości minimum 1920x1080 na każdym z ekranów po zadokowaniu laptopa do stacji dokującej.</w:t>
            </w:r>
          </w:p>
        </w:tc>
      </w:tr>
      <w:tr w:rsidR="009729CE" w:rsidRPr="009729CE" w14:paraId="62D55FE3"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24C0470A"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7F720719"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Karta dźwiękowa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54873A53" w14:textId="77777777" w:rsidR="00971D4E" w:rsidRPr="009729CE" w:rsidRDefault="00971D4E" w:rsidP="00971D4E">
            <w:pPr>
              <w:spacing w:after="0" w:line="256" w:lineRule="auto"/>
              <w:jc w:val="both"/>
              <w:rPr>
                <w:rFonts w:ascii="Arial" w:eastAsia="Times New Roman" w:hAnsi="Arial" w:cs="Arial"/>
              </w:rPr>
            </w:pPr>
            <w:r w:rsidRPr="009729CE">
              <w:rPr>
                <w:rFonts w:ascii="Arial" w:eastAsia="Times New Roman" w:hAnsi="Arial" w:cs="Arial"/>
              </w:rPr>
              <w:t xml:space="preserve">Zintegrowana, wbudowane </w:t>
            </w:r>
            <w:r w:rsidRPr="009729CE">
              <w:rPr>
                <w:rFonts w:ascii="Arial" w:eastAsia="Times New Roman" w:hAnsi="Arial" w:cs="Arial"/>
                <w:bCs/>
              </w:rPr>
              <w:t xml:space="preserve">głośniki oraz minimum dwa </w:t>
            </w:r>
            <w:r w:rsidRPr="009729CE">
              <w:rPr>
                <w:rFonts w:ascii="Arial" w:eastAsia="Times New Roman" w:hAnsi="Arial" w:cs="Arial"/>
              </w:rPr>
              <w:t>mikrofony.</w:t>
            </w:r>
          </w:p>
        </w:tc>
      </w:tr>
      <w:tr w:rsidR="009729CE" w:rsidRPr="009729CE" w14:paraId="39033B3E"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2ECC6A39"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7313CF9D"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Karty sieciowe</w:t>
            </w:r>
          </w:p>
        </w:tc>
        <w:tc>
          <w:tcPr>
            <w:tcW w:w="6001" w:type="dxa"/>
            <w:tcBorders>
              <w:top w:val="single" w:sz="2" w:space="0" w:color="808080"/>
              <w:left w:val="single" w:sz="2" w:space="0" w:color="808080"/>
              <w:bottom w:val="single" w:sz="2" w:space="0" w:color="808080"/>
              <w:right w:val="single" w:sz="2" w:space="0" w:color="808080"/>
            </w:tcBorders>
            <w:shd w:val="clear" w:color="auto" w:fill="FFFFFF" w:themeFill="background1"/>
            <w:hideMark/>
          </w:tcPr>
          <w:p w14:paraId="5A10C21B" w14:textId="25853661" w:rsidR="00971D4E" w:rsidRPr="009729CE" w:rsidRDefault="00971D4E" w:rsidP="00971D4E">
            <w:pPr>
              <w:spacing w:after="0" w:line="256" w:lineRule="auto"/>
              <w:jc w:val="both"/>
              <w:rPr>
                <w:rFonts w:ascii="Arial" w:eastAsia="Times New Roman" w:hAnsi="Arial" w:cs="Arial"/>
              </w:rPr>
            </w:pPr>
            <w:r w:rsidRPr="009729CE">
              <w:rPr>
                <w:rFonts w:ascii="Arial" w:eastAsia="Times New Roman" w:hAnsi="Arial" w:cs="Arial"/>
              </w:rPr>
              <w:t xml:space="preserve">- wbudowana w laptopie karta LAN 10/100/1000 Ethernet RJ-45 wspierająca funkcję PXE lub z przejściówką (adapterem) ze złączem USB </w:t>
            </w:r>
            <w:proofErr w:type="spellStart"/>
            <w:r w:rsidRPr="009729CE">
              <w:rPr>
                <w:rFonts w:ascii="Arial" w:eastAsia="Times New Roman" w:hAnsi="Arial" w:cs="Arial"/>
              </w:rPr>
              <w:t>Type</w:t>
            </w:r>
            <w:proofErr w:type="spellEnd"/>
            <w:r w:rsidR="00491939" w:rsidRPr="009729CE">
              <w:rPr>
                <w:rFonts w:ascii="Arial" w:eastAsia="Times New Roman" w:hAnsi="Arial" w:cs="Arial"/>
              </w:rPr>
              <w:t xml:space="preserve">-C. Zamawiający dopuszcza, aby zamiast </w:t>
            </w:r>
            <w:r w:rsidR="00BA0ED2" w:rsidRPr="009729CE">
              <w:rPr>
                <w:rFonts w:ascii="Arial" w:eastAsia="Times New Roman" w:hAnsi="Arial" w:cs="Arial"/>
              </w:rPr>
              <w:t xml:space="preserve">wbudowanej, fizycznej karty sieciowej LAN była dostarczona wraz z laptopem karta LAN 10/100/1000 Ethernet RJ-45 w postaci zewnętrznego urządzenia ze złączem USB </w:t>
            </w:r>
            <w:proofErr w:type="spellStart"/>
            <w:r w:rsidR="00BA0ED2" w:rsidRPr="009729CE">
              <w:rPr>
                <w:rFonts w:ascii="Arial" w:eastAsia="Times New Roman" w:hAnsi="Arial" w:cs="Arial"/>
              </w:rPr>
              <w:t>Type</w:t>
            </w:r>
            <w:proofErr w:type="spellEnd"/>
            <w:r w:rsidR="00BA0ED2" w:rsidRPr="009729CE">
              <w:rPr>
                <w:rFonts w:ascii="Arial" w:eastAsia="Times New Roman" w:hAnsi="Arial" w:cs="Arial"/>
              </w:rPr>
              <w:t>-C na złącze zakończone w</w:t>
            </w:r>
            <w:r w:rsidR="00DC16F8" w:rsidRPr="009729CE">
              <w:rPr>
                <w:rFonts w:ascii="Arial" w:eastAsia="Times New Roman" w:hAnsi="Arial" w:cs="Arial"/>
              </w:rPr>
              <w:t>yłącznie jednym gniazdem RJ-45, który obsługuje funkcjonalność PXE,</w:t>
            </w:r>
          </w:p>
          <w:p w14:paraId="4FF35A41"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 xml:space="preserve">- wbudowana w laptopie karta WLAN w standardzie minimum 802.11 </w:t>
            </w:r>
            <w:proofErr w:type="spellStart"/>
            <w:r w:rsidRPr="009729CE">
              <w:rPr>
                <w:rFonts w:ascii="Arial" w:eastAsia="Times New Roman" w:hAnsi="Arial" w:cs="Arial"/>
                <w:bCs/>
              </w:rPr>
              <w:t>ax</w:t>
            </w:r>
            <w:proofErr w:type="spellEnd"/>
          </w:p>
          <w:p w14:paraId="45DA3E4A"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 wbudowany w laptopie moduł Bluetooth minimum 5.0</w:t>
            </w:r>
          </w:p>
          <w:p w14:paraId="60946C15" w14:textId="77777777" w:rsidR="00971D4E" w:rsidRPr="009729CE" w:rsidRDefault="00971D4E" w:rsidP="00971D4E">
            <w:pPr>
              <w:spacing w:after="0" w:line="256" w:lineRule="auto"/>
              <w:jc w:val="both"/>
              <w:rPr>
                <w:rFonts w:ascii="Arial" w:eastAsia="Times New Roman" w:hAnsi="Arial" w:cs="Arial"/>
              </w:rPr>
            </w:pPr>
            <w:r w:rsidRPr="009729CE">
              <w:rPr>
                <w:rFonts w:ascii="Arial" w:eastAsia="Times New Roman" w:hAnsi="Arial" w:cs="Arial"/>
                <w:bCs/>
              </w:rPr>
              <w:t>- wbudowany w laptopie modem minimum LTE</w:t>
            </w:r>
          </w:p>
        </w:tc>
      </w:tr>
      <w:tr w:rsidR="009729CE" w:rsidRPr="009729CE" w14:paraId="34BB5966"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4C049CA7"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67FA986B"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Porty/złącza</w:t>
            </w:r>
          </w:p>
        </w:tc>
        <w:tc>
          <w:tcPr>
            <w:tcW w:w="6001" w:type="dxa"/>
            <w:tcBorders>
              <w:top w:val="single" w:sz="2" w:space="0" w:color="auto"/>
              <w:left w:val="single" w:sz="2" w:space="0" w:color="808080"/>
              <w:bottom w:val="single" w:sz="2" w:space="0" w:color="808080"/>
              <w:right w:val="single" w:sz="2" w:space="0" w:color="808080"/>
            </w:tcBorders>
            <w:vAlign w:val="center"/>
          </w:tcPr>
          <w:p w14:paraId="13B63457" w14:textId="77777777" w:rsidR="00971D4E" w:rsidRPr="009729CE" w:rsidRDefault="00971D4E" w:rsidP="00971D4E">
            <w:pPr>
              <w:spacing w:after="0" w:line="256" w:lineRule="auto"/>
              <w:jc w:val="both"/>
              <w:rPr>
                <w:rFonts w:ascii="Arial" w:eastAsia="Times New Roman" w:hAnsi="Arial" w:cs="Arial"/>
              </w:rPr>
            </w:pPr>
            <w:r w:rsidRPr="009729CE">
              <w:rPr>
                <w:rFonts w:ascii="Arial" w:eastAsia="Times New Roman" w:hAnsi="Arial" w:cs="Arial"/>
              </w:rPr>
              <w:t>Laptop musi posiadać następujące wbudowane porty w jego obudowę:</w:t>
            </w:r>
          </w:p>
          <w:p w14:paraId="50029D8F" w14:textId="77777777" w:rsidR="00971D4E" w:rsidRPr="009729CE" w:rsidRDefault="00971D4E" w:rsidP="00971D4E">
            <w:pPr>
              <w:numPr>
                <w:ilvl w:val="0"/>
                <w:numId w:val="3"/>
              </w:numPr>
              <w:spacing w:after="0" w:line="256" w:lineRule="auto"/>
              <w:contextualSpacing/>
              <w:jc w:val="both"/>
              <w:rPr>
                <w:rFonts w:ascii="Arial" w:eastAsia="Times New Roman" w:hAnsi="Arial" w:cs="Arial"/>
              </w:rPr>
            </w:pPr>
            <w:r w:rsidRPr="009729CE">
              <w:rPr>
                <w:rFonts w:ascii="Arial" w:eastAsia="Times New Roman" w:hAnsi="Arial" w:cs="Arial"/>
              </w:rPr>
              <w:t xml:space="preserve">złącze zasilania, </w:t>
            </w:r>
          </w:p>
          <w:p w14:paraId="0F635A62" w14:textId="77777777" w:rsidR="00971D4E" w:rsidRPr="009729CE" w:rsidRDefault="00971D4E" w:rsidP="00971D4E">
            <w:pPr>
              <w:numPr>
                <w:ilvl w:val="0"/>
                <w:numId w:val="3"/>
              </w:numPr>
              <w:spacing w:after="0" w:line="256" w:lineRule="auto"/>
              <w:contextualSpacing/>
              <w:jc w:val="both"/>
              <w:rPr>
                <w:rFonts w:ascii="Arial" w:eastAsia="Times New Roman" w:hAnsi="Arial" w:cs="Arial"/>
              </w:rPr>
            </w:pPr>
            <w:r w:rsidRPr="009729CE">
              <w:rPr>
                <w:rFonts w:ascii="Arial" w:eastAsia="Times New Roman" w:hAnsi="Arial" w:cs="Arial"/>
              </w:rPr>
              <w:t xml:space="preserve">minimum 2 x USB </w:t>
            </w:r>
            <w:proofErr w:type="spellStart"/>
            <w:r w:rsidRPr="009729CE">
              <w:rPr>
                <w:rFonts w:ascii="Arial" w:eastAsia="Times New Roman" w:hAnsi="Arial" w:cs="Arial"/>
              </w:rPr>
              <w:t>Type</w:t>
            </w:r>
            <w:proofErr w:type="spellEnd"/>
            <w:r w:rsidRPr="009729CE">
              <w:rPr>
                <w:rFonts w:ascii="Arial" w:eastAsia="Times New Roman" w:hAnsi="Arial" w:cs="Arial"/>
              </w:rPr>
              <w:t xml:space="preserve">-A w standardzie minimum 3.0, </w:t>
            </w:r>
          </w:p>
          <w:p w14:paraId="718F1680" w14:textId="77777777" w:rsidR="00971D4E" w:rsidRPr="004F3F1D" w:rsidRDefault="00971D4E" w:rsidP="00971D4E">
            <w:pPr>
              <w:numPr>
                <w:ilvl w:val="0"/>
                <w:numId w:val="3"/>
              </w:numPr>
              <w:spacing w:after="0" w:line="256" w:lineRule="auto"/>
              <w:contextualSpacing/>
              <w:jc w:val="both"/>
              <w:rPr>
                <w:rFonts w:ascii="Arial" w:eastAsia="Times New Roman" w:hAnsi="Arial" w:cs="Arial"/>
                <w:lang w:val="en-CA"/>
              </w:rPr>
            </w:pPr>
            <w:r w:rsidRPr="004F3F1D">
              <w:rPr>
                <w:rFonts w:ascii="Arial" w:eastAsia="Times New Roman" w:hAnsi="Arial" w:cs="Arial"/>
                <w:lang w:val="en-CA"/>
              </w:rPr>
              <w:t xml:space="preserve">minimum 1 x USB Type-C, </w:t>
            </w:r>
          </w:p>
          <w:p w14:paraId="195F0F7C" w14:textId="77777777" w:rsidR="00971D4E" w:rsidRPr="009729CE" w:rsidRDefault="00971D4E" w:rsidP="00971D4E">
            <w:pPr>
              <w:numPr>
                <w:ilvl w:val="0"/>
                <w:numId w:val="3"/>
              </w:numPr>
              <w:spacing w:after="0" w:line="256" w:lineRule="auto"/>
              <w:contextualSpacing/>
              <w:jc w:val="both"/>
              <w:rPr>
                <w:rFonts w:ascii="Arial" w:eastAsia="Times New Roman" w:hAnsi="Arial" w:cs="Arial"/>
              </w:rPr>
            </w:pPr>
            <w:r w:rsidRPr="009729CE">
              <w:rPr>
                <w:rFonts w:ascii="Arial" w:eastAsia="Times New Roman" w:hAnsi="Arial" w:cs="Arial"/>
              </w:rPr>
              <w:t>minimum 1 złącze audio (Jack 3,5 mm)</w:t>
            </w:r>
          </w:p>
          <w:p w14:paraId="6EE1B992" w14:textId="77777777" w:rsidR="00971D4E" w:rsidRPr="009729CE" w:rsidRDefault="00971D4E" w:rsidP="00971D4E">
            <w:pPr>
              <w:numPr>
                <w:ilvl w:val="0"/>
                <w:numId w:val="3"/>
              </w:numPr>
              <w:spacing w:after="0" w:line="256" w:lineRule="auto"/>
              <w:contextualSpacing/>
              <w:jc w:val="both"/>
              <w:rPr>
                <w:rFonts w:ascii="Arial" w:eastAsia="Times New Roman" w:hAnsi="Arial" w:cs="Arial"/>
              </w:rPr>
            </w:pPr>
            <w:r w:rsidRPr="009729CE">
              <w:rPr>
                <w:rFonts w:ascii="Arial" w:eastAsia="Times New Roman" w:hAnsi="Arial" w:cs="Arial"/>
              </w:rPr>
              <w:t xml:space="preserve">czytnik Smart Card, </w:t>
            </w:r>
          </w:p>
          <w:p w14:paraId="649918B6" w14:textId="77777777" w:rsidR="00971D4E" w:rsidRPr="009729CE" w:rsidRDefault="00971D4E" w:rsidP="00971D4E">
            <w:pPr>
              <w:numPr>
                <w:ilvl w:val="0"/>
                <w:numId w:val="3"/>
              </w:numPr>
              <w:spacing w:after="0" w:line="256" w:lineRule="auto"/>
              <w:contextualSpacing/>
              <w:jc w:val="both"/>
              <w:rPr>
                <w:rFonts w:ascii="Arial" w:eastAsia="Times New Roman" w:hAnsi="Arial" w:cs="Arial"/>
              </w:rPr>
            </w:pPr>
            <w:r w:rsidRPr="009729CE">
              <w:rPr>
                <w:rFonts w:ascii="Arial" w:eastAsia="Times New Roman" w:hAnsi="Arial" w:cs="Arial"/>
              </w:rPr>
              <w:t>slot na kartę SIM,</w:t>
            </w:r>
            <w:r w:rsidR="007D70B2" w:rsidRPr="009729CE">
              <w:rPr>
                <w:rFonts w:ascii="Arial" w:eastAsia="Times New Roman" w:hAnsi="Arial" w:cs="Arial"/>
              </w:rPr>
              <w:t xml:space="preserve"> </w:t>
            </w:r>
          </w:p>
          <w:p w14:paraId="5CC86FF2" w14:textId="458476DB" w:rsidR="00971D4E" w:rsidRPr="00C86632" w:rsidRDefault="00971D4E" w:rsidP="00C86632">
            <w:pPr>
              <w:numPr>
                <w:ilvl w:val="0"/>
                <w:numId w:val="3"/>
              </w:numPr>
              <w:spacing w:after="240" w:line="252" w:lineRule="auto"/>
              <w:ind w:left="765" w:hanging="357"/>
              <w:jc w:val="both"/>
              <w:rPr>
                <w:rFonts w:ascii="Arial" w:eastAsia="Times New Roman" w:hAnsi="Arial" w:cs="Arial"/>
              </w:rPr>
            </w:pPr>
            <w:r w:rsidRPr="009729CE">
              <w:rPr>
                <w:rFonts w:ascii="Arial" w:eastAsia="Times New Roman" w:hAnsi="Arial" w:cs="Arial"/>
              </w:rPr>
              <w:t>port HDMI,</w:t>
            </w:r>
          </w:p>
          <w:p w14:paraId="6ABE2C7D" w14:textId="41583053" w:rsidR="00971D4E" w:rsidRPr="009729CE" w:rsidRDefault="00971D4E" w:rsidP="00C86632">
            <w:pPr>
              <w:spacing w:after="240" w:line="257" w:lineRule="auto"/>
              <w:jc w:val="both"/>
              <w:rPr>
                <w:rFonts w:ascii="Arial" w:eastAsia="Times New Roman" w:hAnsi="Arial" w:cs="Arial"/>
              </w:rPr>
            </w:pPr>
            <w:r w:rsidRPr="009729CE">
              <w:rPr>
                <w:rFonts w:ascii="Arial" w:eastAsia="Times New Roman" w:hAnsi="Arial" w:cs="Arial"/>
              </w:rPr>
              <w:t xml:space="preserve">Wyżej wymieniony minimum 1 port USB </w:t>
            </w:r>
            <w:proofErr w:type="spellStart"/>
            <w:r w:rsidRPr="009729CE">
              <w:rPr>
                <w:rFonts w:ascii="Arial" w:eastAsia="Times New Roman" w:hAnsi="Arial" w:cs="Arial"/>
              </w:rPr>
              <w:t>Type</w:t>
            </w:r>
            <w:proofErr w:type="spellEnd"/>
            <w:r w:rsidRPr="009729CE">
              <w:rPr>
                <w:rFonts w:ascii="Arial" w:eastAsia="Times New Roman" w:hAnsi="Arial" w:cs="Arial"/>
              </w:rPr>
              <w:t xml:space="preserve">-C musi umożliwić bezpośrednie podłączenie laptopa do stacji dokującej wyłącznie za pomocą pojedynczego przewodu zakończonego wyłącznie pojedynczym portem USB </w:t>
            </w:r>
            <w:proofErr w:type="spellStart"/>
            <w:r w:rsidRPr="009729CE">
              <w:rPr>
                <w:rFonts w:ascii="Arial" w:eastAsia="Times New Roman" w:hAnsi="Arial" w:cs="Arial"/>
              </w:rPr>
              <w:t>Type</w:t>
            </w:r>
            <w:proofErr w:type="spellEnd"/>
            <w:r w:rsidRPr="009729CE">
              <w:rPr>
                <w:rFonts w:ascii="Arial" w:eastAsia="Times New Roman" w:hAnsi="Arial" w:cs="Arial"/>
              </w:rPr>
              <w:t>-C.</w:t>
            </w:r>
          </w:p>
          <w:p w14:paraId="00F56FC2" w14:textId="48220FCA" w:rsidR="00BA0ED2" w:rsidRPr="009729CE" w:rsidRDefault="00971D4E" w:rsidP="00C86632">
            <w:pPr>
              <w:spacing w:after="240" w:line="257" w:lineRule="auto"/>
              <w:jc w:val="both"/>
              <w:rPr>
                <w:rFonts w:ascii="Arial" w:eastAsia="Times New Roman" w:hAnsi="Arial" w:cs="Arial"/>
              </w:rPr>
            </w:pPr>
            <w:r w:rsidRPr="009729CE">
              <w:rPr>
                <w:rFonts w:ascii="Arial" w:eastAsia="Times New Roman" w:hAnsi="Arial" w:cs="Arial"/>
              </w:rPr>
              <w:t>Jeśli złącze zasilania jest realizowane jako</w:t>
            </w:r>
            <w:r w:rsidR="007D70B2" w:rsidRPr="009729CE">
              <w:rPr>
                <w:rFonts w:ascii="Arial" w:eastAsia="Times New Roman" w:hAnsi="Arial" w:cs="Arial"/>
              </w:rPr>
              <w:t xml:space="preserve"> </w:t>
            </w:r>
            <w:r w:rsidRPr="009729CE">
              <w:rPr>
                <w:rFonts w:ascii="Arial" w:eastAsia="Times New Roman" w:hAnsi="Arial" w:cs="Arial"/>
              </w:rPr>
              <w:t xml:space="preserve">USB </w:t>
            </w:r>
            <w:proofErr w:type="spellStart"/>
            <w:r w:rsidRPr="009729CE">
              <w:rPr>
                <w:rFonts w:ascii="Arial" w:eastAsia="Times New Roman" w:hAnsi="Arial" w:cs="Arial"/>
              </w:rPr>
              <w:t>Type</w:t>
            </w:r>
            <w:proofErr w:type="spellEnd"/>
            <w:r w:rsidRPr="009729CE">
              <w:rPr>
                <w:rFonts w:ascii="Arial" w:eastAsia="Times New Roman" w:hAnsi="Arial" w:cs="Arial"/>
              </w:rPr>
              <w:t>-C, wówczas złącze to nie wlicza się do ilości wbudowanych portów wskazanych w pkt. c).</w:t>
            </w:r>
          </w:p>
          <w:p w14:paraId="7B1F7895" w14:textId="1FC46D7D" w:rsidR="00BA0ED2" w:rsidRPr="009729CE" w:rsidRDefault="00CD7986" w:rsidP="00C86632">
            <w:pPr>
              <w:spacing w:after="240" w:line="257" w:lineRule="auto"/>
              <w:jc w:val="both"/>
              <w:rPr>
                <w:rFonts w:ascii="Arial" w:eastAsia="Times New Roman" w:hAnsi="Arial" w:cs="Arial"/>
              </w:rPr>
            </w:pPr>
            <w:r w:rsidRPr="009729CE">
              <w:rPr>
                <w:rFonts w:ascii="Arial" w:eastAsia="Times New Roman" w:hAnsi="Arial" w:cs="Arial"/>
              </w:rPr>
              <w:t xml:space="preserve">Slot (złącze) na kartę SIM musi być zrealizowane za pomocą dedykowanej tacki na kartę GSM umieszczonej na jednej z </w:t>
            </w:r>
            <w:r w:rsidRPr="009729CE">
              <w:rPr>
                <w:rFonts w:ascii="Arial" w:eastAsia="Times New Roman" w:hAnsi="Arial" w:cs="Arial"/>
              </w:rPr>
              <w:lastRenderedPageBreak/>
              <w:t>bocznych krawędzi laptopa lub wsunięcia karty SIM do dedykowanego gniazda na bocznej krawędzi laptopa.</w:t>
            </w:r>
          </w:p>
          <w:p w14:paraId="1CBDB451" w14:textId="0161D6E8" w:rsidR="00BA0ED2" w:rsidRPr="009729CE" w:rsidRDefault="00BA0ED2" w:rsidP="00971D4E">
            <w:pPr>
              <w:spacing w:after="0" w:line="256" w:lineRule="auto"/>
              <w:jc w:val="both"/>
              <w:rPr>
                <w:rFonts w:ascii="Arial" w:eastAsia="Times New Roman" w:hAnsi="Arial" w:cs="Arial"/>
              </w:rPr>
            </w:pPr>
            <w:r w:rsidRPr="009729CE">
              <w:rPr>
                <w:rFonts w:ascii="Arial" w:eastAsia="Times New Roman" w:hAnsi="Arial" w:cs="Arial"/>
              </w:rPr>
              <w:t>Wymagana ilość i rozmieszczenie (na zewnątrz obudowy komputera) wszystkich portów USB nie może być osiągnięta w wyniku stosowania konwerterów, przejściówek lub przewodów połączeniowych itp.</w:t>
            </w:r>
          </w:p>
        </w:tc>
      </w:tr>
      <w:tr w:rsidR="009729CE" w:rsidRPr="009729CE" w14:paraId="03F8BD79"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12616CF5"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3E9DB0BF"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Klawiatura i urządzenie wskazujące</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42925CA3"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 xml:space="preserve">Klawiatura w fabrycznym układzie QWERTY podświetlana od spodu, </w:t>
            </w:r>
            <w:proofErr w:type="spellStart"/>
            <w:r w:rsidRPr="009729CE">
              <w:rPr>
                <w:rFonts w:ascii="Arial" w:eastAsia="Times New Roman" w:hAnsi="Arial" w:cs="Arial"/>
                <w:bCs/>
              </w:rPr>
              <w:t>Touchpad</w:t>
            </w:r>
            <w:proofErr w:type="spellEnd"/>
            <w:r w:rsidRPr="009729CE">
              <w:rPr>
                <w:rFonts w:ascii="Arial" w:eastAsia="Times New Roman" w:hAnsi="Arial" w:cs="Arial"/>
                <w:bCs/>
              </w:rPr>
              <w:t xml:space="preserve"> z obsługą Multi-</w:t>
            </w:r>
            <w:proofErr w:type="spellStart"/>
            <w:r w:rsidRPr="009729CE">
              <w:rPr>
                <w:rFonts w:ascii="Arial" w:eastAsia="Times New Roman" w:hAnsi="Arial" w:cs="Arial"/>
                <w:bCs/>
              </w:rPr>
              <w:t>touch</w:t>
            </w:r>
            <w:proofErr w:type="spellEnd"/>
          </w:p>
        </w:tc>
      </w:tr>
      <w:tr w:rsidR="009729CE" w:rsidRPr="009729CE" w14:paraId="407E0F6B"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78897FC7"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4DF7F7AB"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Kamera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3CE5370F" w14:textId="0E935597" w:rsidR="00971D4E" w:rsidRPr="009729CE" w:rsidRDefault="00971D4E" w:rsidP="006C728E">
            <w:pPr>
              <w:spacing w:after="0" w:line="256" w:lineRule="auto"/>
              <w:jc w:val="both"/>
              <w:rPr>
                <w:rFonts w:ascii="Arial" w:eastAsia="Times New Roman" w:hAnsi="Arial" w:cs="Arial"/>
                <w:bCs/>
              </w:rPr>
            </w:pPr>
            <w:r w:rsidRPr="009729CE">
              <w:rPr>
                <w:rFonts w:ascii="Arial" w:eastAsia="Times New Roman" w:hAnsi="Arial" w:cs="Arial"/>
              </w:rPr>
              <w:t>Minimum 7</w:t>
            </w:r>
            <w:r w:rsidR="006C728E" w:rsidRPr="009729CE">
              <w:rPr>
                <w:rFonts w:ascii="Arial" w:eastAsia="Times New Roman" w:hAnsi="Arial" w:cs="Arial"/>
              </w:rPr>
              <w:t>20p wbudowana w obudowę laptopa z możliwością ręcznego zablokowania (za pomocą suwaka / przełącznika zamontowanego trwale przez Producenta (fabrycznie) w obudowę laptopa) korzystania z kamery. Po zablokowaniu kamera nie ma możliwości rejestracji obrazu</w:t>
            </w:r>
          </w:p>
        </w:tc>
      </w:tr>
      <w:tr w:rsidR="009729CE" w:rsidRPr="009729CE" w14:paraId="5B5018BE"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3F2254F6"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23223A16"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Bateria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731B13DD"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Urządzenie musi posiadać zamontowane (do obudowy lub w obudowie laptopa – niedopuszczalne zewnętrzne połączenie kablowe) baterię lub zestaw baterii, pozwalającą na pracę biurowa przez minimum 5 godzin ciągłej pracy w systemie operacyjnym Microsoft Windows 11 przy jasności ustawionej na minimum 50% poziomu jasności ekranu.</w:t>
            </w:r>
          </w:p>
          <w:p w14:paraId="70D5F620"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Bateria minimum 3 komorowa.</w:t>
            </w:r>
          </w:p>
        </w:tc>
      </w:tr>
      <w:tr w:rsidR="009729CE" w:rsidRPr="009729CE" w14:paraId="0E2740DA"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2AD21940"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591F7920"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Zasilacz</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2776A867" w14:textId="4B800C65"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Producenta laptopa, dedykowany do tego laptopa</w:t>
            </w:r>
            <w:r w:rsidR="00D512D6" w:rsidRPr="009729CE">
              <w:rPr>
                <w:rFonts w:ascii="Arial" w:eastAsia="Times New Roman" w:hAnsi="Arial" w:cs="Arial"/>
                <w:bCs/>
              </w:rPr>
              <w:t xml:space="preserve"> o mocy minimum 60W</w:t>
            </w:r>
            <w:r w:rsidRPr="009729CE">
              <w:rPr>
                <w:rFonts w:ascii="Arial" w:eastAsia="Times New Roman" w:hAnsi="Arial" w:cs="Arial"/>
                <w:bCs/>
              </w:rPr>
              <w:t>.</w:t>
            </w:r>
          </w:p>
        </w:tc>
      </w:tr>
      <w:tr w:rsidR="009729CE" w:rsidRPr="009729CE" w14:paraId="6128208F"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12EF9EF9"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0DB27DA4"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System operacyjny</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138AC57D" w14:textId="58C38AA5"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 xml:space="preserve">Zainstalowany oryginalny Microsoft Windows w wersji minimum 11 Professional 64-bit </w:t>
            </w:r>
            <w:r w:rsidR="00D536AD">
              <w:rPr>
                <w:rFonts w:ascii="Arial" w:eastAsia="Times New Roman" w:hAnsi="Arial" w:cs="Arial"/>
                <w:bCs/>
              </w:rPr>
              <w:t xml:space="preserve">PL </w:t>
            </w:r>
            <w:r w:rsidR="00920887">
              <w:rPr>
                <w:rFonts w:ascii="Arial" w:eastAsia="Times New Roman" w:hAnsi="Arial" w:cs="Arial"/>
                <w:bCs/>
              </w:rPr>
              <w:t xml:space="preserve">lub </w:t>
            </w:r>
            <w:r w:rsidRPr="009729CE">
              <w:rPr>
                <w:rFonts w:ascii="Arial" w:eastAsia="Times New Roman" w:hAnsi="Arial" w:cs="Arial"/>
                <w:bCs/>
              </w:rPr>
              <w:t xml:space="preserve">równoważny innego Producenta w języku polskim, gdzie zainstalowany system operacyjny minimum 64 bitowy umożliwi zalogowanie się komputera do posiadanej przez Zamawiającego Domeny Microsoft Active Directory oraz musi posiadać natywną funkcjonalność przetwarzania polityk domenowych Microsoft AD GPO oraz natywną obsługę m.in.: plików wykonywalnych exe oraz plików skryptowych o rozszerzeniu ps1, </w:t>
            </w:r>
            <w:proofErr w:type="spellStart"/>
            <w:r w:rsidRPr="009729CE">
              <w:rPr>
                <w:rFonts w:ascii="Arial" w:eastAsia="Times New Roman" w:hAnsi="Arial" w:cs="Arial"/>
                <w:bCs/>
              </w:rPr>
              <w:t>cmd</w:t>
            </w:r>
            <w:proofErr w:type="spellEnd"/>
            <w:r w:rsidRPr="009729CE">
              <w:rPr>
                <w:rFonts w:ascii="Arial" w:eastAsia="Times New Roman" w:hAnsi="Arial" w:cs="Arial"/>
                <w:bCs/>
              </w:rPr>
              <w:t xml:space="preserve"> oraz bat.</w:t>
            </w:r>
          </w:p>
          <w:p w14:paraId="01BAB875" w14:textId="12F5AC6F" w:rsidR="001C5337"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W przypadku gdy zaoferowany system operacyjny jest z rodziny Microsoft Windows to klucz licencyjny musi być zapisany trwale w BIOS i musi umożliwiać instalację systemu operacyjnego na podstawie dołączone</w:t>
            </w:r>
            <w:r w:rsidR="001C5337" w:rsidRPr="009729CE">
              <w:rPr>
                <w:rFonts w:ascii="Arial" w:eastAsia="Times New Roman" w:hAnsi="Arial" w:cs="Arial"/>
                <w:bCs/>
              </w:rPr>
              <w:t>go nośnika oraz jego aktywację.</w:t>
            </w:r>
          </w:p>
          <w:p w14:paraId="763A6AD0" w14:textId="43C1E686" w:rsidR="001C5337" w:rsidRPr="009729CE" w:rsidRDefault="001C5337" w:rsidP="003D32F1">
            <w:pPr>
              <w:spacing w:after="240" w:line="257" w:lineRule="auto"/>
              <w:jc w:val="both"/>
              <w:rPr>
                <w:rFonts w:ascii="Arial" w:eastAsia="Times New Roman" w:hAnsi="Arial" w:cs="Arial"/>
                <w:bCs/>
              </w:rPr>
            </w:pPr>
            <w:r w:rsidRPr="009729CE">
              <w:rPr>
                <w:rFonts w:ascii="Arial" w:eastAsia="Times New Roman" w:hAnsi="Arial" w:cs="Arial"/>
                <w:bCs/>
              </w:rPr>
              <w:t>Licencja w formie cyfrowej, wyszczególniona jako osobna pozycja na fakturze.</w:t>
            </w:r>
          </w:p>
          <w:p w14:paraId="2B7109DA" w14:textId="11587473" w:rsidR="001C5337" w:rsidRPr="009729CE" w:rsidRDefault="00971D4E" w:rsidP="003D32F1">
            <w:pPr>
              <w:spacing w:after="240" w:line="257" w:lineRule="auto"/>
              <w:jc w:val="both"/>
              <w:rPr>
                <w:rFonts w:ascii="Arial" w:eastAsia="Times New Roman" w:hAnsi="Arial" w:cs="Arial"/>
                <w:bCs/>
              </w:rPr>
            </w:pPr>
            <w:r w:rsidRPr="009729CE">
              <w:rPr>
                <w:rFonts w:ascii="Arial" w:eastAsia="Times New Roman" w:hAnsi="Arial" w:cs="Arial"/>
                <w:bCs/>
              </w:rPr>
              <w:t>D</w:t>
            </w:r>
            <w:r w:rsidR="001C5337" w:rsidRPr="009729CE">
              <w:rPr>
                <w:rFonts w:ascii="Arial" w:eastAsia="Times New Roman" w:hAnsi="Arial" w:cs="Arial"/>
                <w:bCs/>
              </w:rPr>
              <w:t>ołączony nośnik ze sterownikami lub możliwość pobrania sterowników z oficjalnej strony producenta laptopa.</w:t>
            </w:r>
          </w:p>
          <w:p w14:paraId="21D447AA" w14:textId="183E5C8B"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Zamawiający wymaga nowego systemu operacyjnego i nieużywanego oraz nieaktywowanego wcześniej na żadnym innym urządzeniu.</w:t>
            </w:r>
          </w:p>
          <w:p w14:paraId="67CDF935"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 xml:space="preserve">Zamawiający wymaga, aby oprogramowanie systemowe było fabrycznie zainstalowane przez producenta komputera. </w:t>
            </w:r>
          </w:p>
          <w:p w14:paraId="63DE45C9" w14:textId="2C2195C5"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lastRenderedPageBreak/>
              <w:t>Zamawiający wymaga aby system operacyjny był dostarczony zgodnie ze wszystkimi wymaganymi atrybutami legalności wymaganymi przez producenta systemu operacyjnego</w:t>
            </w:r>
            <w:r w:rsidR="001C5337" w:rsidRPr="009729CE">
              <w:rPr>
                <w:rFonts w:ascii="Arial" w:eastAsia="Times New Roman" w:hAnsi="Arial" w:cs="Arial"/>
                <w:bCs/>
              </w:rPr>
              <w:t>.</w:t>
            </w:r>
          </w:p>
        </w:tc>
      </w:tr>
      <w:tr w:rsidR="009729CE" w:rsidRPr="009729CE" w14:paraId="54EE3D6F"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5B760768" w14:textId="77777777" w:rsidR="00971D4E" w:rsidRPr="009729CE" w:rsidRDefault="00971D4E" w:rsidP="00971D4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5A070B7A" w14:textId="77777777" w:rsidR="00971D4E" w:rsidRPr="009729CE" w:rsidRDefault="00971D4E" w:rsidP="00971D4E">
            <w:pPr>
              <w:spacing w:after="0" w:line="256" w:lineRule="auto"/>
              <w:rPr>
                <w:rFonts w:ascii="Arial" w:eastAsia="Times New Roman" w:hAnsi="Arial" w:cs="Arial"/>
                <w:bCs/>
              </w:rPr>
            </w:pPr>
            <w:r w:rsidRPr="009729CE">
              <w:rPr>
                <w:rFonts w:ascii="Arial" w:eastAsia="Times New Roman" w:hAnsi="Arial" w:cs="Arial"/>
                <w:bCs/>
              </w:rPr>
              <w:t>BIOS</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5B503A55"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 xml:space="preserve">BIOS musi być zgodny ze specyfikacją UEFI, wymagana pełna obsługa systemu za pomocą minimum klawiatury. </w:t>
            </w:r>
          </w:p>
          <w:p w14:paraId="2FDAC81D"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 xml:space="preserve">Możliwość, bez konieczności uruchamiania systemu operacyjnego z dysku twardego komputera lub innych podłączonych do niego urządzeń zewnętrznych odczytania następujących informacji BIOS: </w:t>
            </w:r>
          </w:p>
          <w:p w14:paraId="773BD653" w14:textId="35DEAC98"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 wersja BIOS;</w:t>
            </w:r>
          </w:p>
          <w:p w14:paraId="4D9A2D88"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 ilość pamięci RAM;</w:t>
            </w:r>
          </w:p>
          <w:p w14:paraId="2ED18C28"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 podstawowe informacje o procesorze;</w:t>
            </w:r>
          </w:p>
          <w:p w14:paraId="37FA9487"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 nr seryjny laptopa;</w:t>
            </w:r>
          </w:p>
          <w:p w14:paraId="2320C926"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Możliwość blokowania wejścia do systemu BIOS oraz blokowania startu systemu operacyjnego, gwarantująca utrzymanie zapisanego hasła nawet w przypadku odłączenia wszystkich źródeł zasilania i podtrzymania BIOS.</w:t>
            </w:r>
          </w:p>
          <w:p w14:paraId="3BD182EF"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Możliwość blokowania/odblokowania BOOT-</w:t>
            </w:r>
            <w:proofErr w:type="spellStart"/>
            <w:r w:rsidRPr="009729CE">
              <w:rPr>
                <w:rFonts w:ascii="Arial" w:eastAsia="Times New Roman" w:hAnsi="Arial" w:cs="Arial"/>
                <w:bCs/>
              </w:rPr>
              <w:t>owania</w:t>
            </w:r>
            <w:proofErr w:type="spellEnd"/>
            <w:r w:rsidRPr="009729CE">
              <w:rPr>
                <w:rFonts w:ascii="Arial" w:eastAsia="Times New Roman" w:hAnsi="Arial" w:cs="Arial"/>
                <w:bCs/>
              </w:rPr>
              <w:t xml:space="preserve"> laptopa z zewnętrznych urządzeń.</w:t>
            </w:r>
          </w:p>
          <w:p w14:paraId="6F98D347" w14:textId="77777777" w:rsidR="00971D4E" w:rsidRPr="009729CE" w:rsidRDefault="00971D4E" w:rsidP="00971D4E">
            <w:pPr>
              <w:spacing w:after="0" w:line="256" w:lineRule="auto"/>
              <w:jc w:val="both"/>
              <w:rPr>
                <w:rFonts w:ascii="Arial" w:eastAsia="Times New Roman" w:hAnsi="Arial" w:cs="Arial"/>
                <w:bCs/>
              </w:rPr>
            </w:pPr>
            <w:r w:rsidRPr="009729CE">
              <w:rPr>
                <w:rFonts w:ascii="Arial" w:eastAsia="Times New Roman" w:hAnsi="Arial" w:cs="Arial"/>
                <w:bCs/>
              </w:rPr>
              <w:t>BIOS musi wspierać funkcjonalność bezpiecznego rozruchu (</w:t>
            </w:r>
            <w:proofErr w:type="spellStart"/>
            <w:r w:rsidRPr="009729CE">
              <w:rPr>
                <w:rFonts w:ascii="Arial" w:eastAsia="Times New Roman" w:hAnsi="Arial" w:cs="Arial"/>
                <w:bCs/>
              </w:rPr>
              <w:t>Secure</w:t>
            </w:r>
            <w:proofErr w:type="spellEnd"/>
            <w:r w:rsidRPr="009729CE">
              <w:rPr>
                <w:rFonts w:ascii="Arial" w:eastAsia="Times New Roman" w:hAnsi="Arial" w:cs="Arial"/>
                <w:bCs/>
              </w:rPr>
              <w:t xml:space="preserve"> </w:t>
            </w:r>
            <w:proofErr w:type="spellStart"/>
            <w:r w:rsidRPr="009729CE">
              <w:rPr>
                <w:rFonts w:ascii="Arial" w:eastAsia="Times New Roman" w:hAnsi="Arial" w:cs="Arial"/>
                <w:bCs/>
              </w:rPr>
              <w:t>Boot</w:t>
            </w:r>
            <w:proofErr w:type="spellEnd"/>
            <w:r w:rsidRPr="009729CE">
              <w:rPr>
                <w:rFonts w:ascii="Arial" w:eastAsia="Times New Roman" w:hAnsi="Arial" w:cs="Arial"/>
                <w:bCs/>
              </w:rPr>
              <w:t>).</w:t>
            </w:r>
          </w:p>
        </w:tc>
      </w:tr>
      <w:tr w:rsidR="009729CE" w:rsidRPr="009729CE" w14:paraId="754C7C7F" w14:textId="77777777" w:rsidTr="00A30DE5">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52B7A1DE" w14:textId="77777777" w:rsidR="006C728E" w:rsidRPr="009729CE" w:rsidRDefault="006C728E" w:rsidP="006C728E">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tcPr>
          <w:p w14:paraId="69C9939E" w14:textId="6EF7AD01" w:rsidR="006C728E" w:rsidRPr="009729CE" w:rsidRDefault="006C728E" w:rsidP="006C728E">
            <w:pPr>
              <w:spacing w:after="0" w:line="256" w:lineRule="auto"/>
              <w:jc w:val="both"/>
              <w:rPr>
                <w:rFonts w:ascii="Arial" w:eastAsia="Times New Roman" w:hAnsi="Arial" w:cs="Arial"/>
                <w:bCs/>
              </w:rPr>
            </w:pPr>
            <w:r w:rsidRPr="009729CE">
              <w:rPr>
                <w:rFonts w:ascii="Arial" w:eastAsia="Times New Roman" w:hAnsi="Arial" w:cs="Arial"/>
                <w:bCs/>
              </w:rPr>
              <w:t>Diagnostyka</w:t>
            </w:r>
          </w:p>
        </w:tc>
        <w:tc>
          <w:tcPr>
            <w:tcW w:w="6001" w:type="dxa"/>
            <w:tcBorders>
              <w:top w:val="single" w:sz="2" w:space="0" w:color="808080"/>
              <w:left w:val="single" w:sz="2" w:space="0" w:color="808080"/>
              <w:bottom w:val="single" w:sz="2" w:space="0" w:color="808080"/>
              <w:right w:val="single" w:sz="2" w:space="0" w:color="808080"/>
            </w:tcBorders>
          </w:tcPr>
          <w:p w14:paraId="703055D5" w14:textId="77777777" w:rsidR="006C728E" w:rsidRPr="009729CE" w:rsidRDefault="006C728E" w:rsidP="006C728E">
            <w:pPr>
              <w:jc w:val="both"/>
              <w:rPr>
                <w:rFonts w:ascii="Arial" w:eastAsia="Times New Roman" w:hAnsi="Arial" w:cs="Arial"/>
                <w:bCs/>
              </w:rPr>
            </w:pPr>
            <w:r w:rsidRPr="009729CE">
              <w:rPr>
                <w:rFonts w:ascii="Arial" w:eastAsia="Times New Roman" w:hAnsi="Arial" w:cs="Arial"/>
                <w:bCs/>
              </w:rPr>
              <w:t xml:space="preserve">System diagnostyczny z graficznym interfejsem użytkownika zaszyty w tej samej pamięci </w:t>
            </w:r>
            <w:proofErr w:type="spellStart"/>
            <w:r w:rsidRPr="009729CE">
              <w:rPr>
                <w:rFonts w:ascii="Arial" w:eastAsia="Times New Roman" w:hAnsi="Arial" w:cs="Arial"/>
                <w:bCs/>
              </w:rPr>
              <w:t>flash</w:t>
            </w:r>
            <w:proofErr w:type="spellEnd"/>
            <w:r w:rsidRPr="009729CE">
              <w:rPr>
                <w:rFonts w:ascii="Arial" w:eastAsia="Times New Roman" w:hAnsi="Arial" w:cs="Arial"/>
                <w:bCs/>
              </w:rPr>
              <w:t xml:space="preserve"> co BIOS, dostępny z poziomu szybkiego menu </w:t>
            </w:r>
            <w:proofErr w:type="spellStart"/>
            <w:r w:rsidRPr="009729CE">
              <w:rPr>
                <w:rFonts w:ascii="Arial" w:eastAsia="Times New Roman" w:hAnsi="Arial" w:cs="Arial"/>
                <w:bCs/>
              </w:rPr>
              <w:t>boot</w:t>
            </w:r>
            <w:proofErr w:type="spellEnd"/>
            <w:r w:rsidRPr="009729CE">
              <w:rPr>
                <w:rFonts w:ascii="Arial" w:eastAsia="Times New Roman" w:hAnsi="Arial" w:cs="Arial"/>
                <w:bCs/>
              </w:rPr>
              <w:t xml:space="preserve"> lub BIOS, umożliwiający przetestowanie minimum następujących komponentów komputera:</w:t>
            </w:r>
          </w:p>
          <w:p w14:paraId="0959BDD3" w14:textId="0BE4F6C7" w:rsidR="006C728E" w:rsidRPr="009729CE" w:rsidRDefault="00264D92" w:rsidP="006C728E">
            <w:pPr>
              <w:pStyle w:val="Akapitzlist"/>
              <w:numPr>
                <w:ilvl w:val="0"/>
                <w:numId w:val="13"/>
              </w:numPr>
              <w:jc w:val="both"/>
              <w:rPr>
                <w:rFonts w:ascii="Arial" w:eastAsia="Times New Roman" w:hAnsi="Arial" w:cs="Arial"/>
                <w:bCs/>
              </w:rPr>
            </w:pPr>
            <w:r w:rsidRPr="009729CE">
              <w:rPr>
                <w:rFonts w:ascii="Arial" w:eastAsia="Times New Roman" w:hAnsi="Arial" w:cs="Arial"/>
                <w:bCs/>
              </w:rPr>
              <w:t>p</w:t>
            </w:r>
            <w:r w:rsidR="006C728E" w:rsidRPr="009729CE">
              <w:rPr>
                <w:rFonts w:ascii="Arial" w:eastAsia="Times New Roman" w:hAnsi="Arial" w:cs="Arial"/>
                <w:bCs/>
              </w:rPr>
              <w:t>rocesor</w:t>
            </w:r>
          </w:p>
          <w:p w14:paraId="52D3FB6D" w14:textId="77777777" w:rsidR="006C728E" w:rsidRPr="009729CE" w:rsidRDefault="006C728E" w:rsidP="006C728E">
            <w:pPr>
              <w:pStyle w:val="Akapitzlist"/>
              <w:numPr>
                <w:ilvl w:val="0"/>
                <w:numId w:val="13"/>
              </w:numPr>
              <w:jc w:val="both"/>
              <w:rPr>
                <w:rFonts w:ascii="Arial" w:eastAsia="Times New Roman" w:hAnsi="Arial" w:cs="Arial"/>
                <w:bCs/>
              </w:rPr>
            </w:pPr>
            <w:r w:rsidRPr="009729CE">
              <w:rPr>
                <w:rFonts w:ascii="Arial" w:eastAsia="Times New Roman" w:hAnsi="Arial" w:cs="Arial"/>
                <w:bCs/>
              </w:rPr>
              <w:t>pamięć RAM</w:t>
            </w:r>
          </w:p>
          <w:p w14:paraId="29617225" w14:textId="77777777" w:rsidR="006C728E" w:rsidRPr="009729CE" w:rsidRDefault="006C728E" w:rsidP="006C728E">
            <w:pPr>
              <w:pStyle w:val="Akapitzlist"/>
              <w:numPr>
                <w:ilvl w:val="0"/>
                <w:numId w:val="13"/>
              </w:numPr>
              <w:jc w:val="both"/>
              <w:rPr>
                <w:rFonts w:ascii="Arial" w:eastAsia="Times New Roman" w:hAnsi="Arial" w:cs="Arial"/>
                <w:bCs/>
              </w:rPr>
            </w:pPr>
            <w:r w:rsidRPr="009729CE">
              <w:rPr>
                <w:rFonts w:ascii="Arial" w:eastAsia="Times New Roman" w:hAnsi="Arial" w:cs="Arial"/>
                <w:bCs/>
              </w:rPr>
              <w:t>dysk twardy</w:t>
            </w:r>
          </w:p>
          <w:p w14:paraId="1A64BE59" w14:textId="77777777" w:rsidR="006C728E" w:rsidRPr="009729CE" w:rsidRDefault="006C728E" w:rsidP="006C728E">
            <w:pPr>
              <w:pStyle w:val="Akapitzlist"/>
              <w:numPr>
                <w:ilvl w:val="0"/>
                <w:numId w:val="13"/>
              </w:numPr>
              <w:jc w:val="both"/>
              <w:rPr>
                <w:rFonts w:ascii="Arial" w:eastAsia="Times New Roman" w:hAnsi="Arial" w:cs="Arial"/>
                <w:bCs/>
              </w:rPr>
            </w:pPr>
            <w:r w:rsidRPr="009729CE">
              <w:rPr>
                <w:rFonts w:ascii="Arial" w:eastAsia="Times New Roman" w:hAnsi="Arial" w:cs="Arial"/>
                <w:bCs/>
              </w:rPr>
              <w:t xml:space="preserve">matryca </w:t>
            </w:r>
          </w:p>
          <w:p w14:paraId="753109A9" w14:textId="25E72C0F" w:rsidR="006C728E" w:rsidRPr="009729CE" w:rsidRDefault="006C728E" w:rsidP="006C728E">
            <w:pPr>
              <w:spacing w:after="0" w:line="256" w:lineRule="auto"/>
              <w:jc w:val="both"/>
              <w:rPr>
                <w:rFonts w:ascii="Arial" w:eastAsia="Times New Roman" w:hAnsi="Arial" w:cs="Arial"/>
                <w:bCs/>
              </w:rPr>
            </w:pPr>
            <w:r w:rsidRPr="009729CE">
              <w:rPr>
                <w:rFonts w:ascii="Arial" w:eastAsia="Times New Roman" w:hAnsi="Arial" w:cs="Arial"/>
                <w:bCs/>
              </w:rPr>
              <w:t xml:space="preserve">System do diagnostyki musi zachować pełną funkcjonalność nawet w przypadku braku dysku twardego oraz jego uszkodzenia, nie jest wymagane stosowania zewnętrznych nośników pamięci masowej oraz dostępu do </w:t>
            </w:r>
            <w:proofErr w:type="spellStart"/>
            <w:r w:rsidRPr="009729CE">
              <w:rPr>
                <w:rFonts w:ascii="Arial" w:eastAsia="Times New Roman" w:hAnsi="Arial" w:cs="Arial"/>
                <w:bCs/>
              </w:rPr>
              <w:t>internetu</w:t>
            </w:r>
            <w:proofErr w:type="spellEnd"/>
            <w:r w:rsidRPr="009729CE">
              <w:rPr>
                <w:rFonts w:ascii="Arial" w:eastAsia="Times New Roman" w:hAnsi="Arial" w:cs="Arial"/>
                <w:bCs/>
              </w:rPr>
              <w:t xml:space="preserve"> i sieci lokalnej. Procedura POST traktowana jest jako oddzielna funkcjonalność.</w:t>
            </w:r>
          </w:p>
        </w:tc>
      </w:tr>
      <w:tr w:rsidR="009729CE" w:rsidRPr="009729CE" w14:paraId="400F266E"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79373715" w14:textId="77777777" w:rsidR="00D512D6" w:rsidRPr="009729CE" w:rsidRDefault="00D512D6" w:rsidP="00D512D6">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tcPr>
          <w:p w14:paraId="5649215B" w14:textId="29774BD3"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Waga</w:t>
            </w:r>
          </w:p>
        </w:tc>
        <w:tc>
          <w:tcPr>
            <w:tcW w:w="6001" w:type="dxa"/>
            <w:tcBorders>
              <w:top w:val="single" w:sz="2" w:space="0" w:color="808080"/>
              <w:left w:val="single" w:sz="2" w:space="0" w:color="808080"/>
              <w:bottom w:val="single" w:sz="2" w:space="0" w:color="808080"/>
              <w:right w:val="single" w:sz="2" w:space="0" w:color="808080"/>
            </w:tcBorders>
            <w:vAlign w:val="center"/>
          </w:tcPr>
          <w:p w14:paraId="4E9187AF" w14:textId="4ECCF3D9" w:rsidR="00D512D6" w:rsidRPr="009729CE" w:rsidRDefault="00DC16F8" w:rsidP="00D512D6">
            <w:pPr>
              <w:spacing w:after="0" w:line="256" w:lineRule="auto"/>
              <w:jc w:val="both"/>
              <w:rPr>
                <w:rFonts w:ascii="Arial" w:eastAsia="Times New Roman" w:hAnsi="Arial" w:cs="Arial"/>
                <w:bCs/>
              </w:rPr>
            </w:pPr>
            <w:r w:rsidRPr="009729CE">
              <w:rPr>
                <w:rFonts w:ascii="Arial" w:eastAsia="Times New Roman" w:hAnsi="Arial" w:cs="Arial"/>
                <w:bCs/>
              </w:rPr>
              <w:t>Maksymalnie 1,8</w:t>
            </w:r>
            <w:r w:rsidR="00D512D6" w:rsidRPr="009729CE">
              <w:rPr>
                <w:rFonts w:ascii="Arial" w:eastAsia="Times New Roman" w:hAnsi="Arial" w:cs="Arial"/>
                <w:bCs/>
              </w:rPr>
              <w:t>5 kg z baterią i wszystkimi zainstalowanymi podzespołami wyszczególnionymi od pkt. 1 do 12 włącznie</w:t>
            </w:r>
          </w:p>
        </w:tc>
      </w:tr>
      <w:tr w:rsidR="009729CE" w:rsidRPr="009729CE" w14:paraId="258D6121"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125107C1" w14:textId="77777777" w:rsidR="00D512D6" w:rsidRPr="009729CE" w:rsidRDefault="00D512D6" w:rsidP="00D512D6">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49A33514" w14:textId="77777777"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Oznaczenie laptopa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1538226D"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Na obudowie laptopa muszą być zamieszczone oznaczenia, które pozwalają jednoznacznie zidentyfikować laptopa m.in.: model laptopa, numer seryjny.</w:t>
            </w:r>
          </w:p>
        </w:tc>
      </w:tr>
      <w:tr w:rsidR="009729CE" w:rsidRPr="009729CE" w14:paraId="53E4A116" w14:textId="77777777" w:rsidTr="00D524D0">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3BD3E4F0" w14:textId="77777777" w:rsidR="00D512D6" w:rsidRPr="009729CE" w:rsidRDefault="00D512D6" w:rsidP="00D512D6">
            <w:pPr>
              <w:numPr>
                <w:ilvl w:val="0"/>
                <w:numId w:val="2"/>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4B029CA2" w14:textId="77777777" w:rsidR="00D512D6" w:rsidRPr="009729CE" w:rsidRDefault="00D512D6" w:rsidP="00D512D6">
            <w:pPr>
              <w:spacing w:after="0" w:line="256" w:lineRule="auto"/>
              <w:rPr>
                <w:rFonts w:ascii="Arial" w:eastAsia="Times New Roman" w:hAnsi="Arial" w:cs="Arial"/>
              </w:rPr>
            </w:pPr>
            <w:r w:rsidRPr="009729CE">
              <w:rPr>
                <w:rFonts w:ascii="Arial" w:eastAsia="Times New Roman" w:hAnsi="Arial" w:cs="Arial"/>
              </w:rPr>
              <w:t xml:space="preserve">Wsparcie techniczne </w:t>
            </w:r>
            <w:r w:rsidRPr="009729CE">
              <w:rPr>
                <w:rFonts w:ascii="Arial" w:eastAsia="Times New Roman" w:hAnsi="Arial" w:cs="Arial"/>
              </w:rPr>
              <w:br/>
              <w:t>i gwarancja Producenta laptopa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3E3FDDB3" w14:textId="77777777" w:rsidR="00D512D6" w:rsidRPr="009729CE" w:rsidRDefault="00D512D6" w:rsidP="00D512D6">
            <w:pPr>
              <w:spacing w:after="0" w:line="256" w:lineRule="auto"/>
              <w:ind w:left="136" w:hanging="136"/>
              <w:jc w:val="both"/>
              <w:rPr>
                <w:rFonts w:ascii="Arial" w:eastAsia="Times New Roman" w:hAnsi="Arial" w:cs="Arial"/>
              </w:rPr>
            </w:pPr>
            <w:r w:rsidRPr="009729CE">
              <w:rPr>
                <w:rFonts w:ascii="Arial" w:eastAsia="Times New Roman" w:hAnsi="Arial" w:cs="Arial"/>
              </w:rPr>
              <w:t>- Dostęp bezpłatny do najnowszych sterowników i uaktualnień na stronie producenta laptopa realizowany poprzez podanie na dedykowanej stronie internetowej producenta numeru seryjnego lub modelu laptopa.</w:t>
            </w:r>
          </w:p>
          <w:p w14:paraId="3328F69E" w14:textId="3EED808D" w:rsidR="00D512D6" w:rsidRPr="009729CE" w:rsidRDefault="00D512D6" w:rsidP="00D512D6">
            <w:pPr>
              <w:spacing w:after="0" w:line="256" w:lineRule="auto"/>
              <w:ind w:left="136" w:hanging="136"/>
              <w:jc w:val="both"/>
              <w:rPr>
                <w:rFonts w:ascii="Arial" w:eastAsia="Times New Roman" w:hAnsi="Arial" w:cs="Arial"/>
              </w:rPr>
            </w:pPr>
            <w:r w:rsidRPr="009729CE">
              <w:rPr>
                <w:rFonts w:ascii="Arial" w:eastAsia="Times New Roman" w:hAnsi="Arial" w:cs="Arial"/>
              </w:rPr>
              <w:t>- Laptop z gwarancją Producenta 60 miesięcy (wraz z gwarancją m</w:t>
            </w:r>
            <w:r w:rsidR="003D32F1">
              <w:rPr>
                <w:rFonts w:ascii="Arial" w:eastAsia="Times New Roman" w:hAnsi="Arial" w:cs="Arial"/>
              </w:rPr>
              <w:t>inimum 36 miesięcy na baterie)</w:t>
            </w:r>
          </w:p>
          <w:p w14:paraId="4589D607" w14:textId="77777777" w:rsidR="00D512D6" w:rsidRPr="009729CE" w:rsidRDefault="00D512D6" w:rsidP="00D512D6">
            <w:pPr>
              <w:spacing w:after="0" w:line="256" w:lineRule="auto"/>
              <w:jc w:val="both"/>
              <w:rPr>
                <w:rFonts w:ascii="Arial" w:eastAsia="Times New Roman" w:hAnsi="Arial" w:cs="Arial"/>
              </w:rPr>
            </w:pPr>
            <w:r w:rsidRPr="009729CE">
              <w:rPr>
                <w:rFonts w:ascii="Arial" w:eastAsia="Times New Roman" w:hAnsi="Arial" w:cs="Arial"/>
              </w:rPr>
              <w:lastRenderedPageBreak/>
              <w:t>- Strona producenta laptopa musi być w języku polskim lub języku angielskim</w:t>
            </w:r>
          </w:p>
        </w:tc>
      </w:tr>
    </w:tbl>
    <w:p w14:paraId="1CB9C4A2" w14:textId="77777777" w:rsidR="00971D4E" w:rsidRPr="009729CE" w:rsidRDefault="00D524D0" w:rsidP="009E14A4">
      <w:pPr>
        <w:pStyle w:val="Akapitzlist"/>
        <w:numPr>
          <w:ilvl w:val="0"/>
          <w:numId w:val="16"/>
        </w:numPr>
        <w:rPr>
          <w:rFonts w:ascii="Arial" w:hAnsi="Arial" w:cs="Arial"/>
        </w:rPr>
      </w:pPr>
      <w:r w:rsidRPr="009729CE">
        <w:rPr>
          <w:rFonts w:ascii="Arial" w:hAnsi="Arial" w:cs="Arial"/>
        </w:rPr>
        <w:lastRenderedPageBreak/>
        <w:t>Opis minimalnych parametrów technicznych dla 3 monitorów w konfiguracji I:</w:t>
      </w:r>
    </w:p>
    <w:tbl>
      <w:tblPr>
        <w:tblpPr w:leftFromText="141" w:rightFromText="141" w:vertAnchor="text" w:tblpXSpec="center" w:tblpY="1"/>
        <w:tblOverlap w:val="never"/>
        <w:tblW w:w="963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1" w:type="dxa"/>
          <w:right w:w="71" w:type="dxa"/>
        </w:tblCellMar>
        <w:tblLook w:val="04A0" w:firstRow="1" w:lastRow="0" w:firstColumn="1" w:lastColumn="0" w:noHBand="0" w:noVBand="1"/>
      </w:tblPr>
      <w:tblGrid>
        <w:gridCol w:w="567"/>
        <w:gridCol w:w="2691"/>
        <w:gridCol w:w="6378"/>
      </w:tblGrid>
      <w:tr w:rsidR="0004412C" w:rsidRPr="009729CE" w14:paraId="7A0FAF04" w14:textId="77777777" w:rsidTr="005149BC">
        <w:tc>
          <w:tcPr>
            <w:tcW w:w="567" w:type="dxa"/>
            <w:shd w:val="clear" w:color="auto" w:fill="D0CECE" w:themeFill="background2" w:themeFillShade="E6"/>
            <w:vAlign w:val="center"/>
          </w:tcPr>
          <w:p w14:paraId="4DB287F3" w14:textId="70B282D7" w:rsidR="0004412C" w:rsidRPr="009729CE" w:rsidRDefault="0004412C" w:rsidP="005149BC">
            <w:pPr>
              <w:spacing w:after="0" w:line="256" w:lineRule="auto"/>
              <w:jc w:val="center"/>
              <w:rPr>
                <w:rFonts w:ascii="Arial" w:eastAsia="Times New Roman" w:hAnsi="Arial" w:cs="Arial"/>
                <w:b/>
                <w:bCs/>
              </w:rPr>
            </w:pPr>
            <w:r>
              <w:rPr>
                <w:rFonts w:ascii="Arial" w:eastAsia="Times New Roman" w:hAnsi="Arial" w:cs="Arial"/>
                <w:b/>
                <w:bCs/>
              </w:rPr>
              <w:t>L.P.</w:t>
            </w:r>
          </w:p>
        </w:tc>
        <w:tc>
          <w:tcPr>
            <w:tcW w:w="2691" w:type="dxa"/>
            <w:shd w:val="clear" w:color="auto" w:fill="D0CECE" w:themeFill="background2" w:themeFillShade="E6"/>
            <w:vAlign w:val="center"/>
            <w:hideMark/>
          </w:tcPr>
          <w:p w14:paraId="1DB93898" w14:textId="72CA15C8" w:rsidR="0004412C" w:rsidRPr="009729CE" w:rsidRDefault="0004412C" w:rsidP="00D524D0">
            <w:pPr>
              <w:spacing w:after="0" w:line="256" w:lineRule="auto"/>
              <w:jc w:val="center"/>
              <w:rPr>
                <w:rFonts w:ascii="Arial" w:eastAsia="Times New Roman" w:hAnsi="Arial" w:cs="Arial"/>
                <w:b/>
                <w:bCs/>
              </w:rPr>
            </w:pPr>
            <w:r w:rsidRPr="009729CE">
              <w:rPr>
                <w:rFonts w:ascii="Arial" w:eastAsia="Times New Roman" w:hAnsi="Arial" w:cs="Arial"/>
                <w:b/>
                <w:bCs/>
              </w:rPr>
              <w:t>Parametr</w:t>
            </w:r>
          </w:p>
        </w:tc>
        <w:tc>
          <w:tcPr>
            <w:tcW w:w="6378" w:type="dxa"/>
            <w:shd w:val="clear" w:color="auto" w:fill="D0CECE" w:themeFill="background2" w:themeFillShade="E6"/>
            <w:vAlign w:val="center"/>
            <w:hideMark/>
          </w:tcPr>
          <w:p w14:paraId="65BCEC78" w14:textId="77777777" w:rsidR="0004412C" w:rsidRPr="009729CE" w:rsidRDefault="0004412C" w:rsidP="00D524D0">
            <w:pPr>
              <w:spacing w:after="0" w:line="256" w:lineRule="auto"/>
              <w:jc w:val="center"/>
              <w:outlineLvl w:val="0"/>
              <w:rPr>
                <w:rFonts w:ascii="Arial" w:eastAsia="Times New Roman" w:hAnsi="Arial" w:cs="Arial"/>
                <w:b/>
              </w:rPr>
            </w:pPr>
            <w:r w:rsidRPr="009729CE">
              <w:rPr>
                <w:rFonts w:ascii="Arial" w:eastAsia="Times New Roman" w:hAnsi="Arial" w:cs="Arial"/>
                <w:b/>
              </w:rPr>
              <w:t xml:space="preserve">Opis </w:t>
            </w:r>
          </w:p>
          <w:p w14:paraId="1BC89BDA" w14:textId="77777777" w:rsidR="0004412C" w:rsidRPr="009729CE" w:rsidRDefault="0004412C" w:rsidP="00D524D0">
            <w:pPr>
              <w:spacing w:after="0" w:line="256" w:lineRule="auto"/>
              <w:jc w:val="center"/>
              <w:outlineLvl w:val="0"/>
              <w:rPr>
                <w:rFonts w:ascii="Arial" w:eastAsia="Times New Roman" w:hAnsi="Arial" w:cs="Arial"/>
                <w:b/>
              </w:rPr>
            </w:pPr>
            <w:r w:rsidRPr="009729CE">
              <w:rPr>
                <w:rFonts w:ascii="Arial" w:eastAsia="Times New Roman" w:hAnsi="Arial" w:cs="Arial"/>
                <w:b/>
              </w:rPr>
              <w:t>(minimalne wymagania)</w:t>
            </w:r>
          </w:p>
        </w:tc>
      </w:tr>
      <w:tr w:rsidR="0004412C" w:rsidRPr="009729CE" w14:paraId="684BA39B" w14:textId="77777777" w:rsidTr="005149BC">
        <w:tc>
          <w:tcPr>
            <w:tcW w:w="567" w:type="dxa"/>
            <w:vAlign w:val="center"/>
          </w:tcPr>
          <w:p w14:paraId="560DEABD" w14:textId="010BEB35" w:rsidR="0004412C" w:rsidRPr="009729CE" w:rsidRDefault="0004412C" w:rsidP="005149BC">
            <w:pPr>
              <w:jc w:val="center"/>
              <w:rPr>
                <w:rFonts w:ascii="Arial" w:hAnsi="Arial" w:cs="Arial"/>
                <w:bCs/>
              </w:rPr>
            </w:pPr>
            <w:r>
              <w:rPr>
                <w:rFonts w:ascii="Arial" w:hAnsi="Arial" w:cs="Arial"/>
                <w:bCs/>
              </w:rPr>
              <w:t>1.</w:t>
            </w:r>
          </w:p>
        </w:tc>
        <w:tc>
          <w:tcPr>
            <w:tcW w:w="2691" w:type="dxa"/>
            <w:vAlign w:val="center"/>
          </w:tcPr>
          <w:p w14:paraId="46BA2ED4" w14:textId="55165D80" w:rsidR="0004412C" w:rsidRPr="009729CE" w:rsidRDefault="0004412C" w:rsidP="00D524D0">
            <w:pPr>
              <w:rPr>
                <w:rFonts w:ascii="Arial" w:hAnsi="Arial" w:cs="Arial"/>
                <w:bCs/>
              </w:rPr>
            </w:pPr>
            <w:r w:rsidRPr="009729CE">
              <w:rPr>
                <w:rFonts w:ascii="Arial" w:hAnsi="Arial" w:cs="Arial"/>
                <w:bCs/>
              </w:rPr>
              <w:t>Rodzaj matrycy</w:t>
            </w:r>
          </w:p>
        </w:tc>
        <w:tc>
          <w:tcPr>
            <w:tcW w:w="6378" w:type="dxa"/>
            <w:vAlign w:val="center"/>
          </w:tcPr>
          <w:p w14:paraId="6FA356F3" w14:textId="77777777" w:rsidR="0004412C" w:rsidRPr="009729CE" w:rsidRDefault="0004412C" w:rsidP="00D524D0">
            <w:pPr>
              <w:rPr>
                <w:rFonts w:ascii="Arial" w:hAnsi="Arial" w:cs="Arial"/>
                <w:bCs/>
              </w:rPr>
            </w:pPr>
            <w:r w:rsidRPr="009729CE">
              <w:rPr>
                <w:rFonts w:ascii="Arial" w:hAnsi="Arial" w:cs="Arial"/>
                <w:bCs/>
              </w:rPr>
              <w:t>Monitor ciekłokrystaliczny z podświetlaniem w technologii LED</w:t>
            </w:r>
          </w:p>
        </w:tc>
      </w:tr>
      <w:tr w:rsidR="0004412C" w:rsidRPr="009729CE" w14:paraId="22D5149B" w14:textId="77777777" w:rsidTr="005149BC">
        <w:tc>
          <w:tcPr>
            <w:tcW w:w="567" w:type="dxa"/>
            <w:vAlign w:val="center"/>
          </w:tcPr>
          <w:p w14:paraId="04625E1F" w14:textId="026BDCC6" w:rsidR="0004412C" w:rsidRPr="009729CE" w:rsidRDefault="0004412C" w:rsidP="005149BC">
            <w:pPr>
              <w:jc w:val="center"/>
              <w:rPr>
                <w:rFonts w:ascii="Arial" w:hAnsi="Arial" w:cs="Arial"/>
                <w:bCs/>
              </w:rPr>
            </w:pPr>
            <w:r>
              <w:rPr>
                <w:rFonts w:ascii="Arial" w:hAnsi="Arial" w:cs="Arial"/>
                <w:bCs/>
              </w:rPr>
              <w:t>2.</w:t>
            </w:r>
          </w:p>
        </w:tc>
        <w:tc>
          <w:tcPr>
            <w:tcW w:w="2691" w:type="dxa"/>
            <w:vAlign w:val="center"/>
            <w:hideMark/>
          </w:tcPr>
          <w:p w14:paraId="38D070EA" w14:textId="6EF33C6F" w:rsidR="0004412C" w:rsidRPr="009729CE" w:rsidRDefault="0004412C" w:rsidP="00D524D0">
            <w:pPr>
              <w:rPr>
                <w:rFonts w:ascii="Arial" w:hAnsi="Arial" w:cs="Arial"/>
                <w:bCs/>
              </w:rPr>
            </w:pPr>
            <w:r w:rsidRPr="009729CE">
              <w:rPr>
                <w:rFonts w:ascii="Arial" w:hAnsi="Arial" w:cs="Arial"/>
                <w:bCs/>
              </w:rPr>
              <w:t>Przekątna ekranu</w:t>
            </w:r>
          </w:p>
        </w:tc>
        <w:tc>
          <w:tcPr>
            <w:tcW w:w="6378" w:type="dxa"/>
            <w:vAlign w:val="center"/>
            <w:hideMark/>
          </w:tcPr>
          <w:p w14:paraId="2F88814C" w14:textId="77777777" w:rsidR="0004412C" w:rsidRPr="007468CA" w:rsidRDefault="0004412C" w:rsidP="00D524D0">
            <w:pPr>
              <w:rPr>
                <w:rFonts w:ascii="Arial" w:hAnsi="Arial" w:cs="Arial"/>
                <w:bCs/>
              </w:rPr>
            </w:pPr>
            <w:r w:rsidRPr="007468CA">
              <w:rPr>
                <w:rFonts w:ascii="Arial" w:hAnsi="Arial" w:cs="Arial"/>
                <w:bCs/>
              </w:rPr>
              <w:t>31,5 do 34 cala</w:t>
            </w:r>
          </w:p>
        </w:tc>
      </w:tr>
      <w:tr w:rsidR="0004412C" w:rsidRPr="009729CE" w14:paraId="30892808" w14:textId="77777777" w:rsidTr="005149BC">
        <w:tc>
          <w:tcPr>
            <w:tcW w:w="567" w:type="dxa"/>
            <w:vAlign w:val="center"/>
          </w:tcPr>
          <w:p w14:paraId="363369D1" w14:textId="5938AADF" w:rsidR="0004412C" w:rsidRPr="009729CE" w:rsidRDefault="0004412C" w:rsidP="005149BC">
            <w:pPr>
              <w:jc w:val="center"/>
              <w:rPr>
                <w:rFonts w:ascii="Arial" w:hAnsi="Arial" w:cs="Arial"/>
                <w:bCs/>
              </w:rPr>
            </w:pPr>
            <w:r>
              <w:rPr>
                <w:rFonts w:ascii="Arial" w:hAnsi="Arial" w:cs="Arial"/>
                <w:bCs/>
              </w:rPr>
              <w:t>3.</w:t>
            </w:r>
          </w:p>
        </w:tc>
        <w:tc>
          <w:tcPr>
            <w:tcW w:w="2691" w:type="dxa"/>
            <w:vAlign w:val="center"/>
            <w:hideMark/>
          </w:tcPr>
          <w:p w14:paraId="63844989" w14:textId="4CC17F09" w:rsidR="0004412C" w:rsidRPr="009729CE" w:rsidRDefault="0004412C" w:rsidP="00D524D0">
            <w:pPr>
              <w:rPr>
                <w:rFonts w:ascii="Arial" w:hAnsi="Arial" w:cs="Arial"/>
                <w:bCs/>
              </w:rPr>
            </w:pPr>
            <w:r w:rsidRPr="009729CE">
              <w:rPr>
                <w:rFonts w:ascii="Arial" w:hAnsi="Arial" w:cs="Arial"/>
                <w:bCs/>
              </w:rPr>
              <w:t>Maksymalna rozdzielczość</w:t>
            </w:r>
          </w:p>
        </w:tc>
        <w:tc>
          <w:tcPr>
            <w:tcW w:w="6378" w:type="dxa"/>
            <w:vAlign w:val="center"/>
            <w:hideMark/>
          </w:tcPr>
          <w:p w14:paraId="6505F4B1" w14:textId="77777777" w:rsidR="0004412C" w:rsidRPr="007468CA" w:rsidRDefault="0004412C" w:rsidP="00D524D0">
            <w:pPr>
              <w:rPr>
                <w:rFonts w:ascii="Arial" w:hAnsi="Arial" w:cs="Arial"/>
                <w:bCs/>
              </w:rPr>
            </w:pPr>
            <w:r w:rsidRPr="007468CA">
              <w:rPr>
                <w:rFonts w:ascii="Arial" w:hAnsi="Arial" w:cs="Arial"/>
                <w:bCs/>
              </w:rPr>
              <w:t>Minimum 3840 x 2160</w:t>
            </w:r>
          </w:p>
        </w:tc>
      </w:tr>
      <w:tr w:rsidR="0004412C" w:rsidRPr="009729CE" w14:paraId="198C816E" w14:textId="77777777" w:rsidTr="005149BC">
        <w:tc>
          <w:tcPr>
            <w:tcW w:w="567" w:type="dxa"/>
            <w:vAlign w:val="center"/>
          </w:tcPr>
          <w:p w14:paraId="5FF09E1A" w14:textId="07C5B05D" w:rsidR="0004412C" w:rsidRPr="009729CE" w:rsidRDefault="0004412C" w:rsidP="005149BC">
            <w:pPr>
              <w:jc w:val="center"/>
              <w:rPr>
                <w:rFonts w:ascii="Arial" w:hAnsi="Arial" w:cs="Arial"/>
                <w:bCs/>
              </w:rPr>
            </w:pPr>
            <w:r>
              <w:rPr>
                <w:rFonts w:ascii="Arial" w:hAnsi="Arial" w:cs="Arial"/>
                <w:bCs/>
              </w:rPr>
              <w:t>4.</w:t>
            </w:r>
          </w:p>
        </w:tc>
        <w:tc>
          <w:tcPr>
            <w:tcW w:w="2691" w:type="dxa"/>
            <w:vAlign w:val="center"/>
          </w:tcPr>
          <w:p w14:paraId="18D18CCE" w14:textId="6D6F3FD4" w:rsidR="0004412C" w:rsidRPr="009729CE" w:rsidRDefault="0004412C" w:rsidP="007D70B2">
            <w:pPr>
              <w:rPr>
                <w:rFonts w:ascii="Arial" w:hAnsi="Arial" w:cs="Arial"/>
                <w:bCs/>
              </w:rPr>
            </w:pPr>
            <w:r w:rsidRPr="009729CE">
              <w:rPr>
                <w:rFonts w:ascii="Arial" w:hAnsi="Arial" w:cs="Arial"/>
                <w:bCs/>
              </w:rPr>
              <w:t>Jasność</w:t>
            </w:r>
          </w:p>
        </w:tc>
        <w:tc>
          <w:tcPr>
            <w:tcW w:w="6378" w:type="dxa"/>
            <w:vAlign w:val="center"/>
          </w:tcPr>
          <w:p w14:paraId="3A1382C5" w14:textId="77777777" w:rsidR="0004412C" w:rsidRPr="009729CE" w:rsidRDefault="0004412C" w:rsidP="007D70B2">
            <w:pPr>
              <w:rPr>
                <w:rFonts w:ascii="Arial" w:hAnsi="Arial" w:cs="Arial"/>
                <w:bCs/>
              </w:rPr>
            </w:pPr>
            <w:r w:rsidRPr="009729CE">
              <w:rPr>
                <w:rFonts w:ascii="Arial" w:hAnsi="Arial" w:cs="Arial"/>
                <w:bCs/>
              </w:rPr>
              <w:t>Minimum 250 cd/m2</w:t>
            </w:r>
          </w:p>
        </w:tc>
      </w:tr>
      <w:tr w:rsidR="0004412C" w:rsidRPr="009729CE" w14:paraId="5F1939BF" w14:textId="77777777" w:rsidTr="005149BC">
        <w:tc>
          <w:tcPr>
            <w:tcW w:w="567" w:type="dxa"/>
            <w:vAlign w:val="center"/>
          </w:tcPr>
          <w:p w14:paraId="48A0219A" w14:textId="5A778C54" w:rsidR="0004412C" w:rsidRPr="009729CE" w:rsidRDefault="0004412C" w:rsidP="005149BC">
            <w:pPr>
              <w:jc w:val="center"/>
              <w:rPr>
                <w:rFonts w:ascii="Arial" w:hAnsi="Arial" w:cs="Arial"/>
                <w:bCs/>
              </w:rPr>
            </w:pPr>
            <w:r>
              <w:rPr>
                <w:rFonts w:ascii="Arial" w:hAnsi="Arial" w:cs="Arial"/>
                <w:bCs/>
              </w:rPr>
              <w:t>5.</w:t>
            </w:r>
          </w:p>
        </w:tc>
        <w:tc>
          <w:tcPr>
            <w:tcW w:w="2691" w:type="dxa"/>
            <w:vAlign w:val="center"/>
          </w:tcPr>
          <w:p w14:paraId="3E4E25D6" w14:textId="2CEE2F7A" w:rsidR="0004412C" w:rsidRPr="009729CE" w:rsidRDefault="0004412C" w:rsidP="007D70B2">
            <w:pPr>
              <w:rPr>
                <w:rFonts w:ascii="Arial" w:hAnsi="Arial" w:cs="Arial"/>
                <w:bCs/>
              </w:rPr>
            </w:pPr>
            <w:r w:rsidRPr="009729CE">
              <w:rPr>
                <w:rFonts w:ascii="Arial" w:hAnsi="Arial" w:cs="Arial"/>
                <w:bCs/>
              </w:rPr>
              <w:t>Kontrast</w:t>
            </w:r>
          </w:p>
        </w:tc>
        <w:tc>
          <w:tcPr>
            <w:tcW w:w="6378" w:type="dxa"/>
            <w:vAlign w:val="center"/>
          </w:tcPr>
          <w:p w14:paraId="570E6A84" w14:textId="77777777" w:rsidR="0004412C" w:rsidRPr="009729CE" w:rsidRDefault="0004412C" w:rsidP="007D70B2">
            <w:pPr>
              <w:rPr>
                <w:rFonts w:ascii="Arial" w:hAnsi="Arial" w:cs="Arial"/>
                <w:bCs/>
              </w:rPr>
            </w:pPr>
            <w:r w:rsidRPr="009729CE">
              <w:rPr>
                <w:rFonts w:ascii="Arial" w:hAnsi="Arial" w:cs="Arial"/>
                <w:bCs/>
              </w:rPr>
              <w:t>Minimum 1000:1</w:t>
            </w:r>
          </w:p>
        </w:tc>
      </w:tr>
      <w:tr w:rsidR="0004412C" w:rsidRPr="009729CE" w14:paraId="204A51FA" w14:textId="77777777" w:rsidTr="005149BC">
        <w:tc>
          <w:tcPr>
            <w:tcW w:w="567" w:type="dxa"/>
            <w:vAlign w:val="center"/>
          </w:tcPr>
          <w:p w14:paraId="2BAA999B" w14:textId="79439AB8" w:rsidR="0004412C" w:rsidRPr="009729CE" w:rsidRDefault="0004412C" w:rsidP="005149BC">
            <w:pPr>
              <w:jc w:val="center"/>
              <w:rPr>
                <w:rFonts w:ascii="Arial" w:hAnsi="Arial" w:cs="Arial"/>
              </w:rPr>
            </w:pPr>
            <w:r>
              <w:rPr>
                <w:rFonts w:ascii="Arial" w:hAnsi="Arial" w:cs="Arial"/>
              </w:rPr>
              <w:t>6.</w:t>
            </w:r>
          </w:p>
        </w:tc>
        <w:tc>
          <w:tcPr>
            <w:tcW w:w="2691" w:type="dxa"/>
            <w:vAlign w:val="center"/>
          </w:tcPr>
          <w:p w14:paraId="65C92E86" w14:textId="4235F952" w:rsidR="0004412C" w:rsidRPr="009729CE" w:rsidRDefault="0004412C" w:rsidP="007D70B2">
            <w:pPr>
              <w:rPr>
                <w:rFonts w:ascii="Arial" w:hAnsi="Arial" w:cs="Arial"/>
              </w:rPr>
            </w:pPr>
            <w:r w:rsidRPr="009729CE">
              <w:rPr>
                <w:rFonts w:ascii="Arial" w:hAnsi="Arial" w:cs="Arial"/>
              </w:rPr>
              <w:t>Kąty widzenia (pion/poziom)</w:t>
            </w:r>
          </w:p>
        </w:tc>
        <w:tc>
          <w:tcPr>
            <w:tcW w:w="6378" w:type="dxa"/>
            <w:vAlign w:val="center"/>
          </w:tcPr>
          <w:p w14:paraId="720AB839" w14:textId="77777777" w:rsidR="0004412C" w:rsidRPr="009729CE" w:rsidRDefault="0004412C" w:rsidP="007D70B2">
            <w:pPr>
              <w:rPr>
                <w:rFonts w:ascii="Arial" w:hAnsi="Arial" w:cs="Arial"/>
                <w:bCs/>
              </w:rPr>
            </w:pPr>
            <w:r w:rsidRPr="009729CE">
              <w:rPr>
                <w:rFonts w:ascii="Arial" w:hAnsi="Arial" w:cs="Arial"/>
                <w:bCs/>
              </w:rPr>
              <w:t xml:space="preserve">Minimum </w:t>
            </w:r>
            <w:r w:rsidRPr="009729CE">
              <w:rPr>
                <w:rFonts w:ascii="Arial" w:hAnsi="Arial" w:cs="Arial"/>
              </w:rPr>
              <w:t>175/175 stopni</w:t>
            </w:r>
          </w:p>
        </w:tc>
      </w:tr>
      <w:tr w:rsidR="0004412C" w:rsidRPr="009729CE" w14:paraId="3DC8FCBB" w14:textId="77777777" w:rsidTr="005149BC">
        <w:tc>
          <w:tcPr>
            <w:tcW w:w="567" w:type="dxa"/>
            <w:vAlign w:val="center"/>
          </w:tcPr>
          <w:p w14:paraId="3027A0DD" w14:textId="5100855C" w:rsidR="0004412C" w:rsidRPr="009729CE" w:rsidRDefault="0004412C" w:rsidP="005149BC">
            <w:pPr>
              <w:jc w:val="center"/>
              <w:rPr>
                <w:rFonts w:ascii="Arial" w:hAnsi="Arial" w:cs="Arial"/>
              </w:rPr>
            </w:pPr>
            <w:r>
              <w:rPr>
                <w:rFonts w:ascii="Arial" w:hAnsi="Arial" w:cs="Arial"/>
              </w:rPr>
              <w:t>7.</w:t>
            </w:r>
          </w:p>
        </w:tc>
        <w:tc>
          <w:tcPr>
            <w:tcW w:w="2691" w:type="dxa"/>
            <w:vAlign w:val="center"/>
          </w:tcPr>
          <w:p w14:paraId="5E37B39E" w14:textId="4AD3887B" w:rsidR="0004412C" w:rsidRPr="009729CE" w:rsidRDefault="0004412C" w:rsidP="007D70B2">
            <w:pPr>
              <w:rPr>
                <w:rFonts w:ascii="Arial" w:hAnsi="Arial" w:cs="Arial"/>
              </w:rPr>
            </w:pPr>
            <w:r w:rsidRPr="009729CE">
              <w:rPr>
                <w:rFonts w:ascii="Arial" w:hAnsi="Arial" w:cs="Arial"/>
              </w:rPr>
              <w:t>Czas reakcji matrycy</w:t>
            </w:r>
          </w:p>
          <w:p w14:paraId="19F29F66" w14:textId="77777777" w:rsidR="0004412C" w:rsidRPr="009729CE" w:rsidRDefault="0004412C" w:rsidP="007D70B2">
            <w:pPr>
              <w:rPr>
                <w:rFonts w:ascii="Arial" w:hAnsi="Arial" w:cs="Arial"/>
              </w:rPr>
            </w:pPr>
            <w:r w:rsidRPr="009729CE">
              <w:rPr>
                <w:rFonts w:ascii="Arial" w:hAnsi="Arial" w:cs="Arial"/>
              </w:rPr>
              <w:t xml:space="preserve">GTG (Grey to Grey) </w:t>
            </w:r>
          </w:p>
        </w:tc>
        <w:tc>
          <w:tcPr>
            <w:tcW w:w="6378" w:type="dxa"/>
            <w:vAlign w:val="center"/>
          </w:tcPr>
          <w:p w14:paraId="0BD9CE38" w14:textId="77777777" w:rsidR="0004412C" w:rsidRPr="009729CE" w:rsidRDefault="0004412C" w:rsidP="007D70B2">
            <w:pPr>
              <w:rPr>
                <w:rFonts w:ascii="Arial" w:hAnsi="Arial" w:cs="Arial"/>
                <w:bCs/>
              </w:rPr>
            </w:pPr>
            <w:r w:rsidRPr="009729CE">
              <w:rPr>
                <w:rFonts w:ascii="Arial" w:hAnsi="Arial" w:cs="Arial"/>
                <w:bCs/>
              </w:rPr>
              <w:t>Maksymalnie 6 ms</w:t>
            </w:r>
          </w:p>
        </w:tc>
      </w:tr>
      <w:tr w:rsidR="0004412C" w:rsidRPr="009729CE" w14:paraId="49FF5C1E" w14:textId="77777777" w:rsidTr="005149BC">
        <w:tc>
          <w:tcPr>
            <w:tcW w:w="567" w:type="dxa"/>
            <w:vAlign w:val="center"/>
          </w:tcPr>
          <w:p w14:paraId="3CCEA0F0" w14:textId="4FD189CC" w:rsidR="0004412C" w:rsidRPr="009729CE" w:rsidRDefault="0004412C" w:rsidP="005149BC">
            <w:pPr>
              <w:jc w:val="center"/>
              <w:rPr>
                <w:rFonts w:ascii="Arial" w:hAnsi="Arial" w:cs="Arial"/>
                <w:bCs/>
              </w:rPr>
            </w:pPr>
            <w:r>
              <w:rPr>
                <w:rFonts w:ascii="Arial" w:hAnsi="Arial" w:cs="Arial"/>
                <w:bCs/>
              </w:rPr>
              <w:t>8.</w:t>
            </w:r>
          </w:p>
        </w:tc>
        <w:tc>
          <w:tcPr>
            <w:tcW w:w="2691" w:type="dxa"/>
            <w:vAlign w:val="center"/>
            <w:hideMark/>
          </w:tcPr>
          <w:p w14:paraId="62946939" w14:textId="7B531161" w:rsidR="0004412C" w:rsidRPr="009729CE" w:rsidRDefault="0004412C" w:rsidP="007D70B2">
            <w:pPr>
              <w:rPr>
                <w:rFonts w:ascii="Arial" w:hAnsi="Arial" w:cs="Arial"/>
                <w:bCs/>
              </w:rPr>
            </w:pPr>
            <w:r w:rsidRPr="009729CE">
              <w:rPr>
                <w:rFonts w:ascii="Arial" w:hAnsi="Arial" w:cs="Arial"/>
                <w:bCs/>
              </w:rPr>
              <w:t xml:space="preserve">Złącza </w:t>
            </w:r>
          </w:p>
        </w:tc>
        <w:tc>
          <w:tcPr>
            <w:tcW w:w="6378" w:type="dxa"/>
            <w:vAlign w:val="center"/>
            <w:hideMark/>
          </w:tcPr>
          <w:p w14:paraId="7295A0FF" w14:textId="77777777" w:rsidR="0004412C" w:rsidRPr="009729CE" w:rsidRDefault="0004412C" w:rsidP="007D70B2">
            <w:pPr>
              <w:rPr>
                <w:rFonts w:ascii="Arial" w:hAnsi="Arial" w:cs="Arial"/>
              </w:rPr>
            </w:pPr>
            <w:r w:rsidRPr="009729CE">
              <w:rPr>
                <w:rFonts w:ascii="Arial" w:hAnsi="Arial" w:cs="Arial"/>
                <w:bCs/>
              </w:rPr>
              <w:t>Posiadająca wbudowane w swoją obudowę minimum następujące złącza:</w:t>
            </w:r>
          </w:p>
          <w:p w14:paraId="714E490D" w14:textId="77777777" w:rsidR="0004412C" w:rsidRPr="009729CE" w:rsidRDefault="0004412C" w:rsidP="007D70B2">
            <w:pPr>
              <w:numPr>
                <w:ilvl w:val="0"/>
                <w:numId w:val="5"/>
              </w:numPr>
              <w:tabs>
                <w:tab w:val="num" w:pos="1364"/>
              </w:tabs>
              <w:rPr>
                <w:rFonts w:ascii="Arial" w:hAnsi="Arial" w:cs="Arial"/>
                <w:bCs/>
              </w:rPr>
            </w:pPr>
            <w:r w:rsidRPr="009729CE">
              <w:rPr>
                <w:rFonts w:ascii="Arial" w:hAnsi="Arial" w:cs="Arial"/>
                <w:bCs/>
              </w:rPr>
              <w:t xml:space="preserve">minimum 1 x </w:t>
            </w:r>
            <w:proofErr w:type="spellStart"/>
            <w:r w:rsidRPr="009729CE">
              <w:rPr>
                <w:rFonts w:ascii="Arial" w:hAnsi="Arial" w:cs="Arial"/>
                <w:bCs/>
              </w:rPr>
              <w:t>DisplayPort</w:t>
            </w:r>
            <w:proofErr w:type="spellEnd"/>
            <w:r w:rsidRPr="009729CE">
              <w:rPr>
                <w:rFonts w:ascii="Arial" w:hAnsi="Arial" w:cs="Arial"/>
                <w:bCs/>
              </w:rPr>
              <w:t xml:space="preserve"> wraz z przewodem, </w:t>
            </w:r>
          </w:p>
          <w:p w14:paraId="63555FA5" w14:textId="77777777" w:rsidR="0004412C" w:rsidRPr="009729CE" w:rsidRDefault="0004412C" w:rsidP="007D70B2">
            <w:pPr>
              <w:numPr>
                <w:ilvl w:val="0"/>
                <w:numId w:val="5"/>
              </w:numPr>
              <w:tabs>
                <w:tab w:val="num" w:pos="1364"/>
              </w:tabs>
              <w:rPr>
                <w:rFonts w:ascii="Arial" w:hAnsi="Arial" w:cs="Arial"/>
                <w:bCs/>
              </w:rPr>
            </w:pPr>
            <w:r w:rsidRPr="009729CE">
              <w:rPr>
                <w:rFonts w:ascii="Arial" w:hAnsi="Arial" w:cs="Arial"/>
                <w:bCs/>
              </w:rPr>
              <w:t>minimum 1 x HDMI,</w:t>
            </w:r>
          </w:p>
          <w:p w14:paraId="5D433ABF" w14:textId="77777777" w:rsidR="0004412C" w:rsidRPr="009729CE" w:rsidRDefault="0004412C" w:rsidP="007D70B2">
            <w:pPr>
              <w:numPr>
                <w:ilvl w:val="0"/>
                <w:numId w:val="5"/>
              </w:numPr>
              <w:rPr>
                <w:rFonts w:ascii="Arial" w:hAnsi="Arial" w:cs="Arial"/>
                <w:bCs/>
              </w:rPr>
            </w:pPr>
            <w:r w:rsidRPr="009729CE">
              <w:rPr>
                <w:rFonts w:ascii="Arial" w:hAnsi="Arial" w:cs="Arial"/>
                <w:bCs/>
              </w:rPr>
              <w:t xml:space="preserve">minimum 1 x HUB USB z minimum 2 portami USB </w:t>
            </w:r>
            <w:proofErr w:type="spellStart"/>
            <w:r w:rsidRPr="009729CE">
              <w:rPr>
                <w:rFonts w:ascii="Arial" w:hAnsi="Arial" w:cs="Arial"/>
                <w:bCs/>
              </w:rPr>
              <w:t>Type</w:t>
            </w:r>
            <w:proofErr w:type="spellEnd"/>
            <w:r w:rsidRPr="009729CE">
              <w:rPr>
                <w:rFonts w:ascii="Arial" w:hAnsi="Arial" w:cs="Arial"/>
                <w:bCs/>
              </w:rPr>
              <w:t xml:space="preserve">-A w standardzie minimum 3.0 wraz z przewodem, </w:t>
            </w:r>
          </w:p>
          <w:p w14:paraId="77318A40" w14:textId="62151C2D" w:rsidR="0004412C" w:rsidRPr="009729CE" w:rsidRDefault="0004412C" w:rsidP="007D70B2">
            <w:pPr>
              <w:numPr>
                <w:ilvl w:val="0"/>
                <w:numId w:val="4"/>
              </w:numPr>
              <w:tabs>
                <w:tab w:val="num" w:pos="1364"/>
              </w:tabs>
              <w:rPr>
                <w:rFonts w:ascii="Arial" w:hAnsi="Arial" w:cs="Arial"/>
                <w:bCs/>
              </w:rPr>
            </w:pPr>
            <w:r w:rsidRPr="009729CE">
              <w:rPr>
                <w:rFonts w:ascii="Arial" w:hAnsi="Arial" w:cs="Arial"/>
                <w:bCs/>
              </w:rPr>
              <w:t>Gniazdo zasilania wraz z przewodem zasilającym do monitora (zasilacz wbudowany w monitor - nie dopuszcza się zewnętrznego zasilacza),</w:t>
            </w:r>
          </w:p>
          <w:p w14:paraId="68374EE8" w14:textId="77777777" w:rsidR="0004412C" w:rsidRPr="009729CE" w:rsidRDefault="0004412C" w:rsidP="007D70B2">
            <w:pPr>
              <w:rPr>
                <w:rFonts w:ascii="Arial" w:hAnsi="Arial" w:cs="Arial"/>
                <w:bCs/>
              </w:rPr>
            </w:pPr>
            <w:r w:rsidRPr="009729CE">
              <w:rPr>
                <w:rFonts w:ascii="Arial" w:hAnsi="Arial" w:cs="Arial"/>
                <w:bCs/>
              </w:rPr>
              <w:t xml:space="preserve">Nie dopuszcza się rozwiązania w którym złącze </w:t>
            </w:r>
            <w:proofErr w:type="spellStart"/>
            <w:r w:rsidRPr="009729CE">
              <w:rPr>
                <w:rFonts w:ascii="Arial" w:hAnsi="Arial" w:cs="Arial"/>
                <w:bCs/>
              </w:rPr>
              <w:t>DisplayPort</w:t>
            </w:r>
            <w:proofErr w:type="spellEnd"/>
            <w:r w:rsidRPr="009729CE">
              <w:rPr>
                <w:rFonts w:ascii="Arial" w:hAnsi="Arial" w:cs="Arial"/>
                <w:bCs/>
              </w:rPr>
              <w:t xml:space="preserve"> lub HDMI realizowane jest za pomocą przejściówki bądź adaptera podłączanego do innego portu (złącza) w monitorze.</w:t>
            </w:r>
          </w:p>
          <w:p w14:paraId="6B26C924" w14:textId="77777777" w:rsidR="0004412C" w:rsidRPr="009729CE" w:rsidRDefault="0004412C" w:rsidP="007D70B2">
            <w:pPr>
              <w:rPr>
                <w:rFonts w:ascii="Arial" w:hAnsi="Arial" w:cs="Arial"/>
              </w:rPr>
            </w:pPr>
            <w:r w:rsidRPr="009729CE">
              <w:rPr>
                <w:rFonts w:ascii="Arial" w:hAnsi="Arial" w:cs="Arial"/>
              </w:rPr>
              <w:t>Wymagana ilość i rozmieszczenie (na zewnątrz obudowy monitora) portów oraz złączy nie może być osiągnięta w wyniku stosowania konwerterów, przejściówek, adapterów itp.</w:t>
            </w:r>
          </w:p>
        </w:tc>
      </w:tr>
      <w:tr w:rsidR="0004412C" w:rsidRPr="009729CE" w14:paraId="0F908316" w14:textId="77777777" w:rsidTr="005149BC">
        <w:trPr>
          <w:trHeight w:val="55"/>
        </w:trPr>
        <w:tc>
          <w:tcPr>
            <w:tcW w:w="567" w:type="dxa"/>
            <w:vAlign w:val="center"/>
          </w:tcPr>
          <w:p w14:paraId="633181F9" w14:textId="425E832E" w:rsidR="0004412C" w:rsidRPr="009729CE" w:rsidRDefault="0004412C" w:rsidP="005149BC">
            <w:pPr>
              <w:jc w:val="center"/>
              <w:rPr>
                <w:rFonts w:ascii="Arial" w:hAnsi="Arial" w:cs="Arial"/>
                <w:bCs/>
              </w:rPr>
            </w:pPr>
            <w:r>
              <w:rPr>
                <w:rFonts w:ascii="Arial" w:hAnsi="Arial" w:cs="Arial"/>
                <w:bCs/>
              </w:rPr>
              <w:t>9.</w:t>
            </w:r>
          </w:p>
        </w:tc>
        <w:tc>
          <w:tcPr>
            <w:tcW w:w="2691" w:type="dxa"/>
            <w:vAlign w:val="center"/>
          </w:tcPr>
          <w:p w14:paraId="647DD66B" w14:textId="5E00E3D6" w:rsidR="0004412C" w:rsidRPr="009729CE" w:rsidRDefault="0004412C" w:rsidP="007D70B2">
            <w:pPr>
              <w:rPr>
                <w:rFonts w:ascii="Arial" w:hAnsi="Arial" w:cs="Arial"/>
                <w:bCs/>
              </w:rPr>
            </w:pPr>
            <w:r w:rsidRPr="009729CE">
              <w:rPr>
                <w:rFonts w:ascii="Arial" w:hAnsi="Arial" w:cs="Arial"/>
                <w:bCs/>
              </w:rPr>
              <w:t>Podstawa monitora i regulacja ekranu</w:t>
            </w:r>
          </w:p>
        </w:tc>
        <w:tc>
          <w:tcPr>
            <w:tcW w:w="6378" w:type="dxa"/>
            <w:vAlign w:val="center"/>
          </w:tcPr>
          <w:p w14:paraId="4A97B9D0" w14:textId="77777777" w:rsidR="0004412C" w:rsidRPr="009729CE" w:rsidRDefault="0004412C" w:rsidP="007D70B2">
            <w:pPr>
              <w:rPr>
                <w:rFonts w:ascii="Arial" w:hAnsi="Arial" w:cs="Arial"/>
                <w:bCs/>
              </w:rPr>
            </w:pPr>
            <w:r w:rsidRPr="009729CE">
              <w:rPr>
                <w:rFonts w:ascii="Arial" w:hAnsi="Arial" w:cs="Arial"/>
                <w:bCs/>
              </w:rPr>
              <w:t>Regulowana wysokości ekranu, regulowany kąt nachylenia oraz regulowany kąt rotacji ekranu w poziomie wokół własnej osi względem nieruchomej podstawy.</w:t>
            </w:r>
          </w:p>
          <w:p w14:paraId="1C76AB26" w14:textId="77777777" w:rsidR="0004412C" w:rsidRPr="009729CE" w:rsidRDefault="0004412C" w:rsidP="007D70B2">
            <w:pPr>
              <w:rPr>
                <w:rFonts w:ascii="Arial" w:hAnsi="Arial" w:cs="Arial"/>
                <w:bCs/>
              </w:rPr>
            </w:pPr>
            <w:r w:rsidRPr="009729CE">
              <w:rPr>
                <w:rFonts w:ascii="Arial" w:hAnsi="Arial" w:cs="Arial"/>
                <w:bCs/>
              </w:rPr>
              <w:t xml:space="preserve">Nie dopuszcza się, aby przy obrocie ekranu następował obrót całej podstawy monitora (cała podstawa jest nieruchoma względem obracającego się w poziomie ekranu). </w:t>
            </w:r>
          </w:p>
        </w:tc>
      </w:tr>
      <w:tr w:rsidR="0004412C" w:rsidRPr="009729CE" w14:paraId="3DEB0DC3" w14:textId="77777777" w:rsidTr="005149BC">
        <w:tc>
          <w:tcPr>
            <w:tcW w:w="567" w:type="dxa"/>
            <w:vAlign w:val="center"/>
          </w:tcPr>
          <w:p w14:paraId="20CD450D" w14:textId="2A79DCC1" w:rsidR="0004412C" w:rsidRPr="009729CE" w:rsidRDefault="0004412C" w:rsidP="005149BC">
            <w:pPr>
              <w:jc w:val="center"/>
              <w:rPr>
                <w:rFonts w:ascii="Arial" w:hAnsi="Arial" w:cs="Arial"/>
                <w:bCs/>
              </w:rPr>
            </w:pPr>
            <w:r>
              <w:rPr>
                <w:rFonts w:ascii="Arial" w:hAnsi="Arial" w:cs="Arial"/>
                <w:bCs/>
              </w:rPr>
              <w:lastRenderedPageBreak/>
              <w:t>10.</w:t>
            </w:r>
          </w:p>
        </w:tc>
        <w:tc>
          <w:tcPr>
            <w:tcW w:w="2691" w:type="dxa"/>
            <w:vAlign w:val="center"/>
          </w:tcPr>
          <w:p w14:paraId="360191E6" w14:textId="7D54299C" w:rsidR="0004412C" w:rsidRPr="009729CE" w:rsidRDefault="0004412C" w:rsidP="007D70B2">
            <w:pPr>
              <w:rPr>
                <w:rFonts w:ascii="Arial" w:hAnsi="Arial" w:cs="Arial"/>
                <w:bCs/>
              </w:rPr>
            </w:pPr>
            <w:r w:rsidRPr="009729CE">
              <w:rPr>
                <w:rFonts w:ascii="Arial" w:hAnsi="Arial" w:cs="Arial"/>
                <w:bCs/>
              </w:rPr>
              <w:t>Producent oraz oznaczenie monitora</w:t>
            </w:r>
          </w:p>
        </w:tc>
        <w:tc>
          <w:tcPr>
            <w:tcW w:w="6378" w:type="dxa"/>
            <w:vAlign w:val="center"/>
          </w:tcPr>
          <w:p w14:paraId="7546F327" w14:textId="77777777" w:rsidR="0004412C" w:rsidRPr="009729CE" w:rsidRDefault="0004412C" w:rsidP="007D70B2">
            <w:pPr>
              <w:rPr>
                <w:rFonts w:ascii="Arial" w:hAnsi="Arial" w:cs="Arial"/>
                <w:bCs/>
              </w:rPr>
            </w:pPr>
            <w:r w:rsidRPr="009729CE">
              <w:rPr>
                <w:rFonts w:ascii="Arial" w:hAnsi="Arial" w:cs="Arial"/>
                <w:bCs/>
              </w:rPr>
              <w:t>Na obudowie monitora muszą być zamieszczone następujące oznaczenia, które pozwalają jednoznacznie zidentyfikować monitor tj.: model, numer seryjny.</w:t>
            </w:r>
          </w:p>
        </w:tc>
      </w:tr>
      <w:tr w:rsidR="0004412C" w:rsidRPr="009729CE" w14:paraId="048670F6" w14:textId="77777777" w:rsidTr="005149BC">
        <w:trPr>
          <w:trHeight w:val="306"/>
        </w:trPr>
        <w:tc>
          <w:tcPr>
            <w:tcW w:w="567" w:type="dxa"/>
            <w:vAlign w:val="center"/>
          </w:tcPr>
          <w:p w14:paraId="68B03CF3" w14:textId="7DEC81C3" w:rsidR="0004412C" w:rsidRPr="009729CE" w:rsidRDefault="0004412C" w:rsidP="005149BC">
            <w:pPr>
              <w:jc w:val="center"/>
              <w:rPr>
                <w:rFonts w:ascii="Arial" w:hAnsi="Arial" w:cs="Arial"/>
                <w:bCs/>
              </w:rPr>
            </w:pPr>
            <w:r>
              <w:rPr>
                <w:rFonts w:ascii="Arial" w:hAnsi="Arial" w:cs="Arial"/>
                <w:bCs/>
              </w:rPr>
              <w:t>11.</w:t>
            </w:r>
          </w:p>
        </w:tc>
        <w:tc>
          <w:tcPr>
            <w:tcW w:w="2691" w:type="dxa"/>
            <w:vAlign w:val="center"/>
          </w:tcPr>
          <w:p w14:paraId="7D7BCF92" w14:textId="7DDED577" w:rsidR="0004412C" w:rsidRPr="009729CE" w:rsidRDefault="0004412C" w:rsidP="007D70B2">
            <w:pPr>
              <w:rPr>
                <w:rFonts w:ascii="Arial" w:hAnsi="Arial" w:cs="Arial"/>
                <w:bCs/>
              </w:rPr>
            </w:pPr>
            <w:r w:rsidRPr="009729CE">
              <w:rPr>
                <w:rFonts w:ascii="Arial" w:hAnsi="Arial" w:cs="Arial"/>
                <w:bCs/>
              </w:rPr>
              <w:t xml:space="preserve">Gwarancja </w:t>
            </w:r>
            <w:r w:rsidRPr="009729CE">
              <w:rPr>
                <w:rFonts w:ascii="Arial" w:hAnsi="Arial" w:cs="Arial"/>
              </w:rPr>
              <w:t>Producenta</w:t>
            </w:r>
          </w:p>
        </w:tc>
        <w:tc>
          <w:tcPr>
            <w:tcW w:w="6378" w:type="dxa"/>
            <w:vAlign w:val="center"/>
          </w:tcPr>
          <w:p w14:paraId="11D71D29" w14:textId="718F6AA4" w:rsidR="0004412C" w:rsidRPr="009729CE" w:rsidRDefault="0004412C" w:rsidP="007D70B2">
            <w:pPr>
              <w:rPr>
                <w:rFonts w:ascii="Arial" w:hAnsi="Arial" w:cs="Arial"/>
                <w:bCs/>
              </w:rPr>
            </w:pPr>
            <w:r w:rsidRPr="009729CE">
              <w:rPr>
                <w:rFonts w:ascii="Arial" w:hAnsi="Arial" w:cs="Arial"/>
                <w:bCs/>
              </w:rPr>
              <w:t>Gwarancja minimum 36 miesięcy, w miejscu użytkowania</w:t>
            </w:r>
          </w:p>
        </w:tc>
      </w:tr>
    </w:tbl>
    <w:p w14:paraId="33512CB9" w14:textId="77777777" w:rsidR="00132718" w:rsidRPr="009729CE" w:rsidRDefault="00132718" w:rsidP="009E14A4">
      <w:pPr>
        <w:pStyle w:val="Akapitzlist"/>
        <w:numPr>
          <w:ilvl w:val="0"/>
          <w:numId w:val="16"/>
        </w:numPr>
        <w:spacing w:before="240"/>
        <w:contextualSpacing w:val="0"/>
        <w:rPr>
          <w:rFonts w:ascii="Arial" w:hAnsi="Arial" w:cs="Arial"/>
        </w:rPr>
      </w:pPr>
      <w:r w:rsidRPr="009729CE">
        <w:rPr>
          <w:rFonts w:ascii="Arial" w:hAnsi="Arial" w:cs="Arial"/>
        </w:rPr>
        <w:t>Opis minimalnych parametrów technicznych dla 3 stacji dokujących w konfiguracji I:</w:t>
      </w:r>
    </w:p>
    <w:tbl>
      <w:tblPr>
        <w:tblpPr w:leftFromText="95" w:rightFromText="95" w:bottomFromText="108" w:vertAnchor="text" w:tblpXSpec="center"/>
        <w:tblOverlap w:val="never"/>
        <w:tblW w:w="9072"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48" w:type="dxa"/>
          <w:right w:w="48" w:type="dxa"/>
        </w:tblCellMar>
        <w:tblLook w:val="04A0" w:firstRow="1" w:lastRow="0" w:firstColumn="1" w:lastColumn="0" w:noHBand="0" w:noVBand="1"/>
      </w:tblPr>
      <w:tblGrid>
        <w:gridCol w:w="567"/>
        <w:gridCol w:w="3581"/>
        <w:gridCol w:w="4924"/>
      </w:tblGrid>
      <w:tr w:rsidR="009729CE" w:rsidRPr="009729CE" w14:paraId="143EFB35" w14:textId="77777777" w:rsidTr="00132718">
        <w:trPr>
          <w:trHeight w:val="179"/>
          <w:tblHeader/>
        </w:trPr>
        <w:tc>
          <w:tcPr>
            <w:tcW w:w="567"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4C2D84A1" w14:textId="77777777" w:rsidR="00132718" w:rsidRPr="009729CE" w:rsidRDefault="00132718" w:rsidP="0056026E">
            <w:pPr>
              <w:spacing w:line="254" w:lineRule="auto"/>
              <w:jc w:val="center"/>
              <w:rPr>
                <w:rFonts w:ascii="Arial" w:hAnsi="Arial" w:cs="Arial"/>
                <w:b/>
                <w:bCs/>
              </w:rPr>
            </w:pPr>
            <w:r w:rsidRPr="009729CE">
              <w:rPr>
                <w:rFonts w:ascii="Arial" w:hAnsi="Arial" w:cs="Arial"/>
                <w:b/>
                <w:bCs/>
              </w:rPr>
              <w:t>L.P.</w:t>
            </w:r>
          </w:p>
        </w:tc>
        <w:tc>
          <w:tcPr>
            <w:tcW w:w="3581"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09460303" w14:textId="77777777" w:rsidR="00132718" w:rsidRPr="009729CE" w:rsidRDefault="00132718" w:rsidP="0056026E">
            <w:pPr>
              <w:spacing w:line="254" w:lineRule="auto"/>
              <w:jc w:val="center"/>
              <w:rPr>
                <w:rFonts w:ascii="Arial" w:hAnsi="Arial" w:cs="Arial"/>
                <w:b/>
                <w:bCs/>
              </w:rPr>
            </w:pPr>
            <w:r w:rsidRPr="009729CE">
              <w:rPr>
                <w:rFonts w:ascii="Arial" w:hAnsi="Arial" w:cs="Arial"/>
                <w:b/>
                <w:bCs/>
              </w:rPr>
              <w:t>Parametr</w:t>
            </w:r>
          </w:p>
        </w:tc>
        <w:tc>
          <w:tcPr>
            <w:tcW w:w="4924"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5DEE3A7E" w14:textId="77777777" w:rsidR="00132718" w:rsidRPr="009729CE" w:rsidRDefault="00132718" w:rsidP="0056026E">
            <w:pPr>
              <w:spacing w:line="254" w:lineRule="auto"/>
              <w:jc w:val="center"/>
              <w:outlineLvl w:val="0"/>
              <w:rPr>
                <w:rFonts w:ascii="Arial" w:hAnsi="Arial" w:cs="Arial"/>
                <w:b/>
              </w:rPr>
            </w:pPr>
            <w:r w:rsidRPr="009729CE">
              <w:rPr>
                <w:rFonts w:ascii="Arial" w:hAnsi="Arial" w:cs="Arial"/>
                <w:b/>
              </w:rPr>
              <w:t>Opis</w:t>
            </w:r>
          </w:p>
          <w:p w14:paraId="1746DAA7" w14:textId="77777777" w:rsidR="00132718" w:rsidRPr="009729CE" w:rsidRDefault="00132718" w:rsidP="0056026E">
            <w:pPr>
              <w:spacing w:line="254" w:lineRule="auto"/>
              <w:jc w:val="center"/>
              <w:outlineLvl w:val="0"/>
              <w:rPr>
                <w:rFonts w:ascii="Arial" w:hAnsi="Arial" w:cs="Arial"/>
                <w:b/>
              </w:rPr>
            </w:pPr>
            <w:r w:rsidRPr="009729CE">
              <w:rPr>
                <w:rFonts w:ascii="Arial" w:hAnsi="Arial" w:cs="Arial"/>
                <w:b/>
              </w:rPr>
              <w:t>(minimalne wymagania)</w:t>
            </w:r>
          </w:p>
        </w:tc>
      </w:tr>
      <w:tr w:rsidR="009729CE" w:rsidRPr="009729CE" w14:paraId="78DD28A3" w14:textId="77777777" w:rsidTr="00132718">
        <w:trPr>
          <w:trHeight w:val="287"/>
        </w:trPr>
        <w:tc>
          <w:tcPr>
            <w:tcW w:w="567" w:type="dxa"/>
            <w:tcBorders>
              <w:top w:val="single" w:sz="2" w:space="0" w:color="808080"/>
              <w:left w:val="single" w:sz="2" w:space="0" w:color="808080"/>
              <w:bottom w:val="single" w:sz="2" w:space="0" w:color="808080"/>
              <w:right w:val="single" w:sz="2" w:space="0" w:color="808080"/>
            </w:tcBorders>
            <w:vAlign w:val="center"/>
          </w:tcPr>
          <w:p w14:paraId="4F37DF1E" w14:textId="77777777" w:rsidR="00132718" w:rsidRPr="009729CE" w:rsidRDefault="00132718" w:rsidP="00132718">
            <w:pPr>
              <w:numPr>
                <w:ilvl w:val="0"/>
                <w:numId w:val="7"/>
              </w:numPr>
              <w:spacing w:after="0" w:line="254" w:lineRule="auto"/>
              <w:jc w:val="center"/>
              <w:rPr>
                <w:rFonts w:ascii="Arial" w:hAnsi="Arial" w:cs="Arial"/>
                <w:bCs/>
              </w:rPr>
            </w:pPr>
          </w:p>
        </w:tc>
        <w:tc>
          <w:tcPr>
            <w:tcW w:w="3581" w:type="dxa"/>
            <w:tcBorders>
              <w:top w:val="single" w:sz="2" w:space="0" w:color="808080"/>
              <w:left w:val="single" w:sz="2" w:space="0" w:color="808080"/>
              <w:bottom w:val="single" w:sz="2" w:space="0" w:color="808080"/>
              <w:right w:val="single" w:sz="2" w:space="0" w:color="808080"/>
            </w:tcBorders>
            <w:vAlign w:val="center"/>
          </w:tcPr>
          <w:p w14:paraId="2D776AF3" w14:textId="77777777" w:rsidR="00132718" w:rsidRPr="009729CE" w:rsidRDefault="00132718" w:rsidP="0056026E">
            <w:pPr>
              <w:spacing w:line="254" w:lineRule="auto"/>
              <w:rPr>
                <w:rFonts w:ascii="Arial" w:hAnsi="Arial" w:cs="Arial"/>
                <w:bCs/>
              </w:rPr>
            </w:pPr>
            <w:r w:rsidRPr="009729CE">
              <w:rPr>
                <w:rFonts w:ascii="Arial" w:hAnsi="Arial" w:cs="Arial"/>
                <w:bCs/>
              </w:rPr>
              <w:t xml:space="preserve">Dedykowana do laptopa stacja dokująca / </w:t>
            </w:r>
            <w:proofErr w:type="spellStart"/>
            <w:r w:rsidRPr="009729CE">
              <w:rPr>
                <w:rFonts w:ascii="Arial" w:hAnsi="Arial" w:cs="Arial"/>
                <w:bCs/>
              </w:rPr>
              <w:t>replikator</w:t>
            </w:r>
            <w:proofErr w:type="spellEnd"/>
            <w:r w:rsidR="007D70B2" w:rsidRPr="009729CE">
              <w:rPr>
                <w:rFonts w:ascii="Arial" w:hAnsi="Arial" w:cs="Arial"/>
                <w:bCs/>
              </w:rPr>
              <w:t xml:space="preserve"> </w:t>
            </w:r>
            <w:r w:rsidRPr="009729CE">
              <w:rPr>
                <w:rFonts w:ascii="Arial" w:hAnsi="Arial" w:cs="Arial"/>
                <w:bCs/>
              </w:rPr>
              <w:t>portów z zasilaczem, umożliwiającym jednoczesną pracę na laptopie oraz ładowanie baterii laptopa z poziomu stacji dokującej.</w:t>
            </w:r>
          </w:p>
          <w:p w14:paraId="3C1F1513" w14:textId="77777777" w:rsidR="00132718" w:rsidRPr="009729CE" w:rsidRDefault="00132718" w:rsidP="0056026E">
            <w:pPr>
              <w:spacing w:line="254" w:lineRule="auto"/>
              <w:rPr>
                <w:rFonts w:ascii="Arial" w:hAnsi="Arial" w:cs="Arial"/>
                <w:bCs/>
              </w:rPr>
            </w:pPr>
            <w:r w:rsidRPr="009729CE">
              <w:rPr>
                <w:rFonts w:ascii="Arial" w:hAnsi="Arial" w:cs="Arial"/>
                <w:bCs/>
              </w:rPr>
              <w:t xml:space="preserve">Stacja dokująca / </w:t>
            </w:r>
            <w:proofErr w:type="spellStart"/>
            <w:r w:rsidRPr="009729CE">
              <w:rPr>
                <w:rFonts w:ascii="Arial" w:hAnsi="Arial" w:cs="Arial"/>
                <w:bCs/>
              </w:rPr>
              <w:t>replikator</w:t>
            </w:r>
            <w:proofErr w:type="spellEnd"/>
            <w:r w:rsidR="007D70B2" w:rsidRPr="009729CE">
              <w:rPr>
                <w:rFonts w:ascii="Arial" w:hAnsi="Arial" w:cs="Arial"/>
                <w:bCs/>
              </w:rPr>
              <w:t xml:space="preserve"> </w:t>
            </w:r>
            <w:r w:rsidRPr="009729CE">
              <w:rPr>
                <w:rFonts w:ascii="Arial" w:hAnsi="Arial" w:cs="Arial"/>
                <w:bCs/>
              </w:rPr>
              <w:t>portów z zasilaczem musi być wyprodukowana przez tego samego producenta co laptop.</w:t>
            </w:r>
          </w:p>
        </w:tc>
        <w:tc>
          <w:tcPr>
            <w:tcW w:w="4924" w:type="dxa"/>
            <w:tcBorders>
              <w:top w:val="single" w:sz="2" w:space="0" w:color="808080"/>
              <w:left w:val="single" w:sz="2" w:space="0" w:color="808080"/>
              <w:bottom w:val="single" w:sz="2" w:space="0" w:color="808080"/>
              <w:right w:val="single" w:sz="2" w:space="0" w:color="808080"/>
            </w:tcBorders>
            <w:vAlign w:val="center"/>
          </w:tcPr>
          <w:p w14:paraId="0F784775" w14:textId="77777777" w:rsidR="00132718" w:rsidRPr="009729CE" w:rsidRDefault="00132718" w:rsidP="0056026E">
            <w:pPr>
              <w:spacing w:line="254" w:lineRule="auto"/>
              <w:jc w:val="both"/>
              <w:rPr>
                <w:rFonts w:ascii="Arial" w:hAnsi="Arial" w:cs="Arial"/>
                <w:bCs/>
              </w:rPr>
            </w:pPr>
            <w:r w:rsidRPr="009729CE">
              <w:rPr>
                <w:rFonts w:ascii="Arial" w:hAnsi="Arial" w:cs="Arial"/>
                <w:bCs/>
              </w:rPr>
              <w:t xml:space="preserve">Dokowanie laptopa (podłączenie między laptopem a stacją dokującą / </w:t>
            </w:r>
            <w:proofErr w:type="spellStart"/>
            <w:r w:rsidRPr="009729CE">
              <w:rPr>
                <w:rFonts w:ascii="Arial" w:hAnsi="Arial" w:cs="Arial"/>
                <w:bCs/>
              </w:rPr>
              <w:t>replikator</w:t>
            </w:r>
            <w:proofErr w:type="spellEnd"/>
            <w:r w:rsidRPr="009729CE">
              <w:rPr>
                <w:rFonts w:ascii="Arial" w:hAnsi="Arial" w:cs="Arial"/>
                <w:bCs/>
              </w:rPr>
              <w:t xml:space="preserve"> portów) odbywa się wyłącznie za pomocą pojedynczego złącza USB </w:t>
            </w:r>
            <w:proofErr w:type="spellStart"/>
            <w:r w:rsidRPr="009729CE">
              <w:rPr>
                <w:rFonts w:ascii="Arial" w:hAnsi="Arial" w:cs="Arial"/>
                <w:bCs/>
              </w:rPr>
              <w:t>Type</w:t>
            </w:r>
            <w:proofErr w:type="spellEnd"/>
            <w:r w:rsidRPr="009729CE">
              <w:rPr>
                <w:rFonts w:ascii="Arial" w:hAnsi="Arial" w:cs="Arial"/>
                <w:bCs/>
              </w:rPr>
              <w:t>-C.</w:t>
            </w:r>
            <w:r w:rsidR="007D70B2" w:rsidRPr="009729CE">
              <w:rPr>
                <w:rFonts w:ascii="Arial" w:hAnsi="Arial" w:cs="Arial"/>
                <w:bCs/>
              </w:rPr>
              <w:t xml:space="preserve"> </w:t>
            </w:r>
            <w:r w:rsidRPr="009729CE">
              <w:rPr>
                <w:rFonts w:ascii="Arial" w:hAnsi="Arial" w:cs="Arial"/>
                <w:bCs/>
              </w:rPr>
              <w:t>Tak podłączona stacja dokująca do laptopa zapewnia ładowanie baterii laptopa (bez konieczności podłączenia zasilania do laptopa) i pracę na laptopie wraz z użytkowaniem podłączonych do laptopa</w:t>
            </w:r>
            <w:r w:rsidR="007D70B2" w:rsidRPr="009729CE">
              <w:rPr>
                <w:rFonts w:ascii="Arial" w:hAnsi="Arial" w:cs="Arial"/>
                <w:bCs/>
              </w:rPr>
              <w:t xml:space="preserve"> </w:t>
            </w:r>
            <w:r w:rsidRPr="009729CE">
              <w:rPr>
                <w:rFonts w:ascii="Arial" w:hAnsi="Arial" w:cs="Arial"/>
                <w:bCs/>
              </w:rPr>
              <w:t>i stacji dokującej urządzeń peryferyjnych.</w:t>
            </w:r>
          </w:p>
          <w:p w14:paraId="5CC7BCFC" w14:textId="77777777" w:rsidR="00132718" w:rsidRPr="009729CE" w:rsidRDefault="00132718" w:rsidP="0056026E">
            <w:pPr>
              <w:spacing w:line="254" w:lineRule="auto"/>
              <w:jc w:val="both"/>
              <w:rPr>
                <w:rFonts w:ascii="Arial" w:hAnsi="Arial" w:cs="Arial"/>
                <w:bCs/>
              </w:rPr>
            </w:pPr>
            <w:r w:rsidRPr="009729CE">
              <w:rPr>
                <w:rFonts w:ascii="Arial" w:hAnsi="Arial" w:cs="Arial"/>
                <w:bCs/>
              </w:rPr>
              <w:t>Nie dopuszcza się aby laptop i stacja dokująca łączyły się za pomocą technologii</w:t>
            </w:r>
            <w:r w:rsidR="007D70B2" w:rsidRPr="009729CE">
              <w:rPr>
                <w:rFonts w:ascii="Arial" w:hAnsi="Arial" w:cs="Arial"/>
                <w:bCs/>
              </w:rPr>
              <w:t xml:space="preserve"> </w:t>
            </w:r>
            <w:r w:rsidRPr="009729CE">
              <w:rPr>
                <w:rFonts w:ascii="Arial" w:hAnsi="Arial" w:cs="Arial"/>
                <w:bCs/>
              </w:rPr>
              <w:t xml:space="preserve">bezprzewodowej. </w:t>
            </w:r>
          </w:p>
          <w:p w14:paraId="12F8264E" w14:textId="77777777" w:rsidR="00132718" w:rsidRPr="009729CE" w:rsidRDefault="00132718" w:rsidP="0056026E">
            <w:pPr>
              <w:spacing w:line="254" w:lineRule="auto"/>
              <w:jc w:val="both"/>
              <w:rPr>
                <w:rFonts w:ascii="Arial" w:hAnsi="Arial" w:cs="Arial"/>
                <w:bCs/>
              </w:rPr>
            </w:pPr>
            <w:r w:rsidRPr="009729CE">
              <w:rPr>
                <w:rFonts w:ascii="Arial" w:hAnsi="Arial" w:cs="Arial"/>
                <w:bCs/>
              </w:rPr>
              <w:t xml:space="preserve">Stacja dokująca / </w:t>
            </w:r>
            <w:proofErr w:type="spellStart"/>
            <w:r w:rsidRPr="009729CE">
              <w:rPr>
                <w:rFonts w:ascii="Arial" w:hAnsi="Arial" w:cs="Arial"/>
                <w:bCs/>
              </w:rPr>
              <w:t>replikator</w:t>
            </w:r>
            <w:proofErr w:type="spellEnd"/>
            <w:r w:rsidRPr="009729CE">
              <w:rPr>
                <w:rFonts w:ascii="Arial" w:hAnsi="Arial" w:cs="Arial"/>
                <w:bCs/>
              </w:rPr>
              <w:t xml:space="preserve"> portów</w:t>
            </w:r>
            <w:r w:rsidR="007D70B2" w:rsidRPr="009729CE">
              <w:rPr>
                <w:rFonts w:ascii="Arial" w:hAnsi="Arial" w:cs="Arial"/>
                <w:bCs/>
              </w:rPr>
              <w:t xml:space="preserve"> </w:t>
            </w:r>
            <w:r w:rsidRPr="009729CE">
              <w:rPr>
                <w:rFonts w:ascii="Arial" w:hAnsi="Arial" w:cs="Arial"/>
                <w:bCs/>
              </w:rPr>
              <w:t xml:space="preserve">posiadająca wbudowane złącza: </w:t>
            </w:r>
          </w:p>
          <w:p w14:paraId="54E22752" w14:textId="77777777" w:rsidR="00132718" w:rsidRPr="009729CE" w:rsidRDefault="00132718" w:rsidP="00132718">
            <w:pPr>
              <w:pStyle w:val="Akapitzlist"/>
              <w:numPr>
                <w:ilvl w:val="0"/>
                <w:numId w:val="8"/>
              </w:numPr>
              <w:spacing w:after="0" w:line="254" w:lineRule="auto"/>
              <w:jc w:val="both"/>
              <w:rPr>
                <w:rFonts w:ascii="Arial" w:hAnsi="Arial" w:cs="Arial"/>
              </w:rPr>
            </w:pPr>
            <w:r w:rsidRPr="009729CE">
              <w:rPr>
                <w:rFonts w:ascii="Arial" w:hAnsi="Arial" w:cs="Arial"/>
                <w:bCs/>
              </w:rPr>
              <w:t xml:space="preserve">minimum 2 x </w:t>
            </w:r>
            <w:proofErr w:type="spellStart"/>
            <w:r w:rsidRPr="009729CE">
              <w:rPr>
                <w:rFonts w:ascii="Arial" w:hAnsi="Arial" w:cs="Arial"/>
                <w:bCs/>
              </w:rPr>
              <w:t>DisplayPort</w:t>
            </w:r>
            <w:proofErr w:type="spellEnd"/>
            <w:r w:rsidRPr="009729CE">
              <w:rPr>
                <w:rFonts w:ascii="Arial" w:hAnsi="Arial" w:cs="Arial"/>
                <w:bCs/>
              </w:rPr>
              <w:t xml:space="preserve"> , </w:t>
            </w:r>
          </w:p>
          <w:p w14:paraId="030B5C58" w14:textId="77777777" w:rsidR="00132718" w:rsidRPr="009729CE" w:rsidRDefault="00132718" w:rsidP="00132718">
            <w:pPr>
              <w:pStyle w:val="Akapitzlist"/>
              <w:numPr>
                <w:ilvl w:val="0"/>
                <w:numId w:val="8"/>
              </w:numPr>
              <w:spacing w:after="0" w:line="254" w:lineRule="auto"/>
              <w:jc w:val="both"/>
              <w:rPr>
                <w:rFonts w:ascii="Arial" w:hAnsi="Arial" w:cs="Arial"/>
                <w:strike/>
              </w:rPr>
            </w:pPr>
            <w:r w:rsidRPr="009729CE">
              <w:rPr>
                <w:rFonts w:ascii="Arial" w:hAnsi="Arial" w:cs="Arial"/>
                <w:bCs/>
              </w:rPr>
              <w:t xml:space="preserve">minimum 1 x HDMI </w:t>
            </w:r>
          </w:p>
          <w:p w14:paraId="65E2507E" w14:textId="77777777" w:rsidR="00132718" w:rsidRPr="009729CE" w:rsidRDefault="00132718" w:rsidP="00132718">
            <w:pPr>
              <w:pStyle w:val="Akapitzlist"/>
              <w:numPr>
                <w:ilvl w:val="0"/>
                <w:numId w:val="8"/>
              </w:numPr>
              <w:spacing w:after="0" w:line="254" w:lineRule="auto"/>
              <w:jc w:val="both"/>
              <w:rPr>
                <w:rFonts w:ascii="Arial" w:hAnsi="Arial" w:cs="Arial"/>
                <w:bCs/>
              </w:rPr>
            </w:pPr>
            <w:r w:rsidRPr="009729CE">
              <w:rPr>
                <w:rFonts w:ascii="Arial" w:hAnsi="Arial" w:cs="Arial"/>
                <w:bCs/>
              </w:rPr>
              <w:t xml:space="preserve">minimum 3 x USB </w:t>
            </w:r>
            <w:proofErr w:type="spellStart"/>
            <w:r w:rsidRPr="009729CE">
              <w:rPr>
                <w:rFonts w:ascii="Arial" w:hAnsi="Arial" w:cs="Arial"/>
                <w:bCs/>
              </w:rPr>
              <w:t>Type</w:t>
            </w:r>
            <w:proofErr w:type="spellEnd"/>
            <w:r w:rsidRPr="009729CE">
              <w:rPr>
                <w:rFonts w:ascii="Arial" w:hAnsi="Arial" w:cs="Arial"/>
                <w:bCs/>
              </w:rPr>
              <w:t xml:space="preserve">-A w standardzie minimum 3.0, </w:t>
            </w:r>
          </w:p>
          <w:p w14:paraId="3636D847" w14:textId="77777777" w:rsidR="00132718" w:rsidRPr="009729CE" w:rsidRDefault="00132718" w:rsidP="00132718">
            <w:pPr>
              <w:pStyle w:val="Akapitzlist"/>
              <w:numPr>
                <w:ilvl w:val="0"/>
                <w:numId w:val="8"/>
              </w:numPr>
              <w:spacing w:after="0" w:line="254" w:lineRule="auto"/>
              <w:jc w:val="both"/>
              <w:rPr>
                <w:rFonts w:ascii="Arial" w:hAnsi="Arial" w:cs="Arial"/>
                <w:bCs/>
              </w:rPr>
            </w:pPr>
            <w:r w:rsidRPr="009729CE">
              <w:rPr>
                <w:rFonts w:ascii="Arial" w:hAnsi="Arial" w:cs="Arial"/>
                <w:bCs/>
              </w:rPr>
              <w:t xml:space="preserve">minimum 2 x USB </w:t>
            </w:r>
            <w:proofErr w:type="spellStart"/>
            <w:r w:rsidRPr="009729CE">
              <w:rPr>
                <w:rFonts w:ascii="Arial" w:hAnsi="Arial" w:cs="Arial"/>
                <w:bCs/>
              </w:rPr>
              <w:t>Type</w:t>
            </w:r>
            <w:proofErr w:type="spellEnd"/>
            <w:r w:rsidRPr="009729CE">
              <w:rPr>
                <w:rFonts w:ascii="Arial" w:hAnsi="Arial" w:cs="Arial"/>
                <w:bCs/>
              </w:rPr>
              <w:t xml:space="preserve">-C </w:t>
            </w:r>
          </w:p>
          <w:p w14:paraId="7113F8DA" w14:textId="77777777" w:rsidR="00132718" w:rsidRPr="009729CE" w:rsidRDefault="00132718" w:rsidP="00132718">
            <w:pPr>
              <w:pStyle w:val="Akapitzlist"/>
              <w:numPr>
                <w:ilvl w:val="0"/>
                <w:numId w:val="8"/>
              </w:numPr>
              <w:spacing w:after="0" w:line="254" w:lineRule="auto"/>
              <w:jc w:val="both"/>
              <w:rPr>
                <w:rFonts w:ascii="Arial" w:hAnsi="Arial" w:cs="Arial"/>
                <w:bCs/>
              </w:rPr>
            </w:pPr>
            <w:r w:rsidRPr="009729CE">
              <w:rPr>
                <w:rFonts w:ascii="Arial" w:hAnsi="Arial" w:cs="Arial"/>
                <w:bCs/>
              </w:rPr>
              <w:t>minimum 1x RJ-45, wspierające funkcję PXE</w:t>
            </w:r>
          </w:p>
          <w:p w14:paraId="263EB3F7" w14:textId="77777777" w:rsidR="00132718" w:rsidRPr="009729CE" w:rsidRDefault="00132718" w:rsidP="00132718">
            <w:pPr>
              <w:pStyle w:val="Akapitzlist"/>
              <w:numPr>
                <w:ilvl w:val="0"/>
                <w:numId w:val="8"/>
              </w:numPr>
              <w:spacing w:after="0" w:line="254" w:lineRule="auto"/>
              <w:jc w:val="both"/>
              <w:rPr>
                <w:rFonts w:ascii="Arial" w:hAnsi="Arial" w:cs="Arial"/>
                <w:bCs/>
              </w:rPr>
            </w:pPr>
            <w:r w:rsidRPr="009729CE">
              <w:rPr>
                <w:rFonts w:ascii="Arial" w:hAnsi="Arial" w:cs="Arial"/>
                <w:bCs/>
              </w:rPr>
              <w:t>złącze do zasilania stacji dokującej,</w:t>
            </w:r>
          </w:p>
          <w:p w14:paraId="4E8ACC71" w14:textId="77777777" w:rsidR="00132718" w:rsidRPr="009729CE" w:rsidRDefault="00132718" w:rsidP="00132718">
            <w:pPr>
              <w:pStyle w:val="Akapitzlist"/>
              <w:numPr>
                <w:ilvl w:val="0"/>
                <w:numId w:val="8"/>
              </w:numPr>
              <w:spacing w:after="0" w:line="254" w:lineRule="auto"/>
              <w:jc w:val="both"/>
              <w:rPr>
                <w:rFonts w:ascii="Arial" w:hAnsi="Arial" w:cs="Arial"/>
                <w:bCs/>
              </w:rPr>
            </w:pPr>
            <w:r w:rsidRPr="009729CE">
              <w:rPr>
                <w:rFonts w:ascii="Arial" w:hAnsi="Arial" w:cs="Arial"/>
                <w:bCs/>
              </w:rPr>
              <w:t xml:space="preserve">dedykowane złącze do dokowania laptopa USB </w:t>
            </w:r>
            <w:proofErr w:type="spellStart"/>
            <w:r w:rsidRPr="009729CE">
              <w:rPr>
                <w:rFonts w:ascii="Arial" w:hAnsi="Arial" w:cs="Arial"/>
                <w:bCs/>
              </w:rPr>
              <w:t>Type</w:t>
            </w:r>
            <w:proofErr w:type="spellEnd"/>
            <w:r w:rsidRPr="009729CE">
              <w:rPr>
                <w:rFonts w:ascii="Arial" w:hAnsi="Arial" w:cs="Arial"/>
                <w:bCs/>
              </w:rPr>
              <w:t xml:space="preserve">-C – nie wliczającego się w </w:t>
            </w:r>
            <w:proofErr w:type="spellStart"/>
            <w:r w:rsidRPr="009729CE">
              <w:rPr>
                <w:rFonts w:ascii="Arial" w:hAnsi="Arial" w:cs="Arial"/>
                <w:bCs/>
              </w:rPr>
              <w:t>ppkt</w:t>
            </w:r>
            <w:proofErr w:type="spellEnd"/>
            <w:r w:rsidRPr="009729CE">
              <w:rPr>
                <w:rFonts w:ascii="Arial" w:hAnsi="Arial" w:cs="Arial"/>
                <w:bCs/>
              </w:rPr>
              <w:t>. d)</w:t>
            </w:r>
          </w:p>
          <w:p w14:paraId="3DD1F05B" w14:textId="77777777" w:rsidR="00132718" w:rsidRPr="009729CE" w:rsidRDefault="00132718" w:rsidP="00114BD8">
            <w:pPr>
              <w:pStyle w:val="Akapitzlist"/>
              <w:numPr>
                <w:ilvl w:val="0"/>
                <w:numId w:val="8"/>
              </w:numPr>
              <w:spacing w:after="120" w:line="254" w:lineRule="auto"/>
              <w:ind w:left="714" w:hanging="357"/>
              <w:contextualSpacing w:val="0"/>
              <w:jc w:val="both"/>
              <w:rPr>
                <w:rFonts w:ascii="Arial" w:hAnsi="Arial" w:cs="Arial"/>
                <w:bCs/>
              </w:rPr>
            </w:pPr>
            <w:r w:rsidRPr="009729CE">
              <w:rPr>
                <w:rFonts w:ascii="Arial" w:hAnsi="Arial" w:cs="Arial"/>
                <w:bCs/>
              </w:rPr>
              <w:t xml:space="preserve">złącze bezpieczeństwa klinowego służące do zabezpieczenia m.in. stacji dokującej/ </w:t>
            </w:r>
            <w:proofErr w:type="spellStart"/>
            <w:r w:rsidRPr="009729CE">
              <w:rPr>
                <w:rFonts w:ascii="Arial" w:hAnsi="Arial" w:cs="Arial"/>
                <w:bCs/>
              </w:rPr>
              <w:t>replikatora</w:t>
            </w:r>
            <w:proofErr w:type="spellEnd"/>
            <w:r w:rsidRPr="009729CE">
              <w:rPr>
                <w:rFonts w:ascii="Arial" w:hAnsi="Arial" w:cs="Arial"/>
                <w:bCs/>
              </w:rPr>
              <w:t xml:space="preserve"> portów przed kradzieżą, poprzez fizyczne zabezpieczenie linką i podłączenie do dedykowanego miejsca blokady (np. typu </w:t>
            </w:r>
            <w:proofErr w:type="spellStart"/>
            <w:r w:rsidRPr="009729CE">
              <w:rPr>
                <w:rFonts w:ascii="Arial" w:hAnsi="Arial" w:cs="Arial"/>
                <w:bCs/>
              </w:rPr>
              <w:t>Kensington</w:t>
            </w:r>
            <w:proofErr w:type="spellEnd"/>
            <w:r w:rsidRPr="009729CE">
              <w:rPr>
                <w:rFonts w:ascii="Arial" w:hAnsi="Arial" w:cs="Arial"/>
                <w:bCs/>
              </w:rPr>
              <w:t xml:space="preserve"> Lock lub Wedge Lock).</w:t>
            </w:r>
          </w:p>
          <w:p w14:paraId="56A0C313" w14:textId="2316D38D" w:rsidR="00132718" w:rsidRPr="009729CE" w:rsidRDefault="00132718" w:rsidP="0056026E">
            <w:pPr>
              <w:spacing w:line="254" w:lineRule="auto"/>
              <w:jc w:val="both"/>
              <w:rPr>
                <w:rFonts w:ascii="Arial" w:hAnsi="Arial" w:cs="Arial"/>
              </w:rPr>
            </w:pPr>
            <w:r w:rsidRPr="009729CE">
              <w:rPr>
                <w:rFonts w:ascii="Arial" w:hAnsi="Arial" w:cs="Arial"/>
              </w:rPr>
              <w:t>Stacja dokująca musi umożliwić pracę minimum dwumonitorową na ekranach w rozdzielczości minimum 1920x1080 na każdym z ekranów po zadokowaniu laptopa do stacji dokującej.</w:t>
            </w:r>
          </w:p>
          <w:p w14:paraId="7068A05E" w14:textId="77777777" w:rsidR="00132718" w:rsidRPr="009729CE" w:rsidRDefault="00132718" w:rsidP="0056026E">
            <w:pPr>
              <w:spacing w:line="252" w:lineRule="auto"/>
              <w:jc w:val="both"/>
              <w:rPr>
                <w:rFonts w:ascii="Arial" w:hAnsi="Arial" w:cs="Arial"/>
              </w:rPr>
            </w:pPr>
            <w:r w:rsidRPr="009729CE">
              <w:rPr>
                <w:rFonts w:ascii="Arial" w:hAnsi="Arial" w:cs="Arial"/>
              </w:rPr>
              <w:lastRenderedPageBreak/>
              <w:t>Stacja dokująca musi umożliwić uruchomienie zadokowanego laptopa (uruchomienie systemu operacyjnego laptopa) z przycisku włączenia wbudowanego w obudowę stacji dokującej przy wyłączonym systemie operacyjnym i zamkniętej klapie ekranu laptopa.</w:t>
            </w:r>
          </w:p>
        </w:tc>
      </w:tr>
      <w:tr w:rsidR="009729CE" w:rsidRPr="009729CE" w14:paraId="67585989" w14:textId="77777777" w:rsidTr="00132718">
        <w:trPr>
          <w:trHeight w:val="531"/>
        </w:trPr>
        <w:tc>
          <w:tcPr>
            <w:tcW w:w="567" w:type="dxa"/>
            <w:tcBorders>
              <w:top w:val="single" w:sz="2" w:space="0" w:color="808080"/>
              <w:left w:val="single" w:sz="2" w:space="0" w:color="808080"/>
              <w:bottom w:val="single" w:sz="2" w:space="0" w:color="808080"/>
              <w:right w:val="single" w:sz="2" w:space="0" w:color="808080"/>
            </w:tcBorders>
            <w:vAlign w:val="center"/>
          </w:tcPr>
          <w:p w14:paraId="576CE408" w14:textId="77777777" w:rsidR="00132718" w:rsidRPr="009729CE" w:rsidRDefault="00132718" w:rsidP="00132718">
            <w:pPr>
              <w:numPr>
                <w:ilvl w:val="0"/>
                <w:numId w:val="7"/>
              </w:numPr>
              <w:spacing w:after="0" w:line="254" w:lineRule="auto"/>
              <w:jc w:val="center"/>
              <w:rPr>
                <w:rFonts w:ascii="Arial" w:hAnsi="Arial" w:cs="Arial"/>
                <w:bCs/>
              </w:rPr>
            </w:pPr>
          </w:p>
        </w:tc>
        <w:tc>
          <w:tcPr>
            <w:tcW w:w="3581" w:type="dxa"/>
            <w:tcBorders>
              <w:top w:val="single" w:sz="2" w:space="0" w:color="808080"/>
              <w:left w:val="single" w:sz="2" w:space="0" w:color="808080"/>
              <w:bottom w:val="single" w:sz="2" w:space="0" w:color="808080"/>
              <w:right w:val="single" w:sz="2" w:space="0" w:color="808080"/>
            </w:tcBorders>
            <w:vAlign w:val="center"/>
            <w:hideMark/>
          </w:tcPr>
          <w:p w14:paraId="0774F9A0" w14:textId="77777777" w:rsidR="00132718" w:rsidRPr="009729CE" w:rsidRDefault="00132718" w:rsidP="0056026E">
            <w:pPr>
              <w:spacing w:line="254" w:lineRule="auto"/>
              <w:jc w:val="both"/>
              <w:rPr>
                <w:rFonts w:ascii="Arial" w:hAnsi="Arial" w:cs="Arial"/>
                <w:bCs/>
              </w:rPr>
            </w:pPr>
            <w:r w:rsidRPr="009729CE">
              <w:rPr>
                <w:rFonts w:ascii="Arial" w:hAnsi="Arial" w:cs="Arial"/>
                <w:bCs/>
              </w:rPr>
              <w:t>Zasilacz</w:t>
            </w:r>
          </w:p>
        </w:tc>
        <w:tc>
          <w:tcPr>
            <w:tcW w:w="4924" w:type="dxa"/>
            <w:tcBorders>
              <w:top w:val="single" w:sz="2" w:space="0" w:color="808080"/>
              <w:left w:val="single" w:sz="2" w:space="0" w:color="808080"/>
              <w:bottom w:val="single" w:sz="2" w:space="0" w:color="808080"/>
              <w:right w:val="single" w:sz="2" w:space="0" w:color="808080"/>
            </w:tcBorders>
            <w:vAlign w:val="center"/>
            <w:hideMark/>
          </w:tcPr>
          <w:p w14:paraId="2D992620" w14:textId="77777777" w:rsidR="00132718" w:rsidRPr="009729CE" w:rsidRDefault="00132718" w:rsidP="0056026E">
            <w:pPr>
              <w:spacing w:line="254" w:lineRule="auto"/>
              <w:jc w:val="both"/>
              <w:rPr>
                <w:rFonts w:ascii="Arial" w:hAnsi="Arial" w:cs="Arial"/>
                <w:bCs/>
              </w:rPr>
            </w:pPr>
            <w:r w:rsidRPr="009729CE">
              <w:rPr>
                <w:rFonts w:ascii="Arial" w:hAnsi="Arial" w:cs="Arial"/>
                <w:bCs/>
              </w:rPr>
              <w:t>Producenta stacji dokującej (</w:t>
            </w:r>
            <w:proofErr w:type="spellStart"/>
            <w:r w:rsidRPr="009729CE">
              <w:rPr>
                <w:rFonts w:ascii="Arial" w:hAnsi="Arial" w:cs="Arial"/>
                <w:bCs/>
              </w:rPr>
              <w:t>replikatora</w:t>
            </w:r>
            <w:proofErr w:type="spellEnd"/>
            <w:r w:rsidRPr="009729CE">
              <w:rPr>
                <w:rFonts w:ascii="Arial" w:hAnsi="Arial" w:cs="Arial"/>
                <w:bCs/>
              </w:rPr>
              <w:t xml:space="preserve"> portów), dedykowany do tego model stacji dokującej (</w:t>
            </w:r>
            <w:proofErr w:type="spellStart"/>
            <w:r w:rsidRPr="009729CE">
              <w:rPr>
                <w:rFonts w:ascii="Arial" w:hAnsi="Arial" w:cs="Arial"/>
                <w:bCs/>
              </w:rPr>
              <w:t>replikatora</w:t>
            </w:r>
            <w:proofErr w:type="spellEnd"/>
            <w:r w:rsidRPr="009729CE">
              <w:rPr>
                <w:rFonts w:ascii="Arial" w:hAnsi="Arial" w:cs="Arial"/>
                <w:bCs/>
              </w:rPr>
              <w:t xml:space="preserve"> portów)</w:t>
            </w:r>
          </w:p>
        </w:tc>
      </w:tr>
      <w:tr w:rsidR="009729CE" w:rsidRPr="009729CE" w14:paraId="72FC5E2D" w14:textId="77777777" w:rsidTr="00132718">
        <w:trPr>
          <w:trHeight w:val="531"/>
        </w:trPr>
        <w:tc>
          <w:tcPr>
            <w:tcW w:w="567" w:type="dxa"/>
            <w:tcBorders>
              <w:top w:val="single" w:sz="2" w:space="0" w:color="808080"/>
              <w:left w:val="single" w:sz="2" w:space="0" w:color="808080"/>
              <w:bottom w:val="single" w:sz="2" w:space="0" w:color="808080"/>
              <w:right w:val="single" w:sz="2" w:space="0" w:color="808080"/>
            </w:tcBorders>
            <w:vAlign w:val="center"/>
          </w:tcPr>
          <w:p w14:paraId="436FDAA6" w14:textId="77777777" w:rsidR="00132718" w:rsidRPr="009729CE" w:rsidRDefault="00132718" w:rsidP="00132718">
            <w:pPr>
              <w:numPr>
                <w:ilvl w:val="0"/>
                <w:numId w:val="7"/>
              </w:numPr>
              <w:spacing w:after="0" w:line="254" w:lineRule="auto"/>
              <w:jc w:val="center"/>
              <w:rPr>
                <w:rFonts w:ascii="Arial" w:hAnsi="Arial" w:cs="Arial"/>
                <w:bCs/>
              </w:rPr>
            </w:pPr>
          </w:p>
        </w:tc>
        <w:tc>
          <w:tcPr>
            <w:tcW w:w="3581" w:type="dxa"/>
            <w:tcBorders>
              <w:top w:val="single" w:sz="2" w:space="0" w:color="808080"/>
              <w:left w:val="single" w:sz="2" w:space="0" w:color="808080"/>
              <w:bottom w:val="single" w:sz="2" w:space="0" w:color="808080"/>
              <w:right w:val="single" w:sz="2" w:space="0" w:color="808080"/>
            </w:tcBorders>
            <w:vAlign w:val="center"/>
            <w:hideMark/>
          </w:tcPr>
          <w:p w14:paraId="3523F224" w14:textId="77777777" w:rsidR="00132718" w:rsidRPr="009729CE" w:rsidRDefault="00132718" w:rsidP="0056026E">
            <w:pPr>
              <w:spacing w:line="254" w:lineRule="auto"/>
              <w:rPr>
                <w:rFonts w:ascii="Arial" w:hAnsi="Arial" w:cs="Arial"/>
                <w:bCs/>
              </w:rPr>
            </w:pPr>
            <w:r w:rsidRPr="009729CE">
              <w:rPr>
                <w:rFonts w:ascii="Arial" w:hAnsi="Arial" w:cs="Arial"/>
                <w:bCs/>
              </w:rPr>
              <w:t>Oznaczenie stacji dokującej (</w:t>
            </w:r>
            <w:proofErr w:type="spellStart"/>
            <w:r w:rsidRPr="009729CE">
              <w:rPr>
                <w:rFonts w:ascii="Arial" w:hAnsi="Arial" w:cs="Arial"/>
                <w:bCs/>
              </w:rPr>
              <w:t>replikatora</w:t>
            </w:r>
            <w:proofErr w:type="spellEnd"/>
            <w:r w:rsidRPr="009729CE">
              <w:rPr>
                <w:rFonts w:ascii="Arial" w:hAnsi="Arial" w:cs="Arial"/>
                <w:bCs/>
              </w:rPr>
              <w:t xml:space="preserve"> portów)</w:t>
            </w:r>
          </w:p>
        </w:tc>
        <w:tc>
          <w:tcPr>
            <w:tcW w:w="4924" w:type="dxa"/>
            <w:tcBorders>
              <w:top w:val="single" w:sz="2" w:space="0" w:color="808080"/>
              <w:left w:val="single" w:sz="2" w:space="0" w:color="808080"/>
              <w:bottom w:val="single" w:sz="2" w:space="0" w:color="808080"/>
              <w:right w:val="single" w:sz="2" w:space="0" w:color="808080"/>
            </w:tcBorders>
            <w:vAlign w:val="center"/>
            <w:hideMark/>
          </w:tcPr>
          <w:p w14:paraId="3F0D0EC4" w14:textId="77777777" w:rsidR="00132718" w:rsidRPr="009729CE" w:rsidRDefault="00132718" w:rsidP="0056026E">
            <w:pPr>
              <w:spacing w:line="254" w:lineRule="auto"/>
              <w:jc w:val="both"/>
              <w:rPr>
                <w:rFonts w:ascii="Arial" w:hAnsi="Arial" w:cs="Arial"/>
                <w:bCs/>
              </w:rPr>
            </w:pPr>
            <w:r w:rsidRPr="009729CE">
              <w:rPr>
                <w:rFonts w:ascii="Arial" w:hAnsi="Arial" w:cs="Arial"/>
                <w:bCs/>
              </w:rPr>
              <w:t>Na obudowie stacji dokującej (</w:t>
            </w:r>
            <w:proofErr w:type="spellStart"/>
            <w:r w:rsidRPr="009729CE">
              <w:rPr>
                <w:rFonts w:ascii="Arial" w:hAnsi="Arial" w:cs="Arial"/>
                <w:bCs/>
              </w:rPr>
              <w:t>replikatora</w:t>
            </w:r>
            <w:proofErr w:type="spellEnd"/>
            <w:r w:rsidRPr="009729CE">
              <w:rPr>
                <w:rFonts w:ascii="Arial" w:hAnsi="Arial" w:cs="Arial"/>
                <w:bCs/>
              </w:rPr>
              <w:t xml:space="preserve"> portów) muszą być zamieszczone następujące oznaczenia, które pozwalają jednoznacznie zidentyfikować stację dokującą (</w:t>
            </w:r>
            <w:proofErr w:type="spellStart"/>
            <w:r w:rsidRPr="009729CE">
              <w:rPr>
                <w:rFonts w:ascii="Arial" w:hAnsi="Arial" w:cs="Arial"/>
                <w:bCs/>
              </w:rPr>
              <w:t>replikator</w:t>
            </w:r>
            <w:proofErr w:type="spellEnd"/>
            <w:r w:rsidRPr="009729CE">
              <w:rPr>
                <w:rFonts w:ascii="Arial" w:hAnsi="Arial" w:cs="Arial"/>
                <w:bCs/>
              </w:rPr>
              <w:t xml:space="preserve"> portów) m.in.: model, numer seryjny</w:t>
            </w:r>
          </w:p>
        </w:tc>
      </w:tr>
      <w:tr w:rsidR="009729CE" w:rsidRPr="009729CE" w14:paraId="2DE83438" w14:textId="77777777" w:rsidTr="00132718">
        <w:trPr>
          <w:trHeight w:val="299"/>
        </w:trPr>
        <w:tc>
          <w:tcPr>
            <w:tcW w:w="567" w:type="dxa"/>
            <w:tcBorders>
              <w:top w:val="single" w:sz="2" w:space="0" w:color="808080"/>
              <w:left w:val="single" w:sz="2" w:space="0" w:color="808080"/>
              <w:bottom w:val="single" w:sz="2" w:space="0" w:color="808080"/>
              <w:right w:val="single" w:sz="2" w:space="0" w:color="808080"/>
            </w:tcBorders>
            <w:vAlign w:val="center"/>
          </w:tcPr>
          <w:p w14:paraId="56B5D08B" w14:textId="77777777" w:rsidR="00132718" w:rsidRPr="009729CE" w:rsidRDefault="00132718" w:rsidP="00132718">
            <w:pPr>
              <w:numPr>
                <w:ilvl w:val="0"/>
                <w:numId w:val="7"/>
              </w:numPr>
              <w:spacing w:after="0" w:line="254" w:lineRule="auto"/>
              <w:jc w:val="center"/>
              <w:rPr>
                <w:rFonts w:ascii="Arial" w:hAnsi="Arial" w:cs="Arial"/>
                <w:bCs/>
              </w:rPr>
            </w:pPr>
          </w:p>
        </w:tc>
        <w:tc>
          <w:tcPr>
            <w:tcW w:w="3581" w:type="dxa"/>
            <w:tcBorders>
              <w:top w:val="single" w:sz="2" w:space="0" w:color="808080"/>
              <w:left w:val="single" w:sz="2" w:space="0" w:color="808080"/>
              <w:bottom w:val="single" w:sz="2" w:space="0" w:color="808080"/>
              <w:right w:val="single" w:sz="2" w:space="0" w:color="808080"/>
            </w:tcBorders>
            <w:vAlign w:val="center"/>
            <w:hideMark/>
          </w:tcPr>
          <w:p w14:paraId="180E496D" w14:textId="77777777" w:rsidR="00132718" w:rsidRPr="009729CE" w:rsidRDefault="00132718" w:rsidP="0056026E">
            <w:pPr>
              <w:spacing w:line="254" w:lineRule="auto"/>
              <w:rPr>
                <w:rFonts w:ascii="Arial" w:hAnsi="Arial" w:cs="Arial"/>
              </w:rPr>
            </w:pPr>
            <w:r w:rsidRPr="009729CE">
              <w:rPr>
                <w:rFonts w:ascii="Arial" w:hAnsi="Arial" w:cs="Arial"/>
              </w:rPr>
              <w:t>Gwarancja Producenta</w:t>
            </w:r>
          </w:p>
        </w:tc>
        <w:tc>
          <w:tcPr>
            <w:tcW w:w="4924" w:type="dxa"/>
            <w:tcBorders>
              <w:top w:val="single" w:sz="2" w:space="0" w:color="808080"/>
              <w:left w:val="single" w:sz="2" w:space="0" w:color="808080"/>
              <w:bottom w:val="single" w:sz="2" w:space="0" w:color="808080"/>
              <w:right w:val="single" w:sz="2" w:space="0" w:color="808080"/>
            </w:tcBorders>
            <w:vAlign w:val="center"/>
            <w:hideMark/>
          </w:tcPr>
          <w:p w14:paraId="7723A7C5" w14:textId="77777777" w:rsidR="00132718" w:rsidRPr="009729CE" w:rsidRDefault="00132718" w:rsidP="0056026E">
            <w:pPr>
              <w:spacing w:line="254" w:lineRule="auto"/>
              <w:jc w:val="both"/>
              <w:rPr>
                <w:rFonts w:ascii="Arial" w:hAnsi="Arial" w:cs="Arial"/>
              </w:rPr>
            </w:pPr>
            <w:r w:rsidRPr="009729CE">
              <w:rPr>
                <w:rFonts w:ascii="Arial" w:hAnsi="Arial" w:cs="Arial"/>
              </w:rPr>
              <w:t>Gwarancja minimum 36 miesięcy</w:t>
            </w:r>
          </w:p>
        </w:tc>
      </w:tr>
    </w:tbl>
    <w:p w14:paraId="59C92F64" w14:textId="77777777" w:rsidR="00971D4E" w:rsidRPr="009729CE" w:rsidRDefault="00971D4E" w:rsidP="009E14A4">
      <w:pPr>
        <w:pStyle w:val="Nagwek1"/>
      </w:pPr>
      <w:r w:rsidRPr="009729CE">
        <w:t xml:space="preserve">Opis minimalnych parametrów technicznych dla sprzętu komputerowego w konfiguracji </w:t>
      </w:r>
      <w:r w:rsidR="00132718" w:rsidRPr="009729CE">
        <w:t>I</w:t>
      </w:r>
      <w:r w:rsidRPr="009729CE">
        <w:t>I:</w:t>
      </w:r>
    </w:p>
    <w:p w14:paraId="162BEAAB" w14:textId="77777777" w:rsidR="00132718" w:rsidRPr="009729CE" w:rsidRDefault="00132718" w:rsidP="009E14A4">
      <w:pPr>
        <w:pStyle w:val="Akapitzlist"/>
        <w:numPr>
          <w:ilvl w:val="0"/>
          <w:numId w:val="17"/>
        </w:numPr>
        <w:rPr>
          <w:rFonts w:ascii="Arial" w:hAnsi="Arial" w:cs="Arial"/>
        </w:rPr>
      </w:pPr>
      <w:r w:rsidRPr="009729CE">
        <w:rPr>
          <w:rFonts w:ascii="Arial" w:hAnsi="Arial" w:cs="Arial"/>
        </w:rPr>
        <w:t>Opis minimalnych parametrów technicznych dla 3 laptopów w konfiguracji II</w:t>
      </w:r>
    </w:p>
    <w:tbl>
      <w:tblPr>
        <w:tblpPr w:leftFromText="95" w:rightFromText="95" w:bottomFromText="160" w:vertAnchor="text" w:tblpXSpec="center"/>
        <w:tblOverlap w:val="never"/>
        <w:tblW w:w="9117"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48" w:type="dxa"/>
          <w:right w:w="48" w:type="dxa"/>
        </w:tblCellMar>
        <w:tblLook w:val="04A0" w:firstRow="1" w:lastRow="0" w:firstColumn="1" w:lastColumn="0" w:noHBand="0" w:noVBand="1"/>
      </w:tblPr>
      <w:tblGrid>
        <w:gridCol w:w="622"/>
        <w:gridCol w:w="2494"/>
        <w:gridCol w:w="6001"/>
      </w:tblGrid>
      <w:tr w:rsidR="009729CE" w:rsidRPr="009729CE" w14:paraId="31759FF1" w14:textId="77777777" w:rsidTr="0056026E">
        <w:trPr>
          <w:trHeight w:val="13"/>
          <w:tblHeader/>
        </w:trPr>
        <w:tc>
          <w:tcPr>
            <w:tcW w:w="622"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2DD665B5" w14:textId="77777777" w:rsidR="00132718" w:rsidRPr="009729CE" w:rsidRDefault="00132718" w:rsidP="0056026E">
            <w:pPr>
              <w:spacing w:after="0" w:line="256" w:lineRule="auto"/>
              <w:jc w:val="center"/>
              <w:rPr>
                <w:rFonts w:ascii="Arial" w:eastAsia="Times New Roman" w:hAnsi="Arial" w:cs="Arial"/>
                <w:b/>
                <w:bCs/>
              </w:rPr>
            </w:pPr>
            <w:r w:rsidRPr="009729CE">
              <w:rPr>
                <w:rFonts w:ascii="Arial" w:eastAsia="Times New Roman" w:hAnsi="Arial" w:cs="Arial"/>
                <w:b/>
                <w:bCs/>
              </w:rPr>
              <w:t>L.P.</w:t>
            </w:r>
          </w:p>
        </w:tc>
        <w:tc>
          <w:tcPr>
            <w:tcW w:w="2494"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1508A474" w14:textId="77777777" w:rsidR="00132718" w:rsidRPr="009729CE" w:rsidRDefault="00132718" w:rsidP="0056026E">
            <w:pPr>
              <w:spacing w:after="0" w:line="256" w:lineRule="auto"/>
              <w:jc w:val="center"/>
              <w:rPr>
                <w:rFonts w:ascii="Arial" w:eastAsia="Times New Roman" w:hAnsi="Arial" w:cs="Arial"/>
                <w:b/>
                <w:bCs/>
              </w:rPr>
            </w:pPr>
            <w:r w:rsidRPr="009729CE">
              <w:rPr>
                <w:rFonts w:ascii="Arial" w:eastAsia="Times New Roman" w:hAnsi="Arial" w:cs="Arial"/>
                <w:b/>
                <w:bCs/>
              </w:rPr>
              <w:t>Parametr</w:t>
            </w:r>
          </w:p>
        </w:tc>
        <w:tc>
          <w:tcPr>
            <w:tcW w:w="6001"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0799A580" w14:textId="77777777" w:rsidR="00132718" w:rsidRPr="009729CE" w:rsidRDefault="00132718" w:rsidP="0056026E">
            <w:pPr>
              <w:spacing w:after="0" w:line="256" w:lineRule="auto"/>
              <w:jc w:val="center"/>
              <w:outlineLvl w:val="0"/>
              <w:rPr>
                <w:rFonts w:ascii="Arial" w:eastAsia="Times New Roman" w:hAnsi="Arial" w:cs="Arial"/>
                <w:b/>
              </w:rPr>
            </w:pPr>
            <w:r w:rsidRPr="009729CE">
              <w:rPr>
                <w:rFonts w:ascii="Arial" w:eastAsia="Times New Roman" w:hAnsi="Arial" w:cs="Arial"/>
                <w:b/>
              </w:rPr>
              <w:t xml:space="preserve">Opis </w:t>
            </w:r>
          </w:p>
          <w:p w14:paraId="2C6ECB2F" w14:textId="77777777" w:rsidR="00132718" w:rsidRPr="009729CE" w:rsidRDefault="00132718" w:rsidP="0056026E">
            <w:pPr>
              <w:spacing w:after="0" w:line="256" w:lineRule="auto"/>
              <w:jc w:val="center"/>
              <w:outlineLvl w:val="0"/>
              <w:rPr>
                <w:rFonts w:ascii="Arial" w:eastAsia="Times New Roman" w:hAnsi="Arial" w:cs="Arial"/>
                <w:b/>
              </w:rPr>
            </w:pPr>
            <w:r w:rsidRPr="009729CE">
              <w:rPr>
                <w:rFonts w:ascii="Arial" w:eastAsia="Times New Roman" w:hAnsi="Arial" w:cs="Arial"/>
                <w:b/>
              </w:rPr>
              <w:t>(minimalne wymagania)</w:t>
            </w:r>
          </w:p>
        </w:tc>
      </w:tr>
      <w:tr w:rsidR="009729CE" w:rsidRPr="009729CE" w14:paraId="6184B298"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0885C08A" w14:textId="77777777" w:rsidR="00132718" w:rsidRPr="009729CE" w:rsidRDefault="00132718"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0E381566" w14:textId="77777777" w:rsidR="00132718" w:rsidRPr="007468CA" w:rsidRDefault="00132718" w:rsidP="0056026E">
            <w:pPr>
              <w:spacing w:after="0" w:line="256" w:lineRule="auto"/>
              <w:rPr>
                <w:rFonts w:ascii="Arial" w:eastAsia="Times New Roman" w:hAnsi="Arial" w:cs="Arial"/>
                <w:bCs/>
              </w:rPr>
            </w:pPr>
            <w:r w:rsidRPr="007468CA">
              <w:rPr>
                <w:rFonts w:ascii="Arial" w:eastAsia="Times New Roman" w:hAnsi="Arial" w:cs="Arial"/>
                <w:bCs/>
              </w:rPr>
              <w:t>Ekran</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3527B8C1" w14:textId="77777777" w:rsidR="00D512D6" w:rsidRPr="007468CA" w:rsidRDefault="00D512D6" w:rsidP="00D512D6">
            <w:pPr>
              <w:spacing w:after="0" w:line="256" w:lineRule="auto"/>
              <w:jc w:val="both"/>
              <w:outlineLvl w:val="0"/>
              <w:rPr>
                <w:rFonts w:ascii="Arial" w:eastAsia="Times New Roman" w:hAnsi="Arial" w:cs="Arial"/>
              </w:rPr>
            </w:pPr>
            <w:r w:rsidRPr="007468CA">
              <w:rPr>
                <w:rFonts w:ascii="Arial" w:eastAsia="Times New Roman" w:hAnsi="Arial" w:cs="Arial"/>
              </w:rPr>
              <w:t>Przeciwodblaskowy (matowy), o przekątnej maksymalnie do 13,3” o rozdzielczości</w:t>
            </w:r>
            <w:r w:rsidRPr="007468CA">
              <w:rPr>
                <w:rFonts w:ascii="Arial" w:eastAsia="Times New Roman" w:hAnsi="Arial" w:cs="Arial"/>
                <w:b/>
              </w:rPr>
              <w:t xml:space="preserve"> </w:t>
            </w:r>
            <w:r w:rsidRPr="007468CA">
              <w:rPr>
                <w:rFonts w:ascii="Arial" w:eastAsia="Times New Roman" w:hAnsi="Arial" w:cs="Arial"/>
              </w:rPr>
              <w:t>minimum 1920x1080.</w:t>
            </w:r>
          </w:p>
          <w:p w14:paraId="5945B02E" w14:textId="4FE7A25F" w:rsidR="00132718" w:rsidRPr="007468CA" w:rsidRDefault="00D512D6" w:rsidP="00D512D6">
            <w:pPr>
              <w:spacing w:after="0" w:line="256" w:lineRule="auto"/>
              <w:jc w:val="both"/>
              <w:outlineLvl w:val="0"/>
              <w:rPr>
                <w:rFonts w:ascii="Arial" w:eastAsia="Times New Roman" w:hAnsi="Arial" w:cs="Arial"/>
                <w:b/>
                <w:i/>
              </w:rPr>
            </w:pPr>
            <w:r w:rsidRPr="007468CA">
              <w:rPr>
                <w:rFonts w:ascii="Arial" w:eastAsia="Times New Roman" w:hAnsi="Arial" w:cs="Arial"/>
              </w:rPr>
              <w:t>Ekran laptopa stanowi integralna część laptopa (wyświetlacz nie jest odczepiany).</w:t>
            </w:r>
          </w:p>
        </w:tc>
      </w:tr>
      <w:tr w:rsidR="009729CE" w:rsidRPr="009729CE" w14:paraId="4BC9367D"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3AC461E9" w14:textId="77777777" w:rsidR="00132718" w:rsidRPr="009729CE" w:rsidRDefault="00132718"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1AED08AE" w14:textId="77777777" w:rsidR="00132718" w:rsidRPr="009729CE" w:rsidRDefault="00132718" w:rsidP="0056026E">
            <w:pPr>
              <w:spacing w:after="0" w:line="256" w:lineRule="auto"/>
              <w:rPr>
                <w:rFonts w:ascii="Arial" w:eastAsia="Times New Roman" w:hAnsi="Arial" w:cs="Arial"/>
                <w:bCs/>
              </w:rPr>
            </w:pPr>
            <w:r w:rsidRPr="009729CE">
              <w:rPr>
                <w:rFonts w:ascii="Arial" w:eastAsia="Times New Roman" w:hAnsi="Arial" w:cs="Arial"/>
                <w:bCs/>
              </w:rPr>
              <w:t>Procesor</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65FB9FE0" w14:textId="5AE73D4C" w:rsidR="00B33C44" w:rsidRPr="009729CE" w:rsidRDefault="00B33C44" w:rsidP="0056026E">
            <w:pPr>
              <w:rPr>
                <w:rFonts w:ascii="Arial" w:hAnsi="Arial" w:cs="Arial"/>
              </w:rPr>
            </w:pPr>
            <w:r w:rsidRPr="009729CE">
              <w:rPr>
                <w:rFonts w:ascii="Arial" w:hAnsi="Arial" w:cs="Arial"/>
              </w:rPr>
              <w:t xml:space="preserve">Procesor zaprojektowany do pracy w komputerach przenośnych,  </w:t>
            </w:r>
            <w:r w:rsidRPr="007468CA">
              <w:rPr>
                <w:rFonts w:ascii="Arial" w:hAnsi="Arial" w:cs="Arial"/>
              </w:rPr>
              <w:t>minimum 12 rdzeniowy wraz z pamięcią cache poziomu L3 min 12 MB.</w:t>
            </w:r>
          </w:p>
          <w:p w14:paraId="55EEF8BC" w14:textId="7E099C11" w:rsidR="00132718" w:rsidRPr="009729CE" w:rsidRDefault="00132718" w:rsidP="0056026E">
            <w:pPr>
              <w:spacing w:after="0" w:line="256" w:lineRule="auto"/>
              <w:jc w:val="both"/>
              <w:rPr>
                <w:rFonts w:ascii="Arial" w:eastAsia="Times New Roman" w:hAnsi="Arial" w:cs="Arial"/>
                <w:bCs/>
                <w:strike/>
              </w:rPr>
            </w:pPr>
            <w:r w:rsidRPr="009729CE">
              <w:rPr>
                <w:rFonts w:ascii="Arial" w:eastAsia="Times New Roman" w:hAnsi="Arial" w:cs="Arial"/>
                <w:bCs/>
              </w:rPr>
              <w:t xml:space="preserve">Zaoferowany procesor od dnia udostępnienia </w:t>
            </w:r>
            <w:proofErr w:type="spellStart"/>
            <w:r w:rsidRPr="009729CE">
              <w:rPr>
                <w:rFonts w:ascii="Arial" w:eastAsia="Times New Roman" w:hAnsi="Arial" w:cs="Arial"/>
                <w:bCs/>
              </w:rPr>
              <w:t>swz</w:t>
            </w:r>
            <w:proofErr w:type="spellEnd"/>
            <w:r w:rsidRPr="009729CE">
              <w:rPr>
                <w:rFonts w:ascii="Arial" w:eastAsia="Times New Roman" w:hAnsi="Arial" w:cs="Arial"/>
                <w:bCs/>
              </w:rPr>
              <w:t xml:space="preserve"> na stronie internetowej prowadzonego postępowania (adres: https://ezamowienia.gov.pl), do dnia, w którym upływa termin składania ofert, przynajmniej raz musi znajdować się na </w:t>
            </w:r>
            <w:hyperlink r:id="rId8" w:history="1">
              <w:r w:rsidRPr="009729CE">
                <w:rPr>
                  <w:rFonts w:ascii="Arial" w:eastAsia="Times New Roman" w:hAnsi="Arial" w:cs="Arial"/>
                  <w:bCs/>
                </w:rPr>
                <w:t xml:space="preserve">stronie internetowej: </w:t>
              </w:r>
              <w:r w:rsidRPr="009729CE">
                <w:rPr>
                  <w:rFonts w:ascii="Arial" w:eastAsia="Times New Roman" w:hAnsi="Arial" w:cs="Arial"/>
                  <w:bCs/>
                  <w:u w:val="single"/>
                </w:rPr>
                <w:t>https://www.cpubenchmark.net/laptop.html</w:t>
              </w:r>
            </w:hyperlink>
            <w:r w:rsidRPr="009729CE">
              <w:rPr>
                <w:rFonts w:ascii="Arial" w:eastAsia="Times New Roman" w:hAnsi="Arial" w:cs="Arial"/>
                <w:bCs/>
              </w:rPr>
              <w:t xml:space="preserve"> i na przedstawionym wykresie </w:t>
            </w:r>
            <w:proofErr w:type="spellStart"/>
            <w:r w:rsidRPr="009729CE">
              <w:rPr>
                <w:rFonts w:ascii="Arial" w:eastAsia="Times New Roman" w:hAnsi="Arial" w:cs="Arial"/>
                <w:bCs/>
              </w:rPr>
              <w:t>PassMark</w:t>
            </w:r>
            <w:proofErr w:type="spellEnd"/>
            <w:r w:rsidRPr="009729CE">
              <w:rPr>
                <w:rFonts w:ascii="Arial" w:eastAsia="Times New Roman" w:hAnsi="Arial" w:cs="Arial"/>
                <w:bCs/>
              </w:rPr>
              <w:t xml:space="preserve"> - CPU Mark, uzyskać co najmniej</w:t>
            </w:r>
            <w:r w:rsidR="006A7DD4">
              <w:rPr>
                <w:rFonts w:ascii="Arial" w:eastAsia="Times New Roman" w:hAnsi="Arial" w:cs="Arial"/>
              </w:rPr>
              <w:t xml:space="preserve"> 17 000</w:t>
            </w:r>
            <w:r w:rsidRPr="009729CE">
              <w:rPr>
                <w:rFonts w:ascii="Arial" w:eastAsia="Times New Roman" w:hAnsi="Arial" w:cs="Arial"/>
              </w:rPr>
              <w:t xml:space="preserve"> punktów</w:t>
            </w:r>
          </w:p>
        </w:tc>
      </w:tr>
      <w:tr w:rsidR="009729CE" w:rsidRPr="009729CE" w14:paraId="4DFE4DB3" w14:textId="77777777" w:rsidTr="0056026E">
        <w:trPr>
          <w:trHeight w:val="1470"/>
        </w:trPr>
        <w:tc>
          <w:tcPr>
            <w:tcW w:w="622" w:type="dxa"/>
            <w:tcBorders>
              <w:top w:val="single" w:sz="2" w:space="0" w:color="808080"/>
              <w:left w:val="single" w:sz="2" w:space="0" w:color="808080"/>
              <w:bottom w:val="single" w:sz="2" w:space="0" w:color="808080"/>
              <w:right w:val="single" w:sz="2" w:space="0" w:color="808080"/>
            </w:tcBorders>
            <w:vAlign w:val="center"/>
          </w:tcPr>
          <w:p w14:paraId="013C2C5C" w14:textId="77777777" w:rsidR="00132718" w:rsidRPr="009729CE" w:rsidRDefault="00132718"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7C7E7BD1" w14:textId="77777777" w:rsidR="00132718" w:rsidRPr="009729CE" w:rsidRDefault="00132718" w:rsidP="0056026E">
            <w:pPr>
              <w:spacing w:after="0" w:line="256" w:lineRule="auto"/>
              <w:rPr>
                <w:rFonts w:ascii="Arial" w:eastAsia="Times New Roman" w:hAnsi="Arial" w:cs="Arial"/>
                <w:bCs/>
              </w:rPr>
            </w:pPr>
            <w:r w:rsidRPr="009729CE">
              <w:rPr>
                <w:rFonts w:ascii="Arial" w:eastAsia="Times New Roman" w:hAnsi="Arial" w:cs="Arial"/>
                <w:bCs/>
              </w:rPr>
              <w:t>Bezpieczeństwo</w:t>
            </w:r>
          </w:p>
        </w:tc>
        <w:tc>
          <w:tcPr>
            <w:tcW w:w="6001" w:type="dxa"/>
            <w:tcBorders>
              <w:top w:val="single" w:sz="2" w:space="0" w:color="808080"/>
              <w:left w:val="single" w:sz="2" w:space="0" w:color="808080"/>
              <w:bottom w:val="single" w:sz="2" w:space="0" w:color="808080"/>
              <w:right w:val="single" w:sz="2" w:space="0" w:color="808080"/>
            </w:tcBorders>
            <w:vAlign w:val="center"/>
          </w:tcPr>
          <w:p w14:paraId="72B774CF" w14:textId="343FDE8A" w:rsidR="00132718" w:rsidRPr="009729CE" w:rsidRDefault="00132718" w:rsidP="009E14A4">
            <w:pPr>
              <w:spacing w:after="240" w:line="257" w:lineRule="auto"/>
              <w:jc w:val="both"/>
              <w:rPr>
                <w:rFonts w:ascii="Arial" w:eastAsia="Times New Roman" w:hAnsi="Arial" w:cs="Arial"/>
              </w:rPr>
            </w:pPr>
            <w:r w:rsidRPr="009729CE">
              <w:rPr>
                <w:rFonts w:ascii="Arial" w:eastAsia="Times New Roman" w:hAnsi="Arial" w:cs="Arial"/>
              </w:rPr>
              <w:t xml:space="preserve">Zainstalowany w laptopie układ </w:t>
            </w:r>
            <w:proofErr w:type="spellStart"/>
            <w:r w:rsidRPr="009729CE">
              <w:rPr>
                <w:rFonts w:ascii="Arial" w:eastAsia="Times New Roman" w:hAnsi="Arial" w:cs="Arial"/>
              </w:rPr>
              <w:t>Trusted</w:t>
            </w:r>
            <w:proofErr w:type="spellEnd"/>
            <w:r w:rsidRPr="009729CE">
              <w:rPr>
                <w:rFonts w:ascii="Arial" w:eastAsia="Times New Roman" w:hAnsi="Arial" w:cs="Arial"/>
              </w:rPr>
              <w:t xml:space="preserve"> Platform Module (TPM) minimum 2.0.</w:t>
            </w:r>
          </w:p>
          <w:p w14:paraId="0D1C7911" w14:textId="769B1A31" w:rsidR="00132718" w:rsidRPr="009729CE" w:rsidRDefault="00132718" w:rsidP="009E14A4">
            <w:pPr>
              <w:spacing w:after="240" w:line="257" w:lineRule="auto"/>
              <w:jc w:val="both"/>
              <w:rPr>
                <w:rFonts w:ascii="Arial" w:eastAsia="Times New Roman" w:hAnsi="Arial" w:cs="Arial"/>
              </w:rPr>
            </w:pPr>
            <w:r w:rsidRPr="009729CE">
              <w:rPr>
                <w:rFonts w:ascii="Arial" w:eastAsia="Times New Roman" w:hAnsi="Arial" w:cs="Arial"/>
              </w:rPr>
              <w:t xml:space="preserve">Wbudowane w laptopa złącze bezpieczeństwa klinowego służące do zabezpieczenia laptopa przed kradzieżą, poprzez fizyczne zabezpieczenie linką i podłączenie do dedykowanego miejsca blokady (np. typu </w:t>
            </w:r>
            <w:proofErr w:type="spellStart"/>
            <w:r w:rsidRPr="009729CE">
              <w:rPr>
                <w:rFonts w:ascii="Arial" w:eastAsia="Times New Roman" w:hAnsi="Arial" w:cs="Arial"/>
              </w:rPr>
              <w:t>Kensington</w:t>
            </w:r>
            <w:proofErr w:type="spellEnd"/>
            <w:r w:rsidRPr="009729CE">
              <w:rPr>
                <w:rFonts w:ascii="Arial" w:eastAsia="Times New Roman" w:hAnsi="Arial" w:cs="Arial"/>
              </w:rPr>
              <w:t xml:space="preserve"> Lock lub Wedge Lock).</w:t>
            </w:r>
          </w:p>
          <w:p w14:paraId="185D4A76" w14:textId="77777777" w:rsidR="00132718" w:rsidRPr="009729CE" w:rsidRDefault="00132718" w:rsidP="0056026E">
            <w:pPr>
              <w:spacing w:after="0" w:line="256" w:lineRule="auto"/>
              <w:jc w:val="both"/>
              <w:rPr>
                <w:rFonts w:ascii="Arial" w:eastAsia="Times New Roman" w:hAnsi="Arial" w:cs="Arial"/>
              </w:rPr>
            </w:pPr>
            <w:r w:rsidRPr="009729CE">
              <w:rPr>
                <w:rFonts w:ascii="Arial" w:eastAsia="Times New Roman" w:hAnsi="Arial" w:cs="Arial"/>
              </w:rPr>
              <w:lastRenderedPageBreak/>
              <w:t>Wraz z laptopem musi zostać dostarczony system wykorzystujący linkę bezpieczeństwa dedykowaną do wyżej wymienionego złącza klinowego, która zabezpieczy laptopa przed nieuprawnionym odłączeniem wraz z systemem blokady i kluczykiem.</w:t>
            </w:r>
          </w:p>
        </w:tc>
      </w:tr>
      <w:tr w:rsidR="009729CE" w:rsidRPr="009729CE" w14:paraId="0664E5D4"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2FF7A980" w14:textId="77777777" w:rsidR="00132718" w:rsidRPr="009729CE" w:rsidRDefault="00132718"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4B2E7103" w14:textId="77777777" w:rsidR="00132718" w:rsidRPr="009729CE" w:rsidRDefault="00132718" w:rsidP="0056026E">
            <w:pPr>
              <w:spacing w:after="0" w:line="256" w:lineRule="auto"/>
              <w:rPr>
                <w:rFonts w:ascii="Arial" w:eastAsia="Times New Roman" w:hAnsi="Arial" w:cs="Arial"/>
                <w:bCs/>
              </w:rPr>
            </w:pPr>
            <w:r w:rsidRPr="009729CE">
              <w:rPr>
                <w:rFonts w:ascii="Arial" w:eastAsia="Times New Roman" w:hAnsi="Arial" w:cs="Arial"/>
                <w:bCs/>
              </w:rPr>
              <w:t>Pamięć RAM</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4FB24DF1" w14:textId="77777777" w:rsidR="00132718" w:rsidRPr="002A4E10" w:rsidRDefault="00132718" w:rsidP="0056026E">
            <w:pPr>
              <w:spacing w:after="0" w:line="256" w:lineRule="auto"/>
              <w:jc w:val="both"/>
              <w:rPr>
                <w:rFonts w:ascii="Arial" w:eastAsia="Times New Roman" w:hAnsi="Arial" w:cs="Arial"/>
                <w:bCs/>
              </w:rPr>
            </w:pPr>
            <w:r w:rsidRPr="002A4E10">
              <w:rPr>
                <w:rFonts w:ascii="Arial" w:eastAsia="Times New Roman" w:hAnsi="Arial" w:cs="Arial"/>
                <w:bCs/>
              </w:rPr>
              <w:t>Zainstalowana pamięć RAM</w:t>
            </w:r>
            <w:r w:rsidR="007D70B2" w:rsidRPr="002A4E10">
              <w:rPr>
                <w:rFonts w:ascii="Arial" w:eastAsia="Times New Roman" w:hAnsi="Arial" w:cs="Arial"/>
                <w:bCs/>
              </w:rPr>
              <w:t xml:space="preserve"> </w:t>
            </w:r>
            <w:r w:rsidRPr="002A4E10">
              <w:rPr>
                <w:rFonts w:ascii="Arial" w:eastAsia="Times New Roman" w:hAnsi="Arial" w:cs="Arial"/>
                <w:bCs/>
              </w:rPr>
              <w:t>minimum 32 GB</w:t>
            </w:r>
          </w:p>
        </w:tc>
      </w:tr>
      <w:tr w:rsidR="009729CE" w:rsidRPr="009729CE" w14:paraId="6D5E2D62"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67D1B03C" w14:textId="77777777" w:rsidR="00132718" w:rsidRPr="009729CE" w:rsidRDefault="00132718"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7262CCCE" w14:textId="57F78F77" w:rsidR="00132718" w:rsidRPr="009729CE" w:rsidRDefault="00D512D6" w:rsidP="0056026E">
            <w:pPr>
              <w:spacing w:after="0" w:line="256" w:lineRule="auto"/>
              <w:rPr>
                <w:rFonts w:ascii="Arial" w:eastAsia="Times New Roman" w:hAnsi="Arial" w:cs="Arial"/>
              </w:rPr>
            </w:pPr>
            <w:r w:rsidRPr="009729CE">
              <w:rPr>
                <w:rFonts w:ascii="Arial" w:eastAsia="Times New Roman" w:hAnsi="Arial" w:cs="Arial"/>
              </w:rPr>
              <w:t>Dysk twardy (typ i rozmiar)</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5357E0F6" w14:textId="285D3D13" w:rsidR="00132718" w:rsidRPr="002A4E10" w:rsidRDefault="00132718" w:rsidP="00D512D6">
            <w:pPr>
              <w:spacing w:after="0" w:line="256" w:lineRule="auto"/>
              <w:jc w:val="both"/>
              <w:rPr>
                <w:rFonts w:ascii="Arial" w:eastAsia="Times New Roman" w:hAnsi="Arial" w:cs="Arial"/>
              </w:rPr>
            </w:pPr>
            <w:r w:rsidRPr="002A4E10">
              <w:rPr>
                <w:rFonts w:ascii="Arial" w:eastAsia="Times New Roman" w:hAnsi="Arial" w:cs="Arial"/>
              </w:rPr>
              <w:t xml:space="preserve">Zainstalowany w laptopie dysk Solid </w:t>
            </w:r>
            <w:proofErr w:type="spellStart"/>
            <w:r w:rsidRPr="002A4E10">
              <w:rPr>
                <w:rFonts w:ascii="Arial" w:eastAsia="Times New Roman" w:hAnsi="Arial" w:cs="Arial"/>
              </w:rPr>
              <w:t>State</w:t>
            </w:r>
            <w:proofErr w:type="spellEnd"/>
            <w:r w:rsidRPr="002A4E10">
              <w:rPr>
                <w:rFonts w:ascii="Arial" w:eastAsia="Times New Roman" w:hAnsi="Arial" w:cs="Arial"/>
              </w:rPr>
              <w:t xml:space="preserve"> Drive, </w:t>
            </w:r>
            <w:proofErr w:type="spellStart"/>
            <w:r w:rsidRPr="002A4E10">
              <w:rPr>
                <w:rFonts w:ascii="Arial" w:eastAsia="Times New Roman" w:hAnsi="Arial" w:cs="Arial"/>
              </w:rPr>
              <w:t>NVMe</w:t>
            </w:r>
            <w:proofErr w:type="spellEnd"/>
            <w:r w:rsidRPr="002A4E10">
              <w:rPr>
                <w:rFonts w:ascii="Arial" w:eastAsia="Times New Roman" w:hAnsi="Arial" w:cs="Arial"/>
              </w:rPr>
              <w:t xml:space="preserve"> o pojemności minimum 500 GB</w:t>
            </w:r>
          </w:p>
        </w:tc>
      </w:tr>
      <w:tr w:rsidR="009729CE" w:rsidRPr="009729CE" w14:paraId="2E5E59C9"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50FFF7A5" w14:textId="77777777" w:rsidR="00132718" w:rsidRPr="009729CE" w:rsidRDefault="00132718"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06CC5647" w14:textId="77777777" w:rsidR="00132718" w:rsidRPr="009729CE" w:rsidRDefault="00132718" w:rsidP="0056026E">
            <w:pPr>
              <w:spacing w:after="0" w:line="256" w:lineRule="auto"/>
              <w:rPr>
                <w:rFonts w:ascii="Arial" w:eastAsia="Times New Roman" w:hAnsi="Arial" w:cs="Arial"/>
                <w:bCs/>
              </w:rPr>
            </w:pPr>
            <w:r w:rsidRPr="009729CE">
              <w:rPr>
                <w:rFonts w:ascii="Arial" w:eastAsia="Times New Roman" w:hAnsi="Arial" w:cs="Arial"/>
                <w:bCs/>
              </w:rPr>
              <w:t>Karta graficzna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68169365" w14:textId="77777777" w:rsidR="00132718" w:rsidRPr="002A4E10" w:rsidRDefault="00132718" w:rsidP="0056026E">
            <w:pPr>
              <w:spacing w:after="0" w:line="256" w:lineRule="auto"/>
              <w:jc w:val="both"/>
              <w:rPr>
                <w:rFonts w:ascii="Arial" w:eastAsia="Times New Roman" w:hAnsi="Arial" w:cs="Arial"/>
              </w:rPr>
            </w:pPr>
            <w:r w:rsidRPr="002A4E10">
              <w:rPr>
                <w:rFonts w:ascii="Arial" w:eastAsia="Times New Roman" w:hAnsi="Arial" w:cs="Arial"/>
              </w:rPr>
              <w:t>Zintegrowana zapewniająca sprzętowe wsparcie dla minimum DirectX 12.</w:t>
            </w:r>
          </w:p>
          <w:p w14:paraId="45216CF9" w14:textId="77777777" w:rsidR="00132718" w:rsidRPr="002A4E10" w:rsidRDefault="00132718" w:rsidP="0056026E">
            <w:pPr>
              <w:spacing w:after="0" w:line="256" w:lineRule="auto"/>
              <w:jc w:val="both"/>
              <w:rPr>
                <w:rFonts w:ascii="Arial" w:eastAsia="Times New Roman" w:hAnsi="Arial" w:cs="Arial"/>
              </w:rPr>
            </w:pPr>
            <w:r w:rsidRPr="002A4E10">
              <w:rPr>
                <w:rFonts w:ascii="Arial" w:eastAsia="Times New Roman" w:hAnsi="Arial" w:cs="Arial"/>
              </w:rPr>
              <w:t>Umożliwia równoczesną pracę minimum dwumonitorową na ekranach w rozdzielczości minimum 1920x1080 na każdym z ekranów po zadokowaniu laptopa do stacji dokującej.</w:t>
            </w:r>
          </w:p>
        </w:tc>
      </w:tr>
      <w:tr w:rsidR="009729CE" w:rsidRPr="009729CE" w14:paraId="3327A7DD"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74A738E0" w14:textId="77777777" w:rsidR="00132718" w:rsidRPr="009729CE" w:rsidRDefault="00132718"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4E3DE6CE" w14:textId="77777777" w:rsidR="00132718" w:rsidRPr="009729CE" w:rsidRDefault="00132718" w:rsidP="0056026E">
            <w:pPr>
              <w:spacing w:after="0" w:line="256" w:lineRule="auto"/>
              <w:rPr>
                <w:rFonts w:ascii="Arial" w:eastAsia="Times New Roman" w:hAnsi="Arial" w:cs="Arial"/>
                <w:bCs/>
              </w:rPr>
            </w:pPr>
            <w:r w:rsidRPr="009729CE">
              <w:rPr>
                <w:rFonts w:ascii="Arial" w:eastAsia="Times New Roman" w:hAnsi="Arial" w:cs="Arial"/>
                <w:bCs/>
              </w:rPr>
              <w:t>Karta dźwiękowa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37CC4960" w14:textId="77777777" w:rsidR="00132718" w:rsidRPr="009729CE" w:rsidRDefault="00132718" w:rsidP="0056026E">
            <w:pPr>
              <w:spacing w:after="0" w:line="256" w:lineRule="auto"/>
              <w:jc w:val="both"/>
              <w:rPr>
                <w:rFonts w:ascii="Arial" w:eastAsia="Times New Roman" w:hAnsi="Arial" w:cs="Arial"/>
              </w:rPr>
            </w:pPr>
            <w:r w:rsidRPr="009729CE">
              <w:rPr>
                <w:rFonts w:ascii="Arial" w:eastAsia="Times New Roman" w:hAnsi="Arial" w:cs="Arial"/>
              </w:rPr>
              <w:t xml:space="preserve">Zintegrowana, wbudowane </w:t>
            </w:r>
            <w:r w:rsidRPr="009729CE">
              <w:rPr>
                <w:rFonts w:ascii="Arial" w:eastAsia="Times New Roman" w:hAnsi="Arial" w:cs="Arial"/>
                <w:bCs/>
              </w:rPr>
              <w:t xml:space="preserve">głośniki oraz minimum dwa </w:t>
            </w:r>
            <w:r w:rsidRPr="009729CE">
              <w:rPr>
                <w:rFonts w:ascii="Arial" w:eastAsia="Times New Roman" w:hAnsi="Arial" w:cs="Arial"/>
              </w:rPr>
              <w:t>mikrofony.</w:t>
            </w:r>
          </w:p>
        </w:tc>
      </w:tr>
      <w:tr w:rsidR="009729CE" w:rsidRPr="009729CE" w14:paraId="535A7FF2" w14:textId="77777777" w:rsidTr="00D512D6">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135FA7C6"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57B40C47" w14:textId="77777777"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Karty sieciowe</w:t>
            </w:r>
          </w:p>
        </w:tc>
        <w:tc>
          <w:tcPr>
            <w:tcW w:w="6001" w:type="dxa"/>
            <w:tcBorders>
              <w:top w:val="single" w:sz="2" w:space="0" w:color="808080"/>
              <w:left w:val="single" w:sz="2" w:space="0" w:color="808080"/>
              <w:bottom w:val="single" w:sz="2" w:space="0" w:color="808080"/>
              <w:right w:val="single" w:sz="2" w:space="0" w:color="808080"/>
            </w:tcBorders>
            <w:shd w:val="clear" w:color="auto" w:fill="FFFFFF" w:themeFill="background1"/>
          </w:tcPr>
          <w:p w14:paraId="66CE5B32" w14:textId="77777777" w:rsidR="00DC16F8" w:rsidRPr="009729CE" w:rsidRDefault="00DC16F8" w:rsidP="00DC16F8">
            <w:pPr>
              <w:spacing w:after="0" w:line="256" w:lineRule="auto"/>
              <w:jc w:val="both"/>
              <w:rPr>
                <w:rFonts w:ascii="Arial" w:eastAsia="Times New Roman" w:hAnsi="Arial" w:cs="Arial"/>
              </w:rPr>
            </w:pPr>
            <w:r w:rsidRPr="009729CE">
              <w:rPr>
                <w:rFonts w:ascii="Arial" w:eastAsia="Times New Roman" w:hAnsi="Arial" w:cs="Arial"/>
              </w:rPr>
              <w:t xml:space="preserve">- wbudowana w laptopie karta LAN 10/100/1000 Ethernet RJ-45 wspierająca funkcję PXE lub z przejściówką (adapterem) ze złączem USB </w:t>
            </w:r>
            <w:proofErr w:type="spellStart"/>
            <w:r w:rsidRPr="009729CE">
              <w:rPr>
                <w:rFonts w:ascii="Arial" w:eastAsia="Times New Roman" w:hAnsi="Arial" w:cs="Arial"/>
              </w:rPr>
              <w:t>Type</w:t>
            </w:r>
            <w:proofErr w:type="spellEnd"/>
            <w:r w:rsidRPr="009729CE">
              <w:rPr>
                <w:rFonts w:ascii="Arial" w:eastAsia="Times New Roman" w:hAnsi="Arial" w:cs="Arial"/>
              </w:rPr>
              <w:t xml:space="preserve">-C. Zamawiający dopuszcza, aby zamiast wbudowanej, fizycznej karty sieciowej LAN była dostarczona wraz z laptopem karta LAN 10/100/1000 Ethernet RJ-45 w postaci zewnętrznego urządzenia ze złączem USB </w:t>
            </w:r>
            <w:proofErr w:type="spellStart"/>
            <w:r w:rsidRPr="009729CE">
              <w:rPr>
                <w:rFonts w:ascii="Arial" w:eastAsia="Times New Roman" w:hAnsi="Arial" w:cs="Arial"/>
              </w:rPr>
              <w:t>Type</w:t>
            </w:r>
            <w:proofErr w:type="spellEnd"/>
            <w:r w:rsidRPr="009729CE">
              <w:rPr>
                <w:rFonts w:ascii="Arial" w:eastAsia="Times New Roman" w:hAnsi="Arial" w:cs="Arial"/>
              </w:rPr>
              <w:t>-C na złącze zakończone wyłącznie jednym gniazdem RJ-45, który obsługuje funkcjonalność PXE,</w:t>
            </w:r>
          </w:p>
          <w:p w14:paraId="158D8DBE" w14:textId="77777777" w:rsidR="00DC16F8" w:rsidRPr="009729CE" w:rsidRDefault="00DC16F8" w:rsidP="00DC16F8">
            <w:pPr>
              <w:spacing w:after="0" w:line="256" w:lineRule="auto"/>
              <w:jc w:val="both"/>
              <w:rPr>
                <w:rFonts w:ascii="Arial" w:eastAsia="Times New Roman" w:hAnsi="Arial" w:cs="Arial"/>
                <w:bCs/>
              </w:rPr>
            </w:pPr>
            <w:r w:rsidRPr="009729CE">
              <w:rPr>
                <w:rFonts w:ascii="Arial" w:eastAsia="Times New Roman" w:hAnsi="Arial" w:cs="Arial"/>
                <w:bCs/>
              </w:rPr>
              <w:t xml:space="preserve">- wbudowana w laptopie karta WLAN w standardzie minimum 802.11 </w:t>
            </w:r>
            <w:proofErr w:type="spellStart"/>
            <w:r w:rsidRPr="009729CE">
              <w:rPr>
                <w:rFonts w:ascii="Arial" w:eastAsia="Times New Roman" w:hAnsi="Arial" w:cs="Arial"/>
                <w:bCs/>
              </w:rPr>
              <w:t>ax</w:t>
            </w:r>
            <w:proofErr w:type="spellEnd"/>
          </w:p>
          <w:p w14:paraId="7283802C" w14:textId="77777777" w:rsidR="00DC16F8" w:rsidRPr="009729CE" w:rsidRDefault="00DC16F8" w:rsidP="00DC16F8">
            <w:pPr>
              <w:spacing w:after="0" w:line="256" w:lineRule="auto"/>
              <w:jc w:val="both"/>
              <w:rPr>
                <w:rFonts w:ascii="Arial" w:eastAsia="Times New Roman" w:hAnsi="Arial" w:cs="Arial"/>
                <w:bCs/>
              </w:rPr>
            </w:pPr>
            <w:r w:rsidRPr="009729CE">
              <w:rPr>
                <w:rFonts w:ascii="Arial" w:eastAsia="Times New Roman" w:hAnsi="Arial" w:cs="Arial"/>
                <w:bCs/>
              </w:rPr>
              <w:t>- wbudowany w laptopie moduł Bluetooth minimum 5.0</w:t>
            </w:r>
          </w:p>
          <w:p w14:paraId="1135ADD5" w14:textId="39D90322" w:rsidR="00D512D6" w:rsidRPr="009729CE" w:rsidRDefault="00DC16F8" w:rsidP="00DC16F8">
            <w:pPr>
              <w:spacing w:after="0" w:line="256" w:lineRule="auto"/>
              <w:jc w:val="both"/>
              <w:rPr>
                <w:rFonts w:ascii="Arial" w:eastAsia="Times New Roman" w:hAnsi="Arial" w:cs="Arial"/>
              </w:rPr>
            </w:pPr>
            <w:r w:rsidRPr="009729CE">
              <w:rPr>
                <w:rFonts w:ascii="Arial" w:eastAsia="Times New Roman" w:hAnsi="Arial" w:cs="Arial"/>
                <w:bCs/>
              </w:rPr>
              <w:t>- wbudowany w laptopie modem minimum LTE</w:t>
            </w:r>
          </w:p>
        </w:tc>
      </w:tr>
      <w:tr w:rsidR="009729CE" w:rsidRPr="009729CE" w14:paraId="003BDC95"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51EB5043"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4B730304" w14:textId="77777777"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Porty/złącza</w:t>
            </w:r>
          </w:p>
        </w:tc>
        <w:tc>
          <w:tcPr>
            <w:tcW w:w="6001" w:type="dxa"/>
            <w:tcBorders>
              <w:top w:val="single" w:sz="2" w:space="0" w:color="auto"/>
              <w:left w:val="single" w:sz="2" w:space="0" w:color="808080"/>
              <w:bottom w:val="single" w:sz="2" w:space="0" w:color="808080"/>
              <w:right w:val="single" w:sz="2" w:space="0" w:color="808080"/>
            </w:tcBorders>
            <w:vAlign w:val="center"/>
          </w:tcPr>
          <w:p w14:paraId="63E0C9B9" w14:textId="77777777" w:rsidR="00D512D6" w:rsidRPr="009729CE" w:rsidRDefault="00D512D6" w:rsidP="00D512D6">
            <w:pPr>
              <w:spacing w:after="0" w:line="256" w:lineRule="auto"/>
              <w:jc w:val="both"/>
              <w:rPr>
                <w:rFonts w:ascii="Arial" w:eastAsia="Times New Roman" w:hAnsi="Arial" w:cs="Arial"/>
              </w:rPr>
            </w:pPr>
            <w:r w:rsidRPr="009729CE">
              <w:rPr>
                <w:rFonts w:ascii="Arial" w:eastAsia="Times New Roman" w:hAnsi="Arial" w:cs="Arial"/>
              </w:rPr>
              <w:t>Laptop musi posiadać następujące wbudowane porty w jego obudowę:</w:t>
            </w:r>
          </w:p>
          <w:p w14:paraId="41A7A5D5" w14:textId="77777777" w:rsidR="00D512D6" w:rsidRPr="009729CE" w:rsidRDefault="00D512D6" w:rsidP="009E14A4">
            <w:pPr>
              <w:numPr>
                <w:ilvl w:val="0"/>
                <w:numId w:val="18"/>
              </w:numPr>
              <w:spacing w:after="0" w:line="256" w:lineRule="auto"/>
              <w:contextualSpacing/>
              <w:jc w:val="both"/>
              <w:rPr>
                <w:rFonts w:ascii="Arial" w:eastAsia="Times New Roman" w:hAnsi="Arial" w:cs="Arial"/>
              </w:rPr>
            </w:pPr>
            <w:r w:rsidRPr="009729CE">
              <w:rPr>
                <w:rFonts w:ascii="Arial" w:eastAsia="Times New Roman" w:hAnsi="Arial" w:cs="Arial"/>
              </w:rPr>
              <w:t xml:space="preserve">złącze zasilania, </w:t>
            </w:r>
          </w:p>
          <w:p w14:paraId="5791BE3C" w14:textId="77777777" w:rsidR="00D512D6" w:rsidRPr="009729CE" w:rsidRDefault="00D512D6" w:rsidP="009E14A4">
            <w:pPr>
              <w:numPr>
                <w:ilvl w:val="0"/>
                <w:numId w:val="18"/>
              </w:numPr>
              <w:spacing w:after="0" w:line="256" w:lineRule="auto"/>
              <w:contextualSpacing/>
              <w:jc w:val="both"/>
              <w:rPr>
                <w:rFonts w:ascii="Arial" w:eastAsia="Times New Roman" w:hAnsi="Arial" w:cs="Arial"/>
              </w:rPr>
            </w:pPr>
            <w:r w:rsidRPr="009729CE">
              <w:rPr>
                <w:rFonts w:ascii="Arial" w:eastAsia="Times New Roman" w:hAnsi="Arial" w:cs="Arial"/>
              </w:rPr>
              <w:t xml:space="preserve">minimum 2 x USB </w:t>
            </w:r>
            <w:proofErr w:type="spellStart"/>
            <w:r w:rsidRPr="009729CE">
              <w:rPr>
                <w:rFonts w:ascii="Arial" w:eastAsia="Times New Roman" w:hAnsi="Arial" w:cs="Arial"/>
              </w:rPr>
              <w:t>Type</w:t>
            </w:r>
            <w:proofErr w:type="spellEnd"/>
            <w:r w:rsidRPr="009729CE">
              <w:rPr>
                <w:rFonts w:ascii="Arial" w:eastAsia="Times New Roman" w:hAnsi="Arial" w:cs="Arial"/>
              </w:rPr>
              <w:t xml:space="preserve">-A w standardzie minimum 3.0, </w:t>
            </w:r>
          </w:p>
          <w:p w14:paraId="0D3BE62E" w14:textId="77777777" w:rsidR="00D512D6" w:rsidRPr="004F3F1D" w:rsidRDefault="00D512D6" w:rsidP="009E14A4">
            <w:pPr>
              <w:numPr>
                <w:ilvl w:val="0"/>
                <w:numId w:val="18"/>
              </w:numPr>
              <w:spacing w:after="0" w:line="256" w:lineRule="auto"/>
              <w:contextualSpacing/>
              <w:jc w:val="both"/>
              <w:rPr>
                <w:rFonts w:ascii="Arial" w:eastAsia="Times New Roman" w:hAnsi="Arial" w:cs="Arial"/>
                <w:lang w:val="en-CA"/>
              </w:rPr>
            </w:pPr>
            <w:r w:rsidRPr="004F3F1D">
              <w:rPr>
                <w:rFonts w:ascii="Arial" w:eastAsia="Times New Roman" w:hAnsi="Arial" w:cs="Arial"/>
                <w:lang w:val="en-CA"/>
              </w:rPr>
              <w:t xml:space="preserve">minimum 1 x USB Type-C, </w:t>
            </w:r>
          </w:p>
          <w:p w14:paraId="4DFA3925" w14:textId="77777777" w:rsidR="00D512D6" w:rsidRPr="009729CE" w:rsidRDefault="00D512D6" w:rsidP="009E14A4">
            <w:pPr>
              <w:numPr>
                <w:ilvl w:val="0"/>
                <w:numId w:val="18"/>
              </w:numPr>
              <w:spacing w:after="0" w:line="256" w:lineRule="auto"/>
              <w:contextualSpacing/>
              <w:jc w:val="both"/>
              <w:rPr>
                <w:rFonts w:ascii="Arial" w:eastAsia="Times New Roman" w:hAnsi="Arial" w:cs="Arial"/>
              </w:rPr>
            </w:pPr>
            <w:r w:rsidRPr="009729CE">
              <w:rPr>
                <w:rFonts w:ascii="Arial" w:eastAsia="Times New Roman" w:hAnsi="Arial" w:cs="Arial"/>
              </w:rPr>
              <w:t>minimum 1 złącze audio (Jack 3,5 mm)</w:t>
            </w:r>
          </w:p>
          <w:p w14:paraId="136F1065" w14:textId="77777777" w:rsidR="00D512D6" w:rsidRPr="009729CE" w:rsidRDefault="00D512D6" w:rsidP="009E14A4">
            <w:pPr>
              <w:numPr>
                <w:ilvl w:val="0"/>
                <w:numId w:val="18"/>
              </w:numPr>
              <w:spacing w:after="0" w:line="256" w:lineRule="auto"/>
              <w:contextualSpacing/>
              <w:jc w:val="both"/>
              <w:rPr>
                <w:rFonts w:ascii="Arial" w:eastAsia="Times New Roman" w:hAnsi="Arial" w:cs="Arial"/>
              </w:rPr>
            </w:pPr>
            <w:r w:rsidRPr="009729CE">
              <w:rPr>
                <w:rFonts w:ascii="Arial" w:eastAsia="Times New Roman" w:hAnsi="Arial" w:cs="Arial"/>
              </w:rPr>
              <w:t xml:space="preserve">czytnik Smart Card, </w:t>
            </w:r>
          </w:p>
          <w:p w14:paraId="26D49EE7" w14:textId="77777777" w:rsidR="00D512D6" w:rsidRPr="009729CE" w:rsidRDefault="00D512D6" w:rsidP="009E14A4">
            <w:pPr>
              <w:numPr>
                <w:ilvl w:val="0"/>
                <w:numId w:val="18"/>
              </w:numPr>
              <w:spacing w:after="0" w:line="256" w:lineRule="auto"/>
              <w:contextualSpacing/>
              <w:jc w:val="both"/>
              <w:rPr>
                <w:rFonts w:ascii="Arial" w:eastAsia="Times New Roman" w:hAnsi="Arial" w:cs="Arial"/>
              </w:rPr>
            </w:pPr>
            <w:r w:rsidRPr="009729CE">
              <w:rPr>
                <w:rFonts w:ascii="Arial" w:eastAsia="Times New Roman" w:hAnsi="Arial" w:cs="Arial"/>
              </w:rPr>
              <w:t xml:space="preserve">slot na kartę SIM, </w:t>
            </w:r>
          </w:p>
          <w:p w14:paraId="59DFA43D" w14:textId="66E6DAF2" w:rsidR="00D512D6" w:rsidRPr="009E14A4" w:rsidRDefault="00D512D6" w:rsidP="009E14A4">
            <w:pPr>
              <w:numPr>
                <w:ilvl w:val="0"/>
                <w:numId w:val="18"/>
              </w:numPr>
              <w:spacing w:after="240" w:line="257" w:lineRule="auto"/>
              <w:ind w:left="765" w:hanging="357"/>
              <w:jc w:val="both"/>
              <w:rPr>
                <w:rFonts w:ascii="Arial" w:eastAsia="Times New Roman" w:hAnsi="Arial" w:cs="Arial"/>
              </w:rPr>
            </w:pPr>
            <w:r w:rsidRPr="009E14A4">
              <w:rPr>
                <w:rFonts w:ascii="Arial" w:eastAsia="Times New Roman" w:hAnsi="Arial" w:cs="Arial"/>
              </w:rPr>
              <w:t>port HDMI,</w:t>
            </w:r>
          </w:p>
          <w:p w14:paraId="42B9AA03" w14:textId="1B6D3EA0" w:rsidR="00D512D6" w:rsidRPr="009729CE" w:rsidRDefault="00D512D6" w:rsidP="00D512D6">
            <w:pPr>
              <w:spacing w:after="0" w:line="256" w:lineRule="auto"/>
              <w:jc w:val="both"/>
              <w:rPr>
                <w:rFonts w:ascii="Arial" w:eastAsia="Times New Roman" w:hAnsi="Arial" w:cs="Arial"/>
              </w:rPr>
            </w:pPr>
            <w:r w:rsidRPr="009729CE">
              <w:rPr>
                <w:rFonts w:ascii="Arial" w:eastAsia="Times New Roman" w:hAnsi="Arial" w:cs="Arial"/>
              </w:rPr>
              <w:t xml:space="preserve">Wyżej wymieniony minimum 1 port USB </w:t>
            </w:r>
            <w:proofErr w:type="spellStart"/>
            <w:r w:rsidRPr="009729CE">
              <w:rPr>
                <w:rFonts w:ascii="Arial" w:eastAsia="Times New Roman" w:hAnsi="Arial" w:cs="Arial"/>
              </w:rPr>
              <w:t>Type</w:t>
            </w:r>
            <w:proofErr w:type="spellEnd"/>
            <w:r w:rsidRPr="009729CE">
              <w:rPr>
                <w:rFonts w:ascii="Arial" w:eastAsia="Times New Roman" w:hAnsi="Arial" w:cs="Arial"/>
              </w:rPr>
              <w:t xml:space="preserve">-C musi umożliwić bezpośrednie podłączenie laptopa do stacji dokującej wyłącznie za pomocą pojedynczego przewodu zakończonego wyłącznie pojedynczym portem USB </w:t>
            </w:r>
            <w:proofErr w:type="spellStart"/>
            <w:r w:rsidRPr="009729CE">
              <w:rPr>
                <w:rFonts w:ascii="Arial" w:eastAsia="Times New Roman" w:hAnsi="Arial" w:cs="Arial"/>
              </w:rPr>
              <w:t>Type</w:t>
            </w:r>
            <w:proofErr w:type="spellEnd"/>
            <w:r w:rsidRPr="009729CE">
              <w:rPr>
                <w:rFonts w:ascii="Arial" w:eastAsia="Times New Roman" w:hAnsi="Arial" w:cs="Arial"/>
              </w:rPr>
              <w:t>-C.</w:t>
            </w:r>
          </w:p>
          <w:p w14:paraId="67BC0509" w14:textId="77777777" w:rsidR="00D512D6" w:rsidRPr="009729CE" w:rsidRDefault="00D512D6" w:rsidP="009E14A4">
            <w:pPr>
              <w:spacing w:before="240" w:after="0" w:line="257" w:lineRule="auto"/>
              <w:jc w:val="both"/>
              <w:rPr>
                <w:rFonts w:ascii="Arial" w:eastAsia="Times New Roman" w:hAnsi="Arial" w:cs="Arial"/>
              </w:rPr>
            </w:pPr>
            <w:r w:rsidRPr="009729CE">
              <w:rPr>
                <w:rFonts w:ascii="Arial" w:eastAsia="Times New Roman" w:hAnsi="Arial" w:cs="Arial"/>
              </w:rPr>
              <w:t xml:space="preserve">Jeśli złącze zasilania jest realizowane jako USB </w:t>
            </w:r>
            <w:proofErr w:type="spellStart"/>
            <w:r w:rsidRPr="009729CE">
              <w:rPr>
                <w:rFonts w:ascii="Arial" w:eastAsia="Times New Roman" w:hAnsi="Arial" w:cs="Arial"/>
              </w:rPr>
              <w:t>Type</w:t>
            </w:r>
            <w:proofErr w:type="spellEnd"/>
            <w:r w:rsidRPr="009729CE">
              <w:rPr>
                <w:rFonts w:ascii="Arial" w:eastAsia="Times New Roman" w:hAnsi="Arial" w:cs="Arial"/>
              </w:rPr>
              <w:t>-C, wówczas złącze to nie wlicza się do ilości wbudowanych portów wskazanych w pkt. c).</w:t>
            </w:r>
          </w:p>
          <w:p w14:paraId="0B541B7D" w14:textId="364C6B82" w:rsidR="00D512D6" w:rsidRPr="009729CE" w:rsidRDefault="00D512D6" w:rsidP="009E14A4">
            <w:pPr>
              <w:spacing w:before="240" w:after="240" w:line="257" w:lineRule="auto"/>
              <w:jc w:val="both"/>
              <w:rPr>
                <w:rFonts w:ascii="Arial" w:eastAsia="Times New Roman" w:hAnsi="Arial" w:cs="Arial"/>
              </w:rPr>
            </w:pPr>
            <w:r w:rsidRPr="009729CE">
              <w:rPr>
                <w:rFonts w:ascii="Arial" w:eastAsia="Times New Roman" w:hAnsi="Arial" w:cs="Arial"/>
              </w:rPr>
              <w:t xml:space="preserve">Slot (złącze) na kartę SIM </w:t>
            </w:r>
            <w:r w:rsidR="00CD7986" w:rsidRPr="009729CE">
              <w:rPr>
                <w:rFonts w:ascii="Arial" w:eastAsia="Times New Roman" w:hAnsi="Arial" w:cs="Arial"/>
              </w:rPr>
              <w:t xml:space="preserve">musi być zrealizowane za pomocą dedykowanej tacki na kartę GSM umieszczonej na jednej z </w:t>
            </w:r>
            <w:r w:rsidR="00CD7986" w:rsidRPr="009729CE">
              <w:rPr>
                <w:rFonts w:ascii="Arial" w:eastAsia="Times New Roman" w:hAnsi="Arial" w:cs="Arial"/>
              </w:rPr>
              <w:lastRenderedPageBreak/>
              <w:t>bocznych krawędzi laptopa lub wsunięcia karty SIM do dedykowanego gniazda na bocznej krawędzi laptopa.</w:t>
            </w:r>
          </w:p>
          <w:p w14:paraId="06AB99E7" w14:textId="34AF344C" w:rsidR="00D512D6" w:rsidRPr="009729CE" w:rsidRDefault="00D512D6" w:rsidP="00D512D6">
            <w:pPr>
              <w:spacing w:after="0" w:line="256" w:lineRule="auto"/>
              <w:jc w:val="both"/>
              <w:rPr>
                <w:rFonts w:ascii="Arial" w:eastAsia="Times New Roman" w:hAnsi="Arial" w:cs="Arial"/>
              </w:rPr>
            </w:pPr>
            <w:r w:rsidRPr="009729CE">
              <w:rPr>
                <w:rFonts w:ascii="Arial" w:eastAsia="Times New Roman" w:hAnsi="Arial" w:cs="Arial"/>
              </w:rPr>
              <w:t>Wymagana ilość i rozmieszczenie (na zewnątrz obudowy komputera) wszystkich portów USB nie może być osiągnięta w wyniku stosowania konwerterów, przejściówek lub przewodów połączeniowych itp.</w:t>
            </w:r>
          </w:p>
        </w:tc>
      </w:tr>
      <w:tr w:rsidR="009729CE" w:rsidRPr="009729CE" w14:paraId="7FE70409"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1389F34F"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2E47D380" w14:textId="77777777"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Klawiatura i urządzenie wskazujące</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1489A762"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 xml:space="preserve">Klawiatura w fabrycznym układzie QWERTY podświetlana od spodu, </w:t>
            </w:r>
            <w:proofErr w:type="spellStart"/>
            <w:r w:rsidRPr="009729CE">
              <w:rPr>
                <w:rFonts w:ascii="Arial" w:eastAsia="Times New Roman" w:hAnsi="Arial" w:cs="Arial"/>
                <w:bCs/>
              </w:rPr>
              <w:t>Touchpad</w:t>
            </w:r>
            <w:proofErr w:type="spellEnd"/>
            <w:r w:rsidRPr="009729CE">
              <w:rPr>
                <w:rFonts w:ascii="Arial" w:eastAsia="Times New Roman" w:hAnsi="Arial" w:cs="Arial"/>
                <w:bCs/>
              </w:rPr>
              <w:t xml:space="preserve"> z obsługą Multi-</w:t>
            </w:r>
            <w:proofErr w:type="spellStart"/>
            <w:r w:rsidRPr="009729CE">
              <w:rPr>
                <w:rFonts w:ascii="Arial" w:eastAsia="Times New Roman" w:hAnsi="Arial" w:cs="Arial"/>
                <w:bCs/>
              </w:rPr>
              <w:t>touch</w:t>
            </w:r>
            <w:proofErr w:type="spellEnd"/>
          </w:p>
        </w:tc>
      </w:tr>
      <w:tr w:rsidR="009729CE" w:rsidRPr="009729CE" w14:paraId="36F01D95"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5C92B844"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03B3F13B" w14:textId="77777777"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Kamera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293A26D2" w14:textId="3112D2E3" w:rsidR="00D512D6" w:rsidRPr="009729CE" w:rsidRDefault="006C728E" w:rsidP="00D512D6">
            <w:pPr>
              <w:spacing w:after="0" w:line="256" w:lineRule="auto"/>
              <w:jc w:val="both"/>
              <w:rPr>
                <w:rFonts w:ascii="Arial" w:eastAsia="Times New Roman" w:hAnsi="Arial" w:cs="Arial"/>
                <w:bCs/>
              </w:rPr>
            </w:pPr>
            <w:r w:rsidRPr="009729CE">
              <w:rPr>
                <w:rFonts w:ascii="Arial" w:eastAsia="Times New Roman" w:hAnsi="Arial" w:cs="Arial"/>
              </w:rPr>
              <w:t>Minimum 720p wbudowana w obudowę laptopa z możliwością ręcznego zablokowania (za pomocą suwaka / przełącznika zamontowanego trwale przez Producenta (fabrycznie) w obudowę laptopa) korzystania z kamery. Po zablokowaniu kamera nie ma możliwości rejestracji obrazu</w:t>
            </w:r>
          </w:p>
        </w:tc>
      </w:tr>
      <w:tr w:rsidR="009729CE" w:rsidRPr="009729CE" w14:paraId="2B1B0CBD"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34ABA80F"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385B1381" w14:textId="77777777"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Bateria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1907FD5A"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Urządzenie musi posiadać zamontowane (do obudowy lub w obudowie laptopa – niedopuszczalne zewnętrzne połączenie kablowe) baterię lub zestaw baterii, pozwalającą na pracę biurowa przez minimum 5 godzin ciągłej pracy w systemie operacyjnym Microsoft Windows 11 przy jasności ustawionej na minimum 50% poziomu jasności ekranu.</w:t>
            </w:r>
          </w:p>
          <w:p w14:paraId="628F3617"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Bateria minimum 3 komorowa.</w:t>
            </w:r>
          </w:p>
        </w:tc>
      </w:tr>
      <w:tr w:rsidR="009729CE" w:rsidRPr="009729CE" w14:paraId="246B74A1"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47C47637"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56F807BA" w14:textId="77777777"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Zasilacz</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044D4C0E" w14:textId="4AC07ACA"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Producenta laptopa, dedykowany do tego laptopa o mocy minimum 60W.</w:t>
            </w:r>
          </w:p>
        </w:tc>
      </w:tr>
      <w:tr w:rsidR="009729CE" w:rsidRPr="009729CE" w14:paraId="5C0341C7"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4965F92A"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68148E55" w14:textId="77777777"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System operacyjny</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1850A8FF" w14:textId="4E44670E" w:rsidR="001C5337" w:rsidRPr="009729CE" w:rsidRDefault="001C5337" w:rsidP="001C5337">
            <w:pPr>
              <w:spacing w:after="0" w:line="256" w:lineRule="auto"/>
              <w:jc w:val="both"/>
              <w:rPr>
                <w:rFonts w:ascii="Arial" w:eastAsia="Times New Roman" w:hAnsi="Arial" w:cs="Arial"/>
                <w:bCs/>
              </w:rPr>
            </w:pPr>
            <w:r w:rsidRPr="009729CE">
              <w:rPr>
                <w:rFonts w:ascii="Arial" w:eastAsia="Times New Roman" w:hAnsi="Arial" w:cs="Arial"/>
                <w:bCs/>
              </w:rPr>
              <w:t xml:space="preserve">Zainstalowany oryginalny Microsoft Windows w wersji minimum 11 Professional 64-bit </w:t>
            </w:r>
            <w:r w:rsidR="00D536AD">
              <w:rPr>
                <w:rFonts w:ascii="Arial" w:eastAsia="Times New Roman" w:hAnsi="Arial" w:cs="Arial"/>
                <w:bCs/>
              </w:rPr>
              <w:t xml:space="preserve">PL </w:t>
            </w:r>
            <w:r w:rsidR="00920887">
              <w:rPr>
                <w:rFonts w:ascii="Arial" w:eastAsia="Times New Roman" w:hAnsi="Arial" w:cs="Arial"/>
                <w:bCs/>
              </w:rPr>
              <w:t xml:space="preserve">lub </w:t>
            </w:r>
            <w:r w:rsidRPr="009729CE">
              <w:rPr>
                <w:rFonts w:ascii="Arial" w:eastAsia="Times New Roman" w:hAnsi="Arial" w:cs="Arial"/>
                <w:bCs/>
              </w:rPr>
              <w:t xml:space="preserve">równoważny innego Producenta w języku polskim, gdzie zainstalowany system operacyjny minimum 64 bitowy umożliwi zalogowanie się komputera do posiadanej przez Zamawiającego Domeny Microsoft Active Directory oraz musi posiadać natywną funkcjonalność przetwarzania polityk domenowych Microsoft AD GPO oraz natywną obsługę m.in.: plików wykonywalnych exe oraz plików skryptowych o rozszerzeniu ps1, </w:t>
            </w:r>
            <w:proofErr w:type="spellStart"/>
            <w:r w:rsidRPr="009729CE">
              <w:rPr>
                <w:rFonts w:ascii="Arial" w:eastAsia="Times New Roman" w:hAnsi="Arial" w:cs="Arial"/>
                <w:bCs/>
              </w:rPr>
              <w:t>cmd</w:t>
            </w:r>
            <w:proofErr w:type="spellEnd"/>
            <w:r w:rsidRPr="009729CE">
              <w:rPr>
                <w:rFonts w:ascii="Arial" w:eastAsia="Times New Roman" w:hAnsi="Arial" w:cs="Arial"/>
                <w:bCs/>
              </w:rPr>
              <w:t xml:space="preserve"> oraz bat.</w:t>
            </w:r>
          </w:p>
          <w:p w14:paraId="063AD920" w14:textId="09508899" w:rsidR="001C5337" w:rsidRPr="009729CE" w:rsidRDefault="001C5337" w:rsidP="009E14A4">
            <w:pPr>
              <w:spacing w:after="240" w:line="257" w:lineRule="auto"/>
              <w:jc w:val="both"/>
              <w:rPr>
                <w:rFonts w:ascii="Arial" w:eastAsia="Times New Roman" w:hAnsi="Arial" w:cs="Arial"/>
                <w:bCs/>
              </w:rPr>
            </w:pPr>
            <w:r w:rsidRPr="009729CE">
              <w:rPr>
                <w:rFonts w:ascii="Arial" w:eastAsia="Times New Roman" w:hAnsi="Arial" w:cs="Arial"/>
                <w:bCs/>
              </w:rPr>
              <w:t>W przypadku gdy zaoferowany system operacyjny jest z rodziny Microsoft Windows to klucz licencyjny musi być zapisany trwale w BIOS i musi umożliwiać instalację systemu operacyjnego na podstawie dołączonego nośnika oraz jego aktywację.</w:t>
            </w:r>
          </w:p>
          <w:p w14:paraId="4716B676" w14:textId="3DB3A807" w:rsidR="001C5337" w:rsidRPr="009729CE" w:rsidRDefault="001C5337" w:rsidP="009E14A4">
            <w:pPr>
              <w:spacing w:after="240" w:line="257" w:lineRule="auto"/>
              <w:jc w:val="both"/>
              <w:rPr>
                <w:rFonts w:ascii="Arial" w:eastAsia="Times New Roman" w:hAnsi="Arial" w:cs="Arial"/>
                <w:bCs/>
              </w:rPr>
            </w:pPr>
            <w:r w:rsidRPr="009729CE">
              <w:rPr>
                <w:rFonts w:ascii="Arial" w:eastAsia="Times New Roman" w:hAnsi="Arial" w:cs="Arial"/>
                <w:bCs/>
              </w:rPr>
              <w:t>Licencja w formie cyfrowej, wyszczególniona jako osobna pozycja na fakturze.</w:t>
            </w:r>
          </w:p>
          <w:p w14:paraId="5D547768" w14:textId="218281DF" w:rsidR="001C5337" w:rsidRPr="009729CE" w:rsidRDefault="001C5337" w:rsidP="009E14A4">
            <w:pPr>
              <w:spacing w:after="240" w:line="257" w:lineRule="auto"/>
              <w:jc w:val="both"/>
              <w:rPr>
                <w:rFonts w:ascii="Arial" w:eastAsia="Times New Roman" w:hAnsi="Arial" w:cs="Arial"/>
                <w:bCs/>
              </w:rPr>
            </w:pPr>
            <w:r w:rsidRPr="009729CE">
              <w:rPr>
                <w:rFonts w:ascii="Arial" w:eastAsia="Times New Roman" w:hAnsi="Arial" w:cs="Arial"/>
                <w:bCs/>
              </w:rPr>
              <w:t>Dołączony nośnik ze sterownikami lub możliwość pobrania sterowników z oficjalnej strony producenta laptopa.</w:t>
            </w:r>
          </w:p>
          <w:p w14:paraId="0C75B736" w14:textId="77777777" w:rsidR="001C5337" w:rsidRPr="009729CE" w:rsidRDefault="001C5337" w:rsidP="001C5337">
            <w:pPr>
              <w:spacing w:after="0" w:line="256" w:lineRule="auto"/>
              <w:jc w:val="both"/>
              <w:rPr>
                <w:rFonts w:ascii="Arial" w:eastAsia="Times New Roman" w:hAnsi="Arial" w:cs="Arial"/>
                <w:bCs/>
              </w:rPr>
            </w:pPr>
            <w:r w:rsidRPr="009729CE">
              <w:rPr>
                <w:rFonts w:ascii="Arial" w:eastAsia="Times New Roman" w:hAnsi="Arial" w:cs="Arial"/>
                <w:bCs/>
              </w:rPr>
              <w:t>Zamawiający wymaga nowego systemu operacyjnego i nieużywanego oraz nieaktywowanego wcześniej na żadnym innym urządzeniu.</w:t>
            </w:r>
          </w:p>
          <w:p w14:paraId="1B0251B6" w14:textId="77777777" w:rsidR="001C5337" w:rsidRPr="009729CE" w:rsidRDefault="001C5337" w:rsidP="001C5337">
            <w:pPr>
              <w:spacing w:after="0" w:line="256" w:lineRule="auto"/>
              <w:jc w:val="both"/>
              <w:rPr>
                <w:rFonts w:ascii="Arial" w:eastAsia="Times New Roman" w:hAnsi="Arial" w:cs="Arial"/>
                <w:bCs/>
              </w:rPr>
            </w:pPr>
            <w:r w:rsidRPr="009729CE">
              <w:rPr>
                <w:rFonts w:ascii="Arial" w:eastAsia="Times New Roman" w:hAnsi="Arial" w:cs="Arial"/>
                <w:bCs/>
              </w:rPr>
              <w:t xml:space="preserve">Zamawiający wymaga, aby oprogramowanie systemowe było fabrycznie zainstalowane przez producenta komputera. </w:t>
            </w:r>
          </w:p>
          <w:p w14:paraId="44145B66" w14:textId="43056458" w:rsidR="00D512D6" w:rsidRPr="009729CE" w:rsidRDefault="001C5337" w:rsidP="001C5337">
            <w:pPr>
              <w:spacing w:after="0" w:line="256" w:lineRule="auto"/>
              <w:jc w:val="both"/>
              <w:rPr>
                <w:rFonts w:ascii="Arial" w:eastAsia="Times New Roman" w:hAnsi="Arial" w:cs="Arial"/>
                <w:bCs/>
              </w:rPr>
            </w:pPr>
            <w:r w:rsidRPr="009729CE">
              <w:rPr>
                <w:rFonts w:ascii="Arial" w:eastAsia="Times New Roman" w:hAnsi="Arial" w:cs="Arial"/>
                <w:bCs/>
              </w:rPr>
              <w:lastRenderedPageBreak/>
              <w:t>Zamawiający wymaga aby system operacyjny był dostarczony zgodnie ze wszystkimi wymaganymi atrybutami legalności wymaganymi przez producenta systemu operacyjnego.</w:t>
            </w:r>
          </w:p>
        </w:tc>
      </w:tr>
      <w:tr w:rsidR="009729CE" w:rsidRPr="009729CE" w14:paraId="3D90822C"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03FF5473"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75577B7E" w14:textId="77777777"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BIOS</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3829880F"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 xml:space="preserve">BIOS musi być zgodny ze specyfikacją UEFI, wymagana pełna obsługa systemu za pomocą minimum klawiatury. </w:t>
            </w:r>
          </w:p>
          <w:p w14:paraId="2C5587E2"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 xml:space="preserve">Możliwość, bez konieczności uruchamiania systemu operacyjnego z dysku twardego komputera lub innych podłączonych do niego urządzeń zewnętrznych odczytania następujących informacji BIOS: </w:t>
            </w:r>
          </w:p>
          <w:p w14:paraId="684ABA2C"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 xml:space="preserve"> - wersja BIOS;</w:t>
            </w:r>
          </w:p>
          <w:p w14:paraId="15D5185B"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 ilość pamięci RAM;</w:t>
            </w:r>
          </w:p>
          <w:p w14:paraId="2B1423E4"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 podstawowe informacje o procesorze;</w:t>
            </w:r>
          </w:p>
          <w:p w14:paraId="3EB1AA95"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 nr seryjny laptopa;</w:t>
            </w:r>
          </w:p>
          <w:p w14:paraId="40E9FE48"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Możliwość blokowania wejścia do systemu BIOS oraz blokowania startu systemu operacyjnego, gwarantująca utrzymanie zapisanego hasła nawet w przypadku odłączenia wszystkich źródeł zasilania i podtrzymania BIOS.</w:t>
            </w:r>
          </w:p>
          <w:p w14:paraId="6BCCD610"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Możliwość blokowania/odblokowania BOOT-</w:t>
            </w:r>
            <w:proofErr w:type="spellStart"/>
            <w:r w:rsidRPr="009729CE">
              <w:rPr>
                <w:rFonts w:ascii="Arial" w:eastAsia="Times New Roman" w:hAnsi="Arial" w:cs="Arial"/>
                <w:bCs/>
              </w:rPr>
              <w:t>owania</w:t>
            </w:r>
            <w:proofErr w:type="spellEnd"/>
            <w:r w:rsidRPr="009729CE">
              <w:rPr>
                <w:rFonts w:ascii="Arial" w:eastAsia="Times New Roman" w:hAnsi="Arial" w:cs="Arial"/>
                <w:bCs/>
              </w:rPr>
              <w:t xml:space="preserve"> laptopa z zewnętrznych urządzeń.</w:t>
            </w:r>
          </w:p>
          <w:p w14:paraId="2C3D0FB6"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BIOS musi wspierać funkcjonalność bezpiecznego rozruchu (</w:t>
            </w:r>
            <w:proofErr w:type="spellStart"/>
            <w:r w:rsidRPr="009729CE">
              <w:rPr>
                <w:rFonts w:ascii="Arial" w:eastAsia="Times New Roman" w:hAnsi="Arial" w:cs="Arial"/>
                <w:bCs/>
              </w:rPr>
              <w:t>Secure</w:t>
            </w:r>
            <w:proofErr w:type="spellEnd"/>
            <w:r w:rsidRPr="009729CE">
              <w:rPr>
                <w:rFonts w:ascii="Arial" w:eastAsia="Times New Roman" w:hAnsi="Arial" w:cs="Arial"/>
                <w:bCs/>
              </w:rPr>
              <w:t xml:space="preserve"> </w:t>
            </w:r>
            <w:proofErr w:type="spellStart"/>
            <w:r w:rsidRPr="009729CE">
              <w:rPr>
                <w:rFonts w:ascii="Arial" w:eastAsia="Times New Roman" w:hAnsi="Arial" w:cs="Arial"/>
                <w:bCs/>
              </w:rPr>
              <w:t>Boot</w:t>
            </w:r>
            <w:proofErr w:type="spellEnd"/>
            <w:r w:rsidRPr="009729CE">
              <w:rPr>
                <w:rFonts w:ascii="Arial" w:eastAsia="Times New Roman" w:hAnsi="Arial" w:cs="Arial"/>
                <w:bCs/>
              </w:rPr>
              <w:t>).</w:t>
            </w:r>
          </w:p>
        </w:tc>
      </w:tr>
      <w:tr w:rsidR="009729CE" w:rsidRPr="009729CE" w14:paraId="3595C58D" w14:textId="77777777" w:rsidTr="006C728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3EF05210"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tcPr>
          <w:p w14:paraId="248917AA" w14:textId="3A9B360B"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Diagnostyka</w:t>
            </w:r>
          </w:p>
        </w:tc>
        <w:tc>
          <w:tcPr>
            <w:tcW w:w="6001" w:type="dxa"/>
            <w:tcBorders>
              <w:top w:val="single" w:sz="2" w:space="0" w:color="808080"/>
              <w:left w:val="single" w:sz="2" w:space="0" w:color="808080"/>
              <w:bottom w:val="single" w:sz="2" w:space="0" w:color="808080"/>
              <w:right w:val="single" w:sz="2" w:space="0" w:color="808080"/>
            </w:tcBorders>
          </w:tcPr>
          <w:p w14:paraId="6F7526C0" w14:textId="77777777" w:rsidR="00D512D6" w:rsidRPr="009729CE" w:rsidRDefault="00D512D6" w:rsidP="00D512D6">
            <w:pPr>
              <w:jc w:val="both"/>
              <w:rPr>
                <w:rFonts w:ascii="Arial" w:eastAsia="Times New Roman" w:hAnsi="Arial" w:cs="Arial"/>
                <w:bCs/>
              </w:rPr>
            </w:pPr>
            <w:r w:rsidRPr="009729CE">
              <w:rPr>
                <w:rFonts w:ascii="Arial" w:eastAsia="Times New Roman" w:hAnsi="Arial" w:cs="Arial"/>
                <w:bCs/>
              </w:rPr>
              <w:t xml:space="preserve">System diagnostyczny z graficznym interfejsem użytkownika zaszyty w tej samej pamięci </w:t>
            </w:r>
            <w:proofErr w:type="spellStart"/>
            <w:r w:rsidRPr="009729CE">
              <w:rPr>
                <w:rFonts w:ascii="Arial" w:eastAsia="Times New Roman" w:hAnsi="Arial" w:cs="Arial"/>
                <w:bCs/>
              </w:rPr>
              <w:t>flash</w:t>
            </w:r>
            <w:proofErr w:type="spellEnd"/>
            <w:r w:rsidRPr="009729CE">
              <w:rPr>
                <w:rFonts w:ascii="Arial" w:eastAsia="Times New Roman" w:hAnsi="Arial" w:cs="Arial"/>
                <w:bCs/>
              </w:rPr>
              <w:t xml:space="preserve"> co BIOS, dostępny z poziomu szybkiego menu </w:t>
            </w:r>
            <w:proofErr w:type="spellStart"/>
            <w:r w:rsidRPr="009729CE">
              <w:rPr>
                <w:rFonts w:ascii="Arial" w:eastAsia="Times New Roman" w:hAnsi="Arial" w:cs="Arial"/>
                <w:bCs/>
              </w:rPr>
              <w:t>boot</w:t>
            </w:r>
            <w:proofErr w:type="spellEnd"/>
            <w:r w:rsidRPr="009729CE">
              <w:rPr>
                <w:rFonts w:ascii="Arial" w:eastAsia="Times New Roman" w:hAnsi="Arial" w:cs="Arial"/>
                <w:bCs/>
              </w:rPr>
              <w:t xml:space="preserve"> lub BIOS, umożliwiający przetestowanie minimum następujących komponentów komputera:</w:t>
            </w:r>
          </w:p>
          <w:p w14:paraId="28BE0A5F" w14:textId="32C6995D" w:rsidR="006C728E" w:rsidRPr="009729CE" w:rsidRDefault="00264D92" w:rsidP="006C728E">
            <w:pPr>
              <w:pStyle w:val="Akapitzlist"/>
              <w:numPr>
                <w:ilvl w:val="0"/>
                <w:numId w:val="13"/>
              </w:numPr>
              <w:jc w:val="both"/>
              <w:rPr>
                <w:rFonts w:ascii="Arial" w:eastAsia="Times New Roman" w:hAnsi="Arial" w:cs="Arial"/>
                <w:bCs/>
              </w:rPr>
            </w:pPr>
            <w:r w:rsidRPr="009729CE">
              <w:rPr>
                <w:rFonts w:ascii="Arial" w:eastAsia="Times New Roman" w:hAnsi="Arial" w:cs="Arial"/>
                <w:bCs/>
              </w:rPr>
              <w:t>p</w:t>
            </w:r>
            <w:r w:rsidR="00D512D6" w:rsidRPr="009729CE">
              <w:rPr>
                <w:rFonts w:ascii="Arial" w:eastAsia="Times New Roman" w:hAnsi="Arial" w:cs="Arial"/>
                <w:bCs/>
              </w:rPr>
              <w:t>rocesor</w:t>
            </w:r>
          </w:p>
          <w:p w14:paraId="3D06FF42" w14:textId="77777777" w:rsidR="006C728E" w:rsidRPr="009729CE" w:rsidRDefault="00D512D6" w:rsidP="006C728E">
            <w:pPr>
              <w:pStyle w:val="Akapitzlist"/>
              <w:numPr>
                <w:ilvl w:val="0"/>
                <w:numId w:val="13"/>
              </w:numPr>
              <w:jc w:val="both"/>
              <w:rPr>
                <w:rFonts w:ascii="Arial" w:eastAsia="Times New Roman" w:hAnsi="Arial" w:cs="Arial"/>
                <w:bCs/>
              </w:rPr>
            </w:pPr>
            <w:r w:rsidRPr="009729CE">
              <w:rPr>
                <w:rFonts w:ascii="Arial" w:eastAsia="Times New Roman" w:hAnsi="Arial" w:cs="Arial"/>
                <w:bCs/>
              </w:rPr>
              <w:t>pamięć RAM</w:t>
            </w:r>
          </w:p>
          <w:p w14:paraId="262A3B86" w14:textId="77777777" w:rsidR="006C728E" w:rsidRPr="009729CE" w:rsidRDefault="00D512D6" w:rsidP="006C728E">
            <w:pPr>
              <w:pStyle w:val="Akapitzlist"/>
              <w:numPr>
                <w:ilvl w:val="0"/>
                <w:numId w:val="13"/>
              </w:numPr>
              <w:jc w:val="both"/>
              <w:rPr>
                <w:rFonts w:ascii="Arial" w:eastAsia="Times New Roman" w:hAnsi="Arial" w:cs="Arial"/>
                <w:bCs/>
              </w:rPr>
            </w:pPr>
            <w:r w:rsidRPr="009729CE">
              <w:rPr>
                <w:rFonts w:ascii="Arial" w:eastAsia="Times New Roman" w:hAnsi="Arial" w:cs="Arial"/>
                <w:bCs/>
              </w:rPr>
              <w:t>dysk twardy</w:t>
            </w:r>
          </w:p>
          <w:p w14:paraId="76C02B14" w14:textId="507B52F4" w:rsidR="00D512D6" w:rsidRPr="009729CE" w:rsidRDefault="00D512D6" w:rsidP="006C728E">
            <w:pPr>
              <w:pStyle w:val="Akapitzlist"/>
              <w:numPr>
                <w:ilvl w:val="0"/>
                <w:numId w:val="13"/>
              </w:numPr>
              <w:jc w:val="both"/>
              <w:rPr>
                <w:rFonts w:ascii="Arial" w:eastAsia="Times New Roman" w:hAnsi="Arial" w:cs="Arial"/>
                <w:bCs/>
              </w:rPr>
            </w:pPr>
            <w:r w:rsidRPr="009729CE">
              <w:rPr>
                <w:rFonts w:ascii="Arial" w:eastAsia="Times New Roman" w:hAnsi="Arial" w:cs="Arial"/>
                <w:bCs/>
              </w:rPr>
              <w:t xml:space="preserve">matryca </w:t>
            </w:r>
          </w:p>
          <w:p w14:paraId="3A5DA528" w14:textId="4541A716"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 xml:space="preserve">System do diagnostyki musi zachować pełną funkcjonalność nawet w przypadku braku dysku twardego oraz jego uszkodzenia, nie jest wymagane stosowania zewnętrznych nośników pamięci masowej oraz dostępu do </w:t>
            </w:r>
            <w:proofErr w:type="spellStart"/>
            <w:r w:rsidRPr="009729CE">
              <w:rPr>
                <w:rFonts w:ascii="Arial" w:eastAsia="Times New Roman" w:hAnsi="Arial" w:cs="Arial"/>
                <w:bCs/>
              </w:rPr>
              <w:t>internetu</w:t>
            </w:r>
            <w:proofErr w:type="spellEnd"/>
            <w:r w:rsidRPr="009729CE">
              <w:rPr>
                <w:rFonts w:ascii="Arial" w:eastAsia="Times New Roman" w:hAnsi="Arial" w:cs="Arial"/>
                <w:bCs/>
              </w:rPr>
              <w:t xml:space="preserve"> i sieci lokalnej. Procedura POST traktowana jest jako oddzielna funkcjonalność.</w:t>
            </w:r>
          </w:p>
        </w:tc>
      </w:tr>
      <w:tr w:rsidR="009729CE" w:rsidRPr="009729CE" w14:paraId="12E348F0"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6BDEAFA4"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590528BA" w14:textId="77777777"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Waga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35F8550B"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Maksymalnie 1,65 kg z baterią i wszystkimi zainstalowanymi podzespołami wyszczególnionymi od pkt. 1 do 12 włącznie</w:t>
            </w:r>
          </w:p>
        </w:tc>
      </w:tr>
      <w:tr w:rsidR="009729CE" w:rsidRPr="009729CE" w14:paraId="5B4018B3"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3471CCAC"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0CC59FC7" w14:textId="77777777" w:rsidR="00D512D6" w:rsidRPr="009729CE" w:rsidRDefault="00D512D6" w:rsidP="00D512D6">
            <w:pPr>
              <w:spacing w:after="0" w:line="256" w:lineRule="auto"/>
              <w:rPr>
                <w:rFonts w:ascii="Arial" w:eastAsia="Times New Roman" w:hAnsi="Arial" w:cs="Arial"/>
                <w:bCs/>
              </w:rPr>
            </w:pPr>
            <w:r w:rsidRPr="009729CE">
              <w:rPr>
                <w:rFonts w:ascii="Arial" w:eastAsia="Times New Roman" w:hAnsi="Arial" w:cs="Arial"/>
                <w:bCs/>
              </w:rPr>
              <w:t>Oznaczenie laptopa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148F5F1A" w14:textId="77777777" w:rsidR="00D512D6" w:rsidRPr="009729CE" w:rsidRDefault="00D512D6" w:rsidP="00D512D6">
            <w:pPr>
              <w:spacing w:after="0" w:line="256" w:lineRule="auto"/>
              <w:jc w:val="both"/>
              <w:rPr>
                <w:rFonts w:ascii="Arial" w:eastAsia="Times New Roman" w:hAnsi="Arial" w:cs="Arial"/>
                <w:bCs/>
              </w:rPr>
            </w:pPr>
            <w:r w:rsidRPr="009729CE">
              <w:rPr>
                <w:rFonts w:ascii="Arial" w:eastAsia="Times New Roman" w:hAnsi="Arial" w:cs="Arial"/>
                <w:bCs/>
              </w:rPr>
              <w:t>Na obudowie laptopa muszą być zamieszczone oznaczenia, które pozwalają jednoznacznie zidentyfikować laptopa m.in.: model laptopa, numer seryjny.</w:t>
            </w:r>
          </w:p>
        </w:tc>
      </w:tr>
      <w:tr w:rsidR="009729CE" w:rsidRPr="009729CE" w14:paraId="10E53BA7" w14:textId="77777777" w:rsidTr="0056026E">
        <w:trPr>
          <w:trHeight w:val="13"/>
        </w:trPr>
        <w:tc>
          <w:tcPr>
            <w:tcW w:w="622" w:type="dxa"/>
            <w:tcBorders>
              <w:top w:val="single" w:sz="2" w:space="0" w:color="808080"/>
              <w:left w:val="single" w:sz="2" w:space="0" w:color="808080"/>
              <w:bottom w:val="single" w:sz="2" w:space="0" w:color="808080"/>
              <w:right w:val="single" w:sz="2" w:space="0" w:color="808080"/>
            </w:tcBorders>
            <w:vAlign w:val="center"/>
          </w:tcPr>
          <w:p w14:paraId="450063F8" w14:textId="77777777" w:rsidR="00D512D6" w:rsidRPr="009729CE" w:rsidRDefault="00D512D6" w:rsidP="00D512D6">
            <w:pPr>
              <w:numPr>
                <w:ilvl w:val="0"/>
                <w:numId w:val="10"/>
              </w:numPr>
              <w:spacing w:after="0" w:line="256" w:lineRule="auto"/>
              <w:jc w:val="center"/>
              <w:rPr>
                <w:rFonts w:ascii="Arial" w:eastAsia="Times New Roman" w:hAnsi="Arial" w:cs="Arial"/>
                <w:bCs/>
              </w:rPr>
            </w:pPr>
          </w:p>
        </w:tc>
        <w:tc>
          <w:tcPr>
            <w:tcW w:w="2494" w:type="dxa"/>
            <w:tcBorders>
              <w:top w:val="single" w:sz="2" w:space="0" w:color="808080"/>
              <w:left w:val="single" w:sz="2" w:space="0" w:color="808080"/>
              <w:bottom w:val="single" w:sz="2" w:space="0" w:color="808080"/>
              <w:right w:val="single" w:sz="2" w:space="0" w:color="808080"/>
            </w:tcBorders>
            <w:vAlign w:val="center"/>
            <w:hideMark/>
          </w:tcPr>
          <w:p w14:paraId="3B07EBDF" w14:textId="77777777" w:rsidR="00D512D6" w:rsidRPr="009729CE" w:rsidRDefault="00D512D6" w:rsidP="00D512D6">
            <w:pPr>
              <w:spacing w:after="0" w:line="256" w:lineRule="auto"/>
              <w:rPr>
                <w:rFonts w:ascii="Arial" w:eastAsia="Times New Roman" w:hAnsi="Arial" w:cs="Arial"/>
              </w:rPr>
            </w:pPr>
            <w:r w:rsidRPr="009729CE">
              <w:rPr>
                <w:rFonts w:ascii="Arial" w:eastAsia="Times New Roman" w:hAnsi="Arial" w:cs="Arial"/>
              </w:rPr>
              <w:t xml:space="preserve">Wsparcie techniczne </w:t>
            </w:r>
            <w:r w:rsidRPr="009729CE">
              <w:rPr>
                <w:rFonts w:ascii="Arial" w:eastAsia="Times New Roman" w:hAnsi="Arial" w:cs="Arial"/>
              </w:rPr>
              <w:br/>
              <w:t>i gwarancja Producenta laptopa</w:t>
            </w:r>
          </w:p>
        </w:tc>
        <w:tc>
          <w:tcPr>
            <w:tcW w:w="6001" w:type="dxa"/>
            <w:tcBorders>
              <w:top w:val="single" w:sz="2" w:space="0" w:color="808080"/>
              <w:left w:val="single" w:sz="2" w:space="0" w:color="808080"/>
              <w:bottom w:val="single" w:sz="2" w:space="0" w:color="808080"/>
              <w:right w:val="single" w:sz="2" w:space="0" w:color="808080"/>
            </w:tcBorders>
            <w:vAlign w:val="center"/>
            <w:hideMark/>
          </w:tcPr>
          <w:p w14:paraId="39F0AE7E" w14:textId="77777777" w:rsidR="00D512D6" w:rsidRPr="009729CE" w:rsidRDefault="00D512D6" w:rsidP="00D512D6">
            <w:pPr>
              <w:spacing w:after="0" w:line="256" w:lineRule="auto"/>
              <w:ind w:left="136" w:hanging="136"/>
              <w:jc w:val="both"/>
              <w:rPr>
                <w:rFonts w:ascii="Arial" w:eastAsia="Times New Roman" w:hAnsi="Arial" w:cs="Arial"/>
              </w:rPr>
            </w:pPr>
            <w:r w:rsidRPr="009729CE">
              <w:rPr>
                <w:rFonts w:ascii="Arial" w:eastAsia="Times New Roman" w:hAnsi="Arial" w:cs="Arial"/>
              </w:rPr>
              <w:t>- Dostęp bezpłatny do najnowszych sterowników i uaktualnień na stronie producenta laptopa realizowany poprzez podanie na dedykowanej stronie internetowej producenta numeru seryjnego lub modelu laptopa.</w:t>
            </w:r>
          </w:p>
          <w:p w14:paraId="6162E180" w14:textId="450A4528" w:rsidR="00D512D6" w:rsidRPr="009729CE" w:rsidRDefault="00D512D6" w:rsidP="00D512D6">
            <w:pPr>
              <w:spacing w:after="0" w:line="256" w:lineRule="auto"/>
              <w:ind w:left="136" w:hanging="136"/>
              <w:jc w:val="both"/>
              <w:rPr>
                <w:rFonts w:ascii="Arial" w:eastAsia="Times New Roman" w:hAnsi="Arial" w:cs="Arial"/>
              </w:rPr>
            </w:pPr>
            <w:r w:rsidRPr="009729CE">
              <w:rPr>
                <w:rFonts w:ascii="Arial" w:eastAsia="Times New Roman" w:hAnsi="Arial" w:cs="Arial"/>
              </w:rPr>
              <w:t>- Laptop z gwarancją Producenta 60 miesięcy (wraz z gwarancją m</w:t>
            </w:r>
            <w:r w:rsidR="009E14A4">
              <w:rPr>
                <w:rFonts w:ascii="Arial" w:eastAsia="Times New Roman" w:hAnsi="Arial" w:cs="Arial"/>
              </w:rPr>
              <w:t>inimum 36 miesięcy na baterie)</w:t>
            </w:r>
          </w:p>
          <w:p w14:paraId="2971E184" w14:textId="77777777" w:rsidR="00D512D6" w:rsidRPr="009729CE" w:rsidRDefault="00D512D6" w:rsidP="00D512D6">
            <w:pPr>
              <w:spacing w:after="0" w:line="256" w:lineRule="auto"/>
              <w:jc w:val="both"/>
              <w:rPr>
                <w:rFonts w:ascii="Arial" w:eastAsia="Times New Roman" w:hAnsi="Arial" w:cs="Arial"/>
              </w:rPr>
            </w:pPr>
            <w:r w:rsidRPr="009729CE">
              <w:rPr>
                <w:rFonts w:ascii="Arial" w:eastAsia="Times New Roman" w:hAnsi="Arial" w:cs="Arial"/>
              </w:rPr>
              <w:lastRenderedPageBreak/>
              <w:t>- Strona producenta laptopa musi być w języku polskim lub języku angielskim</w:t>
            </w:r>
          </w:p>
        </w:tc>
      </w:tr>
    </w:tbl>
    <w:p w14:paraId="1A5CDA8B" w14:textId="77777777" w:rsidR="00132718" w:rsidRPr="009729CE" w:rsidRDefault="00132718" w:rsidP="009E14A4">
      <w:pPr>
        <w:pStyle w:val="Akapitzlist"/>
        <w:numPr>
          <w:ilvl w:val="0"/>
          <w:numId w:val="17"/>
        </w:numPr>
        <w:rPr>
          <w:rFonts w:ascii="Arial" w:hAnsi="Arial" w:cs="Arial"/>
        </w:rPr>
      </w:pPr>
      <w:r w:rsidRPr="009729CE">
        <w:rPr>
          <w:rFonts w:ascii="Arial" w:hAnsi="Arial" w:cs="Arial"/>
        </w:rPr>
        <w:lastRenderedPageBreak/>
        <w:t>Opis minimalnych parametrów technicznych dla 3 monitorów w konfiguracji I</w:t>
      </w:r>
      <w:r w:rsidR="007D70B2" w:rsidRPr="009729CE">
        <w:rPr>
          <w:rFonts w:ascii="Arial" w:hAnsi="Arial" w:cs="Arial"/>
        </w:rPr>
        <w:t>I</w:t>
      </w:r>
      <w:r w:rsidRPr="009729CE">
        <w:rPr>
          <w:rFonts w:ascii="Arial" w:hAnsi="Arial" w:cs="Arial"/>
        </w:rPr>
        <w:t>:</w:t>
      </w:r>
    </w:p>
    <w:tbl>
      <w:tblPr>
        <w:tblpPr w:leftFromText="141" w:rightFromText="141" w:vertAnchor="text" w:tblpXSpec="center" w:tblpY="1"/>
        <w:tblOverlap w:val="never"/>
        <w:tblW w:w="963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1" w:type="dxa"/>
          <w:right w:w="71" w:type="dxa"/>
        </w:tblCellMar>
        <w:tblLook w:val="04A0" w:firstRow="1" w:lastRow="0" w:firstColumn="1" w:lastColumn="0" w:noHBand="0" w:noVBand="1"/>
      </w:tblPr>
      <w:tblGrid>
        <w:gridCol w:w="567"/>
        <w:gridCol w:w="2691"/>
        <w:gridCol w:w="6378"/>
      </w:tblGrid>
      <w:tr w:rsidR="0004412C" w:rsidRPr="009729CE" w14:paraId="35B6F15F" w14:textId="77777777" w:rsidTr="005149BC">
        <w:tc>
          <w:tcPr>
            <w:tcW w:w="567" w:type="dxa"/>
            <w:shd w:val="clear" w:color="auto" w:fill="D0CECE" w:themeFill="background2" w:themeFillShade="E6"/>
            <w:vAlign w:val="center"/>
          </w:tcPr>
          <w:p w14:paraId="7CF1B39E" w14:textId="00AF9E98" w:rsidR="0004412C" w:rsidRPr="009729CE" w:rsidRDefault="0004412C" w:rsidP="005149BC">
            <w:pPr>
              <w:spacing w:after="0" w:line="256" w:lineRule="auto"/>
              <w:jc w:val="center"/>
              <w:rPr>
                <w:rFonts w:ascii="Arial" w:eastAsia="Times New Roman" w:hAnsi="Arial" w:cs="Arial"/>
                <w:b/>
                <w:bCs/>
              </w:rPr>
            </w:pPr>
            <w:r>
              <w:rPr>
                <w:rFonts w:ascii="Arial" w:eastAsia="Times New Roman" w:hAnsi="Arial" w:cs="Arial"/>
                <w:b/>
                <w:bCs/>
              </w:rPr>
              <w:t>L.P.</w:t>
            </w:r>
          </w:p>
        </w:tc>
        <w:tc>
          <w:tcPr>
            <w:tcW w:w="2691" w:type="dxa"/>
            <w:shd w:val="clear" w:color="auto" w:fill="D0CECE" w:themeFill="background2" w:themeFillShade="E6"/>
            <w:vAlign w:val="center"/>
            <w:hideMark/>
          </w:tcPr>
          <w:p w14:paraId="7738BE77" w14:textId="0EFF8DDB" w:rsidR="0004412C" w:rsidRPr="009729CE" w:rsidRDefault="0004412C" w:rsidP="0056026E">
            <w:pPr>
              <w:spacing w:after="0" w:line="256" w:lineRule="auto"/>
              <w:jc w:val="center"/>
              <w:rPr>
                <w:rFonts w:ascii="Arial" w:eastAsia="Times New Roman" w:hAnsi="Arial" w:cs="Arial"/>
                <w:b/>
                <w:bCs/>
              </w:rPr>
            </w:pPr>
            <w:r w:rsidRPr="009729CE">
              <w:rPr>
                <w:rFonts w:ascii="Arial" w:eastAsia="Times New Roman" w:hAnsi="Arial" w:cs="Arial"/>
                <w:b/>
                <w:bCs/>
              </w:rPr>
              <w:t>Parametr</w:t>
            </w:r>
          </w:p>
        </w:tc>
        <w:tc>
          <w:tcPr>
            <w:tcW w:w="6378" w:type="dxa"/>
            <w:shd w:val="clear" w:color="auto" w:fill="D0CECE" w:themeFill="background2" w:themeFillShade="E6"/>
            <w:vAlign w:val="center"/>
            <w:hideMark/>
          </w:tcPr>
          <w:p w14:paraId="56EFCF5E" w14:textId="77777777" w:rsidR="0004412C" w:rsidRPr="009729CE" w:rsidRDefault="0004412C" w:rsidP="0056026E">
            <w:pPr>
              <w:spacing w:after="0" w:line="256" w:lineRule="auto"/>
              <w:jc w:val="center"/>
              <w:outlineLvl w:val="0"/>
              <w:rPr>
                <w:rFonts w:ascii="Arial" w:eastAsia="Times New Roman" w:hAnsi="Arial" w:cs="Arial"/>
                <w:b/>
              </w:rPr>
            </w:pPr>
            <w:r w:rsidRPr="009729CE">
              <w:rPr>
                <w:rFonts w:ascii="Arial" w:eastAsia="Times New Roman" w:hAnsi="Arial" w:cs="Arial"/>
                <w:b/>
              </w:rPr>
              <w:t xml:space="preserve">Opis </w:t>
            </w:r>
          </w:p>
          <w:p w14:paraId="48F337F8" w14:textId="77777777" w:rsidR="0004412C" w:rsidRPr="009729CE" w:rsidRDefault="0004412C" w:rsidP="0056026E">
            <w:pPr>
              <w:spacing w:after="0" w:line="256" w:lineRule="auto"/>
              <w:jc w:val="center"/>
              <w:outlineLvl w:val="0"/>
              <w:rPr>
                <w:rFonts w:ascii="Arial" w:eastAsia="Times New Roman" w:hAnsi="Arial" w:cs="Arial"/>
                <w:b/>
              </w:rPr>
            </w:pPr>
            <w:r w:rsidRPr="009729CE">
              <w:rPr>
                <w:rFonts w:ascii="Arial" w:eastAsia="Times New Roman" w:hAnsi="Arial" w:cs="Arial"/>
                <w:b/>
              </w:rPr>
              <w:t>(minimalne wymagania)</w:t>
            </w:r>
          </w:p>
        </w:tc>
      </w:tr>
      <w:tr w:rsidR="0004412C" w:rsidRPr="009729CE" w14:paraId="57F33991" w14:textId="77777777" w:rsidTr="005149BC">
        <w:tc>
          <w:tcPr>
            <w:tcW w:w="567" w:type="dxa"/>
            <w:vAlign w:val="center"/>
          </w:tcPr>
          <w:p w14:paraId="7E6AE836" w14:textId="2730424F" w:rsidR="0004412C" w:rsidRPr="009729CE" w:rsidRDefault="0004412C" w:rsidP="005149BC">
            <w:pPr>
              <w:jc w:val="center"/>
              <w:rPr>
                <w:rFonts w:ascii="Arial" w:hAnsi="Arial" w:cs="Arial"/>
                <w:bCs/>
              </w:rPr>
            </w:pPr>
            <w:r>
              <w:rPr>
                <w:rFonts w:ascii="Arial" w:hAnsi="Arial" w:cs="Arial"/>
                <w:bCs/>
              </w:rPr>
              <w:t>1.</w:t>
            </w:r>
          </w:p>
        </w:tc>
        <w:tc>
          <w:tcPr>
            <w:tcW w:w="2691" w:type="dxa"/>
            <w:vAlign w:val="center"/>
          </w:tcPr>
          <w:p w14:paraId="46569FE7" w14:textId="5F84A2EB" w:rsidR="0004412C" w:rsidRPr="009729CE" w:rsidRDefault="0004412C" w:rsidP="0056026E">
            <w:pPr>
              <w:rPr>
                <w:rFonts w:ascii="Arial" w:hAnsi="Arial" w:cs="Arial"/>
                <w:bCs/>
              </w:rPr>
            </w:pPr>
            <w:r w:rsidRPr="009729CE">
              <w:rPr>
                <w:rFonts w:ascii="Arial" w:hAnsi="Arial" w:cs="Arial"/>
                <w:bCs/>
              </w:rPr>
              <w:t>Rodzaj matrycy</w:t>
            </w:r>
          </w:p>
        </w:tc>
        <w:tc>
          <w:tcPr>
            <w:tcW w:w="6378" w:type="dxa"/>
            <w:vAlign w:val="center"/>
          </w:tcPr>
          <w:p w14:paraId="04414B52" w14:textId="77777777" w:rsidR="0004412C" w:rsidRPr="009729CE" w:rsidRDefault="0004412C" w:rsidP="0056026E">
            <w:pPr>
              <w:rPr>
                <w:rFonts w:ascii="Arial" w:hAnsi="Arial" w:cs="Arial"/>
                <w:bCs/>
              </w:rPr>
            </w:pPr>
            <w:r w:rsidRPr="009729CE">
              <w:rPr>
                <w:rFonts w:ascii="Arial" w:hAnsi="Arial" w:cs="Arial"/>
                <w:bCs/>
              </w:rPr>
              <w:t>Monitor ciekłokrystaliczny z podświetlaniem w technologii LED</w:t>
            </w:r>
          </w:p>
        </w:tc>
      </w:tr>
      <w:tr w:rsidR="0004412C" w:rsidRPr="009729CE" w14:paraId="7A5341A0" w14:textId="77777777" w:rsidTr="005149BC">
        <w:tc>
          <w:tcPr>
            <w:tcW w:w="567" w:type="dxa"/>
            <w:vAlign w:val="center"/>
          </w:tcPr>
          <w:p w14:paraId="57B78CCB" w14:textId="4CDF87C7" w:rsidR="0004412C" w:rsidRPr="009729CE" w:rsidRDefault="0004412C" w:rsidP="005149BC">
            <w:pPr>
              <w:jc w:val="center"/>
              <w:rPr>
                <w:rFonts w:ascii="Arial" w:hAnsi="Arial" w:cs="Arial"/>
                <w:bCs/>
              </w:rPr>
            </w:pPr>
            <w:r>
              <w:rPr>
                <w:rFonts w:ascii="Arial" w:hAnsi="Arial" w:cs="Arial"/>
                <w:bCs/>
              </w:rPr>
              <w:t>2.</w:t>
            </w:r>
          </w:p>
        </w:tc>
        <w:tc>
          <w:tcPr>
            <w:tcW w:w="2691" w:type="dxa"/>
            <w:vAlign w:val="center"/>
            <w:hideMark/>
          </w:tcPr>
          <w:p w14:paraId="28F45308" w14:textId="665B4D76" w:rsidR="0004412C" w:rsidRPr="009729CE" w:rsidRDefault="0004412C" w:rsidP="0056026E">
            <w:pPr>
              <w:rPr>
                <w:rFonts w:ascii="Arial" w:hAnsi="Arial" w:cs="Arial"/>
                <w:bCs/>
              </w:rPr>
            </w:pPr>
            <w:r w:rsidRPr="009729CE">
              <w:rPr>
                <w:rFonts w:ascii="Arial" w:hAnsi="Arial" w:cs="Arial"/>
                <w:bCs/>
              </w:rPr>
              <w:t>Przekątna ekranu</w:t>
            </w:r>
          </w:p>
        </w:tc>
        <w:tc>
          <w:tcPr>
            <w:tcW w:w="6378" w:type="dxa"/>
            <w:vAlign w:val="center"/>
            <w:hideMark/>
          </w:tcPr>
          <w:p w14:paraId="40222E33" w14:textId="77777777" w:rsidR="0004412C" w:rsidRPr="009729CE" w:rsidRDefault="0004412C" w:rsidP="0056026E">
            <w:pPr>
              <w:rPr>
                <w:rFonts w:ascii="Arial" w:hAnsi="Arial" w:cs="Arial"/>
                <w:bCs/>
                <w:highlight w:val="yellow"/>
              </w:rPr>
            </w:pPr>
            <w:r w:rsidRPr="002A4E10">
              <w:rPr>
                <w:rFonts w:ascii="Arial" w:hAnsi="Arial" w:cs="Arial"/>
                <w:bCs/>
              </w:rPr>
              <w:t>23 do 23,8 cala</w:t>
            </w:r>
          </w:p>
        </w:tc>
      </w:tr>
      <w:tr w:rsidR="0004412C" w:rsidRPr="009729CE" w14:paraId="13F70533" w14:textId="77777777" w:rsidTr="005149BC">
        <w:tc>
          <w:tcPr>
            <w:tcW w:w="567" w:type="dxa"/>
            <w:vAlign w:val="center"/>
          </w:tcPr>
          <w:p w14:paraId="3F6C3CCE" w14:textId="3265441E" w:rsidR="0004412C" w:rsidRPr="009729CE" w:rsidRDefault="0004412C" w:rsidP="005149BC">
            <w:pPr>
              <w:jc w:val="center"/>
              <w:rPr>
                <w:rFonts w:ascii="Arial" w:hAnsi="Arial" w:cs="Arial"/>
                <w:bCs/>
              </w:rPr>
            </w:pPr>
            <w:r>
              <w:rPr>
                <w:rFonts w:ascii="Arial" w:hAnsi="Arial" w:cs="Arial"/>
                <w:bCs/>
              </w:rPr>
              <w:t>3.</w:t>
            </w:r>
          </w:p>
        </w:tc>
        <w:tc>
          <w:tcPr>
            <w:tcW w:w="2691" w:type="dxa"/>
            <w:vAlign w:val="center"/>
            <w:hideMark/>
          </w:tcPr>
          <w:p w14:paraId="670994ED" w14:textId="37A13B49" w:rsidR="0004412C" w:rsidRPr="009729CE" w:rsidRDefault="0004412C" w:rsidP="0056026E">
            <w:pPr>
              <w:rPr>
                <w:rFonts w:ascii="Arial" w:hAnsi="Arial" w:cs="Arial"/>
                <w:bCs/>
              </w:rPr>
            </w:pPr>
            <w:r w:rsidRPr="009729CE">
              <w:rPr>
                <w:rFonts w:ascii="Arial" w:hAnsi="Arial" w:cs="Arial"/>
                <w:bCs/>
              </w:rPr>
              <w:t>Maksymalna rozdzielczość</w:t>
            </w:r>
          </w:p>
        </w:tc>
        <w:tc>
          <w:tcPr>
            <w:tcW w:w="6378" w:type="dxa"/>
            <w:vAlign w:val="center"/>
            <w:hideMark/>
          </w:tcPr>
          <w:p w14:paraId="75A34766" w14:textId="77777777" w:rsidR="0004412C" w:rsidRPr="009729CE" w:rsidRDefault="0004412C" w:rsidP="0056026E">
            <w:pPr>
              <w:rPr>
                <w:rFonts w:ascii="Arial" w:hAnsi="Arial" w:cs="Arial"/>
                <w:bCs/>
              </w:rPr>
            </w:pPr>
            <w:r w:rsidRPr="009729CE">
              <w:rPr>
                <w:rFonts w:ascii="Arial" w:hAnsi="Arial" w:cs="Arial"/>
                <w:bCs/>
              </w:rPr>
              <w:t>Minimum 1920x1080</w:t>
            </w:r>
          </w:p>
        </w:tc>
      </w:tr>
      <w:tr w:rsidR="0004412C" w:rsidRPr="009729CE" w14:paraId="51DC0BEA" w14:textId="77777777" w:rsidTr="005149BC">
        <w:tc>
          <w:tcPr>
            <w:tcW w:w="567" w:type="dxa"/>
            <w:vAlign w:val="center"/>
          </w:tcPr>
          <w:p w14:paraId="70718913" w14:textId="0E26631F" w:rsidR="0004412C" w:rsidRPr="009729CE" w:rsidRDefault="0004412C" w:rsidP="005149BC">
            <w:pPr>
              <w:jc w:val="center"/>
              <w:rPr>
                <w:rFonts w:ascii="Arial" w:hAnsi="Arial" w:cs="Arial"/>
                <w:bCs/>
              </w:rPr>
            </w:pPr>
            <w:r>
              <w:rPr>
                <w:rFonts w:ascii="Arial" w:hAnsi="Arial" w:cs="Arial"/>
                <w:bCs/>
              </w:rPr>
              <w:t>4.</w:t>
            </w:r>
          </w:p>
        </w:tc>
        <w:tc>
          <w:tcPr>
            <w:tcW w:w="2691" w:type="dxa"/>
            <w:vAlign w:val="center"/>
          </w:tcPr>
          <w:p w14:paraId="068F33CC" w14:textId="36658A25" w:rsidR="0004412C" w:rsidRPr="009729CE" w:rsidRDefault="0004412C" w:rsidP="007D70B2">
            <w:pPr>
              <w:rPr>
                <w:rFonts w:ascii="Arial" w:hAnsi="Arial" w:cs="Arial"/>
                <w:bCs/>
              </w:rPr>
            </w:pPr>
            <w:r w:rsidRPr="009729CE">
              <w:rPr>
                <w:rFonts w:ascii="Arial" w:hAnsi="Arial" w:cs="Arial"/>
                <w:bCs/>
              </w:rPr>
              <w:t>Jasność</w:t>
            </w:r>
          </w:p>
        </w:tc>
        <w:tc>
          <w:tcPr>
            <w:tcW w:w="6378" w:type="dxa"/>
            <w:vAlign w:val="center"/>
          </w:tcPr>
          <w:p w14:paraId="3EC2CA6A" w14:textId="77777777" w:rsidR="0004412C" w:rsidRPr="009729CE" w:rsidRDefault="0004412C" w:rsidP="007D70B2">
            <w:pPr>
              <w:rPr>
                <w:rFonts w:ascii="Arial" w:hAnsi="Arial" w:cs="Arial"/>
                <w:bCs/>
              </w:rPr>
            </w:pPr>
            <w:r w:rsidRPr="009729CE">
              <w:rPr>
                <w:rFonts w:ascii="Arial" w:hAnsi="Arial" w:cs="Arial"/>
                <w:bCs/>
              </w:rPr>
              <w:t>Minimum 250 cd/m2</w:t>
            </w:r>
          </w:p>
        </w:tc>
      </w:tr>
      <w:tr w:rsidR="0004412C" w:rsidRPr="009729CE" w14:paraId="6B354975" w14:textId="77777777" w:rsidTr="005149BC">
        <w:tc>
          <w:tcPr>
            <w:tcW w:w="567" w:type="dxa"/>
            <w:vAlign w:val="center"/>
          </w:tcPr>
          <w:p w14:paraId="1D29D9EF" w14:textId="5A702BD9" w:rsidR="0004412C" w:rsidRPr="009729CE" w:rsidRDefault="0004412C" w:rsidP="005149BC">
            <w:pPr>
              <w:jc w:val="center"/>
              <w:rPr>
                <w:rFonts w:ascii="Arial" w:hAnsi="Arial" w:cs="Arial"/>
                <w:bCs/>
              </w:rPr>
            </w:pPr>
            <w:r>
              <w:rPr>
                <w:rFonts w:ascii="Arial" w:hAnsi="Arial" w:cs="Arial"/>
                <w:bCs/>
              </w:rPr>
              <w:t>5.</w:t>
            </w:r>
          </w:p>
        </w:tc>
        <w:tc>
          <w:tcPr>
            <w:tcW w:w="2691" w:type="dxa"/>
            <w:vAlign w:val="center"/>
          </w:tcPr>
          <w:p w14:paraId="01C1EDD2" w14:textId="4EA4A3B9" w:rsidR="0004412C" w:rsidRPr="009729CE" w:rsidRDefault="0004412C" w:rsidP="007D70B2">
            <w:pPr>
              <w:rPr>
                <w:rFonts w:ascii="Arial" w:hAnsi="Arial" w:cs="Arial"/>
                <w:bCs/>
              </w:rPr>
            </w:pPr>
            <w:r w:rsidRPr="009729CE">
              <w:rPr>
                <w:rFonts w:ascii="Arial" w:hAnsi="Arial" w:cs="Arial"/>
                <w:bCs/>
              </w:rPr>
              <w:t>Kontrast</w:t>
            </w:r>
          </w:p>
        </w:tc>
        <w:tc>
          <w:tcPr>
            <w:tcW w:w="6378" w:type="dxa"/>
            <w:vAlign w:val="center"/>
          </w:tcPr>
          <w:p w14:paraId="07CD54A7" w14:textId="77777777" w:rsidR="0004412C" w:rsidRPr="009729CE" w:rsidRDefault="0004412C" w:rsidP="007D70B2">
            <w:pPr>
              <w:rPr>
                <w:rFonts w:ascii="Arial" w:hAnsi="Arial" w:cs="Arial"/>
                <w:bCs/>
              </w:rPr>
            </w:pPr>
            <w:r w:rsidRPr="009729CE">
              <w:rPr>
                <w:rFonts w:ascii="Arial" w:hAnsi="Arial" w:cs="Arial"/>
                <w:bCs/>
              </w:rPr>
              <w:t>Minimum 1000:1</w:t>
            </w:r>
          </w:p>
        </w:tc>
      </w:tr>
      <w:tr w:rsidR="0004412C" w:rsidRPr="009729CE" w14:paraId="1DF38401" w14:textId="77777777" w:rsidTr="005149BC">
        <w:tc>
          <w:tcPr>
            <w:tcW w:w="567" w:type="dxa"/>
            <w:vAlign w:val="center"/>
          </w:tcPr>
          <w:p w14:paraId="6312BD1D" w14:textId="68534226" w:rsidR="0004412C" w:rsidRPr="009729CE" w:rsidRDefault="0004412C" w:rsidP="005149BC">
            <w:pPr>
              <w:jc w:val="center"/>
              <w:rPr>
                <w:rFonts w:ascii="Arial" w:hAnsi="Arial" w:cs="Arial"/>
              </w:rPr>
            </w:pPr>
            <w:r>
              <w:rPr>
                <w:rFonts w:ascii="Arial" w:hAnsi="Arial" w:cs="Arial"/>
              </w:rPr>
              <w:t>6.</w:t>
            </w:r>
          </w:p>
        </w:tc>
        <w:tc>
          <w:tcPr>
            <w:tcW w:w="2691" w:type="dxa"/>
            <w:vAlign w:val="center"/>
          </w:tcPr>
          <w:p w14:paraId="76500693" w14:textId="699A649D" w:rsidR="0004412C" w:rsidRPr="009729CE" w:rsidRDefault="0004412C" w:rsidP="007D70B2">
            <w:pPr>
              <w:rPr>
                <w:rFonts w:ascii="Arial" w:hAnsi="Arial" w:cs="Arial"/>
              </w:rPr>
            </w:pPr>
            <w:r w:rsidRPr="009729CE">
              <w:rPr>
                <w:rFonts w:ascii="Arial" w:hAnsi="Arial" w:cs="Arial"/>
              </w:rPr>
              <w:t>Kąty widzenia (pion/poziom)</w:t>
            </w:r>
          </w:p>
        </w:tc>
        <w:tc>
          <w:tcPr>
            <w:tcW w:w="6378" w:type="dxa"/>
            <w:vAlign w:val="center"/>
          </w:tcPr>
          <w:p w14:paraId="77193AD9" w14:textId="77777777" w:rsidR="0004412C" w:rsidRPr="009729CE" w:rsidRDefault="0004412C" w:rsidP="007D70B2">
            <w:pPr>
              <w:rPr>
                <w:rFonts w:ascii="Arial" w:hAnsi="Arial" w:cs="Arial"/>
                <w:bCs/>
              </w:rPr>
            </w:pPr>
            <w:r w:rsidRPr="009729CE">
              <w:rPr>
                <w:rFonts w:ascii="Arial" w:hAnsi="Arial" w:cs="Arial"/>
                <w:bCs/>
              </w:rPr>
              <w:t xml:space="preserve">Minimum </w:t>
            </w:r>
            <w:r w:rsidRPr="009729CE">
              <w:rPr>
                <w:rFonts w:ascii="Arial" w:hAnsi="Arial" w:cs="Arial"/>
              </w:rPr>
              <w:t>175/175 stopni</w:t>
            </w:r>
          </w:p>
        </w:tc>
      </w:tr>
      <w:tr w:rsidR="0004412C" w:rsidRPr="009729CE" w14:paraId="434DDC86" w14:textId="77777777" w:rsidTr="005149BC">
        <w:tc>
          <w:tcPr>
            <w:tcW w:w="567" w:type="dxa"/>
            <w:vAlign w:val="center"/>
          </w:tcPr>
          <w:p w14:paraId="246F70B9" w14:textId="16FC2DE7" w:rsidR="0004412C" w:rsidRPr="009729CE" w:rsidRDefault="0004412C" w:rsidP="005149BC">
            <w:pPr>
              <w:jc w:val="center"/>
              <w:rPr>
                <w:rFonts w:ascii="Arial" w:hAnsi="Arial" w:cs="Arial"/>
              </w:rPr>
            </w:pPr>
            <w:r>
              <w:rPr>
                <w:rFonts w:ascii="Arial" w:hAnsi="Arial" w:cs="Arial"/>
              </w:rPr>
              <w:t>7.</w:t>
            </w:r>
          </w:p>
        </w:tc>
        <w:tc>
          <w:tcPr>
            <w:tcW w:w="2691" w:type="dxa"/>
            <w:vAlign w:val="center"/>
          </w:tcPr>
          <w:p w14:paraId="221BE6DE" w14:textId="60EDF8D2" w:rsidR="0004412C" w:rsidRPr="009729CE" w:rsidRDefault="0004412C" w:rsidP="007D70B2">
            <w:pPr>
              <w:rPr>
                <w:rFonts w:ascii="Arial" w:hAnsi="Arial" w:cs="Arial"/>
              </w:rPr>
            </w:pPr>
            <w:r w:rsidRPr="009729CE">
              <w:rPr>
                <w:rFonts w:ascii="Arial" w:hAnsi="Arial" w:cs="Arial"/>
              </w:rPr>
              <w:t>Czas reakcji matrycy</w:t>
            </w:r>
          </w:p>
          <w:p w14:paraId="23749796" w14:textId="77777777" w:rsidR="0004412C" w:rsidRPr="009729CE" w:rsidRDefault="0004412C" w:rsidP="007D70B2">
            <w:pPr>
              <w:rPr>
                <w:rFonts w:ascii="Arial" w:hAnsi="Arial" w:cs="Arial"/>
              </w:rPr>
            </w:pPr>
            <w:r w:rsidRPr="009729CE">
              <w:rPr>
                <w:rFonts w:ascii="Arial" w:hAnsi="Arial" w:cs="Arial"/>
              </w:rPr>
              <w:t xml:space="preserve">GTG (Grey to Grey) </w:t>
            </w:r>
          </w:p>
        </w:tc>
        <w:tc>
          <w:tcPr>
            <w:tcW w:w="6378" w:type="dxa"/>
            <w:vAlign w:val="center"/>
          </w:tcPr>
          <w:p w14:paraId="4AE80D2A" w14:textId="77777777" w:rsidR="0004412C" w:rsidRPr="009729CE" w:rsidRDefault="0004412C" w:rsidP="007D70B2">
            <w:pPr>
              <w:rPr>
                <w:rFonts w:ascii="Arial" w:hAnsi="Arial" w:cs="Arial"/>
                <w:bCs/>
              </w:rPr>
            </w:pPr>
            <w:r w:rsidRPr="009729CE">
              <w:rPr>
                <w:rFonts w:ascii="Arial" w:hAnsi="Arial" w:cs="Arial"/>
                <w:bCs/>
              </w:rPr>
              <w:t>Maksymalnie 6 ms</w:t>
            </w:r>
          </w:p>
        </w:tc>
      </w:tr>
      <w:tr w:rsidR="0004412C" w:rsidRPr="009729CE" w14:paraId="5EB4CC9C" w14:textId="77777777" w:rsidTr="005149BC">
        <w:tc>
          <w:tcPr>
            <w:tcW w:w="567" w:type="dxa"/>
            <w:vAlign w:val="center"/>
          </w:tcPr>
          <w:p w14:paraId="6E7CA429" w14:textId="6CD81580" w:rsidR="0004412C" w:rsidRPr="009729CE" w:rsidRDefault="0004412C" w:rsidP="005149BC">
            <w:pPr>
              <w:jc w:val="center"/>
              <w:rPr>
                <w:rFonts w:ascii="Arial" w:hAnsi="Arial" w:cs="Arial"/>
                <w:bCs/>
              </w:rPr>
            </w:pPr>
            <w:r>
              <w:rPr>
                <w:rFonts w:ascii="Arial" w:hAnsi="Arial" w:cs="Arial"/>
                <w:bCs/>
              </w:rPr>
              <w:t>8.</w:t>
            </w:r>
          </w:p>
        </w:tc>
        <w:tc>
          <w:tcPr>
            <w:tcW w:w="2691" w:type="dxa"/>
            <w:vAlign w:val="center"/>
            <w:hideMark/>
          </w:tcPr>
          <w:p w14:paraId="1D11D979" w14:textId="62443A47" w:rsidR="0004412C" w:rsidRPr="009729CE" w:rsidRDefault="0004412C" w:rsidP="007D70B2">
            <w:pPr>
              <w:rPr>
                <w:rFonts w:ascii="Arial" w:hAnsi="Arial" w:cs="Arial"/>
                <w:bCs/>
              </w:rPr>
            </w:pPr>
            <w:r w:rsidRPr="009729CE">
              <w:rPr>
                <w:rFonts w:ascii="Arial" w:hAnsi="Arial" w:cs="Arial"/>
                <w:bCs/>
              </w:rPr>
              <w:t xml:space="preserve">Złącza </w:t>
            </w:r>
          </w:p>
        </w:tc>
        <w:tc>
          <w:tcPr>
            <w:tcW w:w="6378" w:type="dxa"/>
            <w:vAlign w:val="center"/>
            <w:hideMark/>
          </w:tcPr>
          <w:p w14:paraId="50D0B3CC" w14:textId="77777777" w:rsidR="0004412C" w:rsidRPr="009729CE" w:rsidRDefault="0004412C" w:rsidP="007D70B2">
            <w:pPr>
              <w:rPr>
                <w:rFonts w:ascii="Arial" w:hAnsi="Arial" w:cs="Arial"/>
              </w:rPr>
            </w:pPr>
            <w:r w:rsidRPr="009729CE">
              <w:rPr>
                <w:rFonts w:ascii="Arial" w:hAnsi="Arial" w:cs="Arial"/>
                <w:bCs/>
              </w:rPr>
              <w:t>Posiadająca wbudowane w swoją obudowę minimum następujące złącza:</w:t>
            </w:r>
          </w:p>
          <w:p w14:paraId="718E85D4" w14:textId="77777777" w:rsidR="0004412C" w:rsidRPr="009729CE" w:rsidRDefault="0004412C" w:rsidP="00920887">
            <w:pPr>
              <w:numPr>
                <w:ilvl w:val="0"/>
                <w:numId w:val="19"/>
              </w:numPr>
              <w:rPr>
                <w:rFonts w:ascii="Arial" w:hAnsi="Arial" w:cs="Arial"/>
                <w:bCs/>
              </w:rPr>
            </w:pPr>
            <w:r w:rsidRPr="009729CE">
              <w:rPr>
                <w:rFonts w:ascii="Arial" w:hAnsi="Arial" w:cs="Arial"/>
                <w:bCs/>
              </w:rPr>
              <w:t xml:space="preserve">minimum 1 x </w:t>
            </w:r>
            <w:proofErr w:type="spellStart"/>
            <w:r w:rsidRPr="009729CE">
              <w:rPr>
                <w:rFonts w:ascii="Arial" w:hAnsi="Arial" w:cs="Arial"/>
                <w:bCs/>
              </w:rPr>
              <w:t>DisplayPort</w:t>
            </w:r>
            <w:proofErr w:type="spellEnd"/>
            <w:r w:rsidRPr="009729CE">
              <w:rPr>
                <w:rFonts w:ascii="Arial" w:hAnsi="Arial" w:cs="Arial"/>
                <w:bCs/>
              </w:rPr>
              <w:t xml:space="preserve"> wraz z przewodem, </w:t>
            </w:r>
          </w:p>
          <w:p w14:paraId="03B1055D" w14:textId="77777777" w:rsidR="0004412C" w:rsidRPr="009729CE" w:rsidRDefault="0004412C" w:rsidP="00920887">
            <w:pPr>
              <w:numPr>
                <w:ilvl w:val="0"/>
                <w:numId w:val="19"/>
              </w:numPr>
              <w:rPr>
                <w:rFonts w:ascii="Arial" w:hAnsi="Arial" w:cs="Arial"/>
                <w:bCs/>
              </w:rPr>
            </w:pPr>
            <w:r w:rsidRPr="009729CE">
              <w:rPr>
                <w:rFonts w:ascii="Arial" w:hAnsi="Arial" w:cs="Arial"/>
                <w:bCs/>
              </w:rPr>
              <w:t>minimum 1 x HDMI,</w:t>
            </w:r>
          </w:p>
          <w:p w14:paraId="686F5C69" w14:textId="77777777" w:rsidR="0004412C" w:rsidRDefault="0004412C" w:rsidP="00920887">
            <w:pPr>
              <w:numPr>
                <w:ilvl w:val="0"/>
                <w:numId w:val="19"/>
              </w:numPr>
              <w:rPr>
                <w:rFonts w:ascii="Arial" w:hAnsi="Arial" w:cs="Arial"/>
                <w:bCs/>
              </w:rPr>
            </w:pPr>
            <w:r w:rsidRPr="009729CE">
              <w:rPr>
                <w:rFonts w:ascii="Arial" w:hAnsi="Arial" w:cs="Arial"/>
                <w:bCs/>
              </w:rPr>
              <w:t xml:space="preserve">minimum 1 x HUB USB z minimum 2 portami USB </w:t>
            </w:r>
            <w:proofErr w:type="spellStart"/>
            <w:r w:rsidRPr="009729CE">
              <w:rPr>
                <w:rFonts w:ascii="Arial" w:hAnsi="Arial" w:cs="Arial"/>
                <w:bCs/>
              </w:rPr>
              <w:t>Type</w:t>
            </w:r>
            <w:proofErr w:type="spellEnd"/>
            <w:r w:rsidRPr="009729CE">
              <w:rPr>
                <w:rFonts w:ascii="Arial" w:hAnsi="Arial" w:cs="Arial"/>
                <w:bCs/>
              </w:rPr>
              <w:t>-A w standardzi</w:t>
            </w:r>
            <w:r>
              <w:rPr>
                <w:rFonts w:ascii="Arial" w:hAnsi="Arial" w:cs="Arial"/>
                <w:bCs/>
              </w:rPr>
              <w:t>e minimum 3.0 wraz z przewodem,</w:t>
            </w:r>
          </w:p>
          <w:p w14:paraId="28A0C0DB" w14:textId="1B5A0B47" w:rsidR="0004412C" w:rsidRPr="00920887" w:rsidRDefault="0004412C" w:rsidP="00920887">
            <w:pPr>
              <w:numPr>
                <w:ilvl w:val="0"/>
                <w:numId w:val="19"/>
              </w:numPr>
              <w:rPr>
                <w:rFonts w:ascii="Arial" w:hAnsi="Arial" w:cs="Arial"/>
                <w:bCs/>
              </w:rPr>
            </w:pPr>
            <w:r w:rsidRPr="00920887">
              <w:rPr>
                <w:rFonts w:ascii="Arial" w:hAnsi="Arial" w:cs="Arial"/>
                <w:bCs/>
              </w:rPr>
              <w:t>Gniazdo zasilania wraz z przewodem zasilającym do monitora (zasilacz wbudowany w monitor - nie dopuszcza się zewnętrznego zasilacza),</w:t>
            </w:r>
          </w:p>
          <w:p w14:paraId="120F87A4" w14:textId="6CF412E0" w:rsidR="0004412C" w:rsidRPr="009E14A4" w:rsidRDefault="0004412C" w:rsidP="007D70B2">
            <w:pPr>
              <w:rPr>
                <w:rFonts w:ascii="Arial" w:hAnsi="Arial" w:cs="Arial"/>
                <w:bCs/>
              </w:rPr>
            </w:pPr>
            <w:r w:rsidRPr="009729CE">
              <w:rPr>
                <w:rFonts w:ascii="Arial" w:hAnsi="Arial" w:cs="Arial"/>
                <w:bCs/>
              </w:rPr>
              <w:t xml:space="preserve">Nie dopuszcza się rozwiązania w którym złącze </w:t>
            </w:r>
            <w:proofErr w:type="spellStart"/>
            <w:r w:rsidRPr="009729CE">
              <w:rPr>
                <w:rFonts w:ascii="Arial" w:hAnsi="Arial" w:cs="Arial"/>
                <w:bCs/>
              </w:rPr>
              <w:t>DisplayPort</w:t>
            </w:r>
            <w:proofErr w:type="spellEnd"/>
            <w:r w:rsidRPr="009729CE">
              <w:rPr>
                <w:rFonts w:ascii="Arial" w:hAnsi="Arial" w:cs="Arial"/>
                <w:bCs/>
              </w:rPr>
              <w:t xml:space="preserve"> lub HDMI realizowane jest za pomocą przejściówki bądź adaptera podłączanego do innego portu (złącza) w monitorze.</w:t>
            </w:r>
          </w:p>
          <w:p w14:paraId="78D356C5" w14:textId="77777777" w:rsidR="0004412C" w:rsidRPr="009729CE" w:rsidRDefault="0004412C" w:rsidP="007D70B2">
            <w:pPr>
              <w:rPr>
                <w:rFonts w:ascii="Arial" w:hAnsi="Arial" w:cs="Arial"/>
              </w:rPr>
            </w:pPr>
            <w:r w:rsidRPr="009729CE">
              <w:rPr>
                <w:rFonts w:ascii="Arial" w:hAnsi="Arial" w:cs="Arial"/>
              </w:rPr>
              <w:t>Wymagana ilość i rozmieszczenie (na zewnątrz obudowy monitora) portów oraz złączy nie może być osiągnięta w wyniku stosowania konwerterów, przejściówek, adapterów itp.</w:t>
            </w:r>
          </w:p>
        </w:tc>
      </w:tr>
      <w:tr w:rsidR="0004412C" w:rsidRPr="009729CE" w14:paraId="45238CDD" w14:textId="77777777" w:rsidTr="005149BC">
        <w:trPr>
          <w:trHeight w:val="55"/>
        </w:trPr>
        <w:tc>
          <w:tcPr>
            <w:tcW w:w="567" w:type="dxa"/>
            <w:vAlign w:val="center"/>
          </w:tcPr>
          <w:p w14:paraId="66E7431C" w14:textId="0D91FFD5" w:rsidR="0004412C" w:rsidRPr="009729CE" w:rsidRDefault="0004412C" w:rsidP="005149BC">
            <w:pPr>
              <w:jc w:val="center"/>
              <w:rPr>
                <w:rFonts w:ascii="Arial" w:hAnsi="Arial" w:cs="Arial"/>
                <w:bCs/>
              </w:rPr>
            </w:pPr>
            <w:r>
              <w:rPr>
                <w:rFonts w:ascii="Arial" w:hAnsi="Arial" w:cs="Arial"/>
                <w:bCs/>
              </w:rPr>
              <w:t>9.</w:t>
            </w:r>
          </w:p>
        </w:tc>
        <w:tc>
          <w:tcPr>
            <w:tcW w:w="2691" w:type="dxa"/>
            <w:vAlign w:val="center"/>
          </w:tcPr>
          <w:p w14:paraId="591A5F0D" w14:textId="3EB2A817" w:rsidR="0004412C" w:rsidRPr="009729CE" w:rsidRDefault="0004412C" w:rsidP="007D70B2">
            <w:pPr>
              <w:rPr>
                <w:rFonts w:ascii="Arial" w:hAnsi="Arial" w:cs="Arial"/>
                <w:bCs/>
              </w:rPr>
            </w:pPr>
            <w:r w:rsidRPr="009729CE">
              <w:rPr>
                <w:rFonts w:ascii="Arial" w:hAnsi="Arial" w:cs="Arial"/>
                <w:bCs/>
              </w:rPr>
              <w:t>Podstawa monitora i regulacja ekranu</w:t>
            </w:r>
          </w:p>
        </w:tc>
        <w:tc>
          <w:tcPr>
            <w:tcW w:w="6378" w:type="dxa"/>
            <w:vAlign w:val="center"/>
          </w:tcPr>
          <w:p w14:paraId="63BD6284" w14:textId="5F9874D7" w:rsidR="0004412C" w:rsidRPr="009729CE" w:rsidRDefault="0004412C" w:rsidP="007D70B2">
            <w:pPr>
              <w:rPr>
                <w:rFonts w:ascii="Arial" w:hAnsi="Arial" w:cs="Arial"/>
                <w:bCs/>
              </w:rPr>
            </w:pPr>
            <w:r w:rsidRPr="009729CE">
              <w:rPr>
                <w:rFonts w:ascii="Arial" w:hAnsi="Arial" w:cs="Arial"/>
                <w:bCs/>
              </w:rPr>
              <w:t>Regulowana wysokości ekranu, regulowany kąt nachylenia oraz regulowany kąt rotacji ekranu w poziomie wokół własnej osi względem nieruchomej podstawy.</w:t>
            </w:r>
          </w:p>
          <w:p w14:paraId="113BFB47" w14:textId="77777777" w:rsidR="0004412C" w:rsidRPr="009729CE" w:rsidRDefault="0004412C" w:rsidP="007D70B2">
            <w:pPr>
              <w:rPr>
                <w:rFonts w:ascii="Arial" w:hAnsi="Arial" w:cs="Arial"/>
                <w:bCs/>
              </w:rPr>
            </w:pPr>
            <w:r w:rsidRPr="009729CE">
              <w:rPr>
                <w:rFonts w:ascii="Arial" w:hAnsi="Arial" w:cs="Arial"/>
                <w:bCs/>
              </w:rPr>
              <w:t xml:space="preserve">Nie dopuszcza się, aby przy obrocie ekranu następował obrót całej podstawy monitora (cała podstawa jest nieruchoma względem obracającego się w poziomie ekranu). </w:t>
            </w:r>
          </w:p>
        </w:tc>
      </w:tr>
      <w:tr w:rsidR="0004412C" w:rsidRPr="009729CE" w14:paraId="79DF54DD" w14:textId="77777777" w:rsidTr="005149BC">
        <w:tc>
          <w:tcPr>
            <w:tcW w:w="567" w:type="dxa"/>
            <w:vAlign w:val="center"/>
          </w:tcPr>
          <w:p w14:paraId="7F36430F" w14:textId="603A3F33" w:rsidR="0004412C" w:rsidRPr="009729CE" w:rsidRDefault="0004412C" w:rsidP="005149BC">
            <w:pPr>
              <w:jc w:val="center"/>
              <w:rPr>
                <w:rFonts w:ascii="Arial" w:hAnsi="Arial" w:cs="Arial"/>
                <w:bCs/>
              </w:rPr>
            </w:pPr>
            <w:r>
              <w:rPr>
                <w:rFonts w:ascii="Arial" w:hAnsi="Arial" w:cs="Arial"/>
                <w:bCs/>
              </w:rPr>
              <w:lastRenderedPageBreak/>
              <w:t>10.</w:t>
            </w:r>
          </w:p>
        </w:tc>
        <w:tc>
          <w:tcPr>
            <w:tcW w:w="2691" w:type="dxa"/>
            <w:vAlign w:val="center"/>
          </w:tcPr>
          <w:p w14:paraId="7FDFCB5B" w14:textId="51067152" w:rsidR="0004412C" w:rsidRPr="009729CE" w:rsidRDefault="0004412C" w:rsidP="007D70B2">
            <w:pPr>
              <w:rPr>
                <w:rFonts w:ascii="Arial" w:hAnsi="Arial" w:cs="Arial"/>
                <w:bCs/>
              </w:rPr>
            </w:pPr>
            <w:r w:rsidRPr="009729CE">
              <w:rPr>
                <w:rFonts w:ascii="Arial" w:hAnsi="Arial" w:cs="Arial"/>
                <w:bCs/>
              </w:rPr>
              <w:t>Producent oraz oznaczenie monitora</w:t>
            </w:r>
          </w:p>
        </w:tc>
        <w:tc>
          <w:tcPr>
            <w:tcW w:w="6378" w:type="dxa"/>
            <w:vAlign w:val="center"/>
          </w:tcPr>
          <w:p w14:paraId="4789506E" w14:textId="77777777" w:rsidR="0004412C" w:rsidRPr="009729CE" w:rsidRDefault="0004412C" w:rsidP="007D70B2">
            <w:pPr>
              <w:rPr>
                <w:rFonts w:ascii="Arial" w:hAnsi="Arial" w:cs="Arial"/>
                <w:bCs/>
              </w:rPr>
            </w:pPr>
            <w:r w:rsidRPr="009729CE">
              <w:rPr>
                <w:rFonts w:ascii="Arial" w:hAnsi="Arial" w:cs="Arial"/>
                <w:bCs/>
              </w:rPr>
              <w:t>Na obudowie monitora muszą być zamieszczone następujące oznaczenia, które pozwalają jednoznacznie zidentyfikować monitor tj.: model, numer seryjny.</w:t>
            </w:r>
          </w:p>
        </w:tc>
      </w:tr>
      <w:tr w:rsidR="0004412C" w:rsidRPr="009729CE" w14:paraId="59AA92C7" w14:textId="77777777" w:rsidTr="005149BC">
        <w:trPr>
          <w:trHeight w:val="306"/>
        </w:trPr>
        <w:tc>
          <w:tcPr>
            <w:tcW w:w="567" w:type="dxa"/>
            <w:vAlign w:val="center"/>
          </w:tcPr>
          <w:p w14:paraId="1E105964" w14:textId="5E18A31E" w:rsidR="0004412C" w:rsidRPr="009729CE" w:rsidRDefault="0004412C" w:rsidP="005149BC">
            <w:pPr>
              <w:jc w:val="center"/>
              <w:rPr>
                <w:rFonts w:ascii="Arial" w:hAnsi="Arial" w:cs="Arial"/>
                <w:bCs/>
              </w:rPr>
            </w:pPr>
            <w:r>
              <w:rPr>
                <w:rFonts w:ascii="Arial" w:hAnsi="Arial" w:cs="Arial"/>
                <w:bCs/>
              </w:rPr>
              <w:t>11.</w:t>
            </w:r>
          </w:p>
        </w:tc>
        <w:tc>
          <w:tcPr>
            <w:tcW w:w="2691" w:type="dxa"/>
            <w:vAlign w:val="center"/>
          </w:tcPr>
          <w:p w14:paraId="07C79860" w14:textId="5FB78258" w:rsidR="0004412C" w:rsidRPr="009729CE" w:rsidRDefault="0004412C" w:rsidP="007D70B2">
            <w:pPr>
              <w:rPr>
                <w:rFonts w:ascii="Arial" w:hAnsi="Arial" w:cs="Arial"/>
                <w:bCs/>
              </w:rPr>
            </w:pPr>
            <w:r w:rsidRPr="009729CE">
              <w:rPr>
                <w:rFonts w:ascii="Arial" w:hAnsi="Arial" w:cs="Arial"/>
                <w:bCs/>
              </w:rPr>
              <w:t xml:space="preserve">Gwarancja </w:t>
            </w:r>
            <w:r w:rsidRPr="009729CE">
              <w:rPr>
                <w:rFonts w:ascii="Arial" w:hAnsi="Arial" w:cs="Arial"/>
              </w:rPr>
              <w:t>Producenta</w:t>
            </w:r>
          </w:p>
        </w:tc>
        <w:tc>
          <w:tcPr>
            <w:tcW w:w="6378" w:type="dxa"/>
            <w:vAlign w:val="center"/>
          </w:tcPr>
          <w:p w14:paraId="0F2D588B" w14:textId="721788CF" w:rsidR="0004412C" w:rsidRPr="009729CE" w:rsidRDefault="0004412C" w:rsidP="00DC16F8">
            <w:pPr>
              <w:rPr>
                <w:rFonts w:ascii="Arial" w:hAnsi="Arial" w:cs="Arial"/>
                <w:bCs/>
              </w:rPr>
            </w:pPr>
            <w:r w:rsidRPr="009729CE">
              <w:rPr>
                <w:rFonts w:ascii="Arial" w:hAnsi="Arial" w:cs="Arial"/>
                <w:bCs/>
              </w:rPr>
              <w:t>Gwarancja minimum 36 miesięcy, w miejscu użytkowania</w:t>
            </w:r>
          </w:p>
        </w:tc>
      </w:tr>
    </w:tbl>
    <w:p w14:paraId="13FEAEF0" w14:textId="77777777" w:rsidR="00132718" w:rsidRPr="009729CE" w:rsidRDefault="00132718" w:rsidP="00920887">
      <w:pPr>
        <w:pStyle w:val="Akapitzlist"/>
        <w:numPr>
          <w:ilvl w:val="0"/>
          <w:numId w:val="17"/>
        </w:numPr>
        <w:spacing w:before="240" w:after="120"/>
        <w:ind w:left="924" w:hanging="357"/>
        <w:contextualSpacing w:val="0"/>
        <w:rPr>
          <w:rFonts w:ascii="Arial" w:hAnsi="Arial" w:cs="Arial"/>
        </w:rPr>
      </w:pPr>
      <w:r w:rsidRPr="009729CE">
        <w:rPr>
          <w:rFonts w:ascii="Arial" w:hAnsi="Arial" w:cs="Arial"/>
        </w:rPr>
        <w:t xml:space="preserve">Opis minimalnych parametrów technicznych dla 3 stacji dokujących w konfiguracji </w:t>
      </w:r>
      <w:r w:rsidR="007D70B2" w:rsidRPr="009729CE">
        <w:rPr>
          <w:rFonts w:ascii="Arial" w:hAnsi="Arial" w:cs="Arial"/>
        </w:rPr>
        <w:t>I</w:t>
      </w:r>
      <w:r w:rsidRPr="009729CE">
        <w:rPr>
          <w:rFonts w:ascii="Arial" w:hAnsi="Arial" w:cs="Arial"/>
        </w:rPr>
        <w:t>I:</w:t>
      </w:r>
    </w:p>
    <w:tbl>
      <w:tblPr>
        <w:tblpPr w:leftFromText="95" w:rightFromText="95" w:bottomFromText="108" w:vertAnchor="text" w:tblpXSpec="center"/>
        <w:tblOverlap w:val="never"/>
        <w:tblW w:w="9072"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48" w:type="dxa"/>
          <w:right w:w="48" w:type="dxa"/>
        </w:tblCellMar>
        <w:tblLook w:val="04A0" w:firstRow="1" w:lastRow="0" w:firstColumn="1" w:lastColumn="0" w:noHBand="0" w:noVBand="1"/>
      </w:tblPr>
      <w:tblGrid>
        <w:gridCol w:w="567"/>
        <w:gridCol w:w="3581"/>
        <w:gridCol w:w="4924"/>
      </w:tblGrid>
      <w:tr w:rsidR="009729CE" w:rsidRPr="009729CE" w14:paraId="48490F88" w14:textId="77777777" w:rsidTr="0056026E">
        <w:trPr>
          <w:trHeight w:val="179"/>
          <w:tblHeader/>
        </w:trPr>
        <w:tc>
          <w:tcPr>
            <w:tcW w:w="567"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2C89E65C" w14:textId="77777777" w:rsidR="00132718" w:rsidRPr="009729CE" w:rsidRDefault="00132718" w:rsidP="0056026E">
            <w:pPr>
              <w:spacing w:line="254" w:lineRule="auto"/>
              <w:jc w:val="center"/>
              <w:rPr>
                <w:rFonts w:ascii="Arial" w:hAnsi="Arial" w:cs="Arial"/>
                <w:b/>
                <w:bCs/>
              </w:rPr>
            </w:pPr>
            <w:r w:rsidRPr="009729CE">
              <w:rPr>
                <w:rFonts w:ascii="Arial" w:hAnsi="Arial" w:cs="Arial"/>
                <w:b/>
                <w:bCs/>
              </w:rPr>
              <w:t>L.P.</w:t>
            </w:r>
          </w:p>
        </w:tc>
        <w:tc>
          <w:tcPr>
            <w:tcW w:w="3581"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4157219A" w14:textId="77777777" w:rsidR="00132718" w:rsidRPr="009729CE" w:rsidRDefault="00132718" w:rsidP="0056026E">
            <w:pPr>
              <w:spacing w:line="254" w:lineRule="auto"/>
              <w:jc w:val="center"/>
              <w:rPr>
                <w:rFonts w:ascii="Arial" w:hAnsi="Arial" w:cs="Arial"/>
                <w:b/>
                <w:bCs/>
              </w:rPr>
            </w:pPr>
            <w:r w:rsidRPr="009729CE">
              <w:rPr>
                <w:rFonts w:ascii="Arial" w:hAnsi="Arial" w:cs="Arial"/>
                <w:b/>
                <w:bCs/>
              </w:rPr>
              <w:t>Parametr</w:t>
            </w:r>
          </w:p>
        </w:tc>
        <w:tc>
          <w:tcPr>
            <w:tcW w:w="4924" w:type="dxa"/>
            <w:tcBorders>
              <w:top w:val="single" w:sz="2" w:space="0" w:color="808080"/>
              <w:left w:val="single" w:sz="2" w:space="0" w:color="808080"/>
              <w:bottom w:val="single" w:sz="2" w:space="0" w:color="808080"/>
              <w:right w:val="single" w:sz="2" w:space="0" w:color="808080"/>
            </w:tcBorders>
            <w:shd w:val="clear" w:color="auto" w:fill="D9D9D9" w:themeFill="background1" w:themeFillShade="D9"/>
            <w:vAlign w:val="center"/>
            <w:hideMark/>
          </w:tcPr>
          <w:p w14:paraId="46B0E40A" w14:textId="77777777" w:rsidR="00132718" w:rsidRPr="009729CE" w:rsidRDefault="00132718" w:rsidP="0056026E">
            <w:pPr>
              <w:spacing w:line="254" w:lineRule="auto"/>
              <w:jc w:val="center"/>
              <w:outlineLvl w:val="0"/>
              <w:rPr>
                <w:rFonts w:ascii="Arial" w:hAnsi="Arial" w:cs="Arial"/>
                <w:b/>
              </w:rPr>
            </w:pPr>
            <w:r w:rsidRPr="009729CE">
              <w:rPr>
                <w:rFonts w:ascii="Arial" w:hAnsi="Arial" w:cs="Arial"/>
                <w:b/>
              </w:rPr>
              <w:t>Opis</w:t>
            </w:r>
          </w:p>
          <w:p w14:paraId="0B293E56" w14:textId="77777777" w:rsidR="00132718" w:rsidRPr="009729CE" w:rsidRDefault="00132718" w:rsidP="0056026E">
            <w:pPr>
              <w:spacing w:line="254" w:lineRule="auto"/>
              <w:jc w:val="center"/>
              <w:outlineLvl w:val="0"/>
              <w:rPr>
                <w:rFonts w:ascii="Arial" w:hAnsi="Arial" w:cs="Arial"/>
                <w:b/>
              </w:rPr>
            </w:pPr>
            <w:r w:rsidRPr="009729CE">
              <w:rPr>
                <w:rFonts w:ascii="Arial" w:hAnsi="Arial" w:cs="Arial"/>
                <w:b/>
              </w:rPr>
              <w:t>(minimalne wymagania)</w:t>
            </w:r>
          </w:p>
        </w:tc>
      </w:tr>
      <w:tr w:rsidR="009729CE" w:rsidRPr="009729CE" w14:paraId="76FC8CD1" w14:textId="77777777" w:rsidTr="0056026E">
        <w:trPr>
          <w:trHeight w:val="287"/>
        </w:trPr>
        <w:tc>
          <w:tcPr>
            <w:tcW w:w="567" w:type="dxa"/>
            <w:tcBorders>
              <w:top w:val="single" w:sz="2" w:space="0" w:color="808080"/>
              <w:left w:val="single" w:sz="2" w:space="0" w:color="808080"/>
              <w:bottom w:val="single" w:sz="2" w:space="0" w:color="808080"/>
              <w:right w:val="single" w:sz="2" w:space="0" w:color="808080"/>
            </w:tcBorders>
            <w:vAlign w:val="center"/>
          </w:tcPr>
          <w:p w14:paraId="35E5A747" w14:textId="77777777" w:rsidR="00132718" w:rsidRPr="009729CE" w:rsidRDefault="00132718" w:rsidP="00CD7986">
            <w:pPr>
              <w:numPr>
                <w:ilvl w:val="0"/>
                <w:numId w:val="14"/>
              </w:numPr>
              <w:spacing w:after="0" w:line="254" w:lineRule="auto"/>
              <w:jc w:val="center"/>
              <w:rPr>
                <w:rFonts w:ascii="Arial" w:hAnsi="Arial" w:cs="Arial"/>
                <w:bCs/>
              </w:rPr>
            </w:pPr>
          </w:p>
        </w:tc>
        <w:tc>
          <w:tcPr>
            <w:tcW w:w="3581" w:type="dxa"/>
            <w:tcBorders>
              <w:top w:val="single" w:sz="2" w:space="0" w:color="808080"/>
              <w:left w:val="single" w:sz="2" w:space="0" w:color="808080"/>
              <w:bottom w:val="single" w:sz="2" w:space="0" w:color="808080"/>
              <w:right w:val="single" w:sz="2" w:space="0" w:color="808080"/>
            </w:tcBorders>
            <w:vAlign w:val="center"/>
          </w:tcPr>
          <w:p w14:paraId="653B6781" w14:textId="1240935A" w:rsidR="00132718" w:rsidRPr="009729CE" w:rsidRDefault="00132718" w:rsidP="0056026E">
            <w:pPr>
              <w:spacing w:line="254" w:lineRule="auto"/>
              <w:rPr>
                <w:rFonts w:ascii="Arial" w:hAnsi="Arial" w:cs="Arial"/>
                <w:bCs/>
              </w:rPr>
            </w:pPr>
            <w:r w:rsidRPr="009729CE">
              <w:rPr>
                <w:rFonts w:ascii="Arial" w:hAnsi="Arial" w:cs="Arial"/>
                <w:bCs/>
              </w:rPr>
              <w:t xml:space="preserve">Dedykowana do laptopa stacja dokująca / </w:t>
            </w:r>
            <w:proofErr w:type="spellStart"/>
            <w:r w:rsidRPr="009729CE">
              <w:rPr>
                <w:rFonts w:ascii="Arial" w:hAnsi="Arial" w:cs="Arial"/>
                <w:bCs/>
              </w:rPr>
              <w:t>replikator</w:t>
            </w:r>
            <w:proofErr w:type="spellEnd"/>
            <w:r w:rsidR="007D70B2" w:rsidRPr="009729CE">
              <w:rPr>
                <w:rFonts w:ascii="Arial" w:hAnsi="Arial" w:cs="Arial"/>
                <w:bCs/>
              </w:rPr>
              <w:t xml:space="preserve"> </w:t>
            </w:r>
            <w:r w:rsidRPr="009729CE">
              <w:rPr>
                <w:rFonts w:ascii="Arial" w:hAnsi="Arial" w:cs="Arial"/>
                <w:bCs/>
              </w:rPr>
              <w:t>portów z zasilaczem, umożliwiającym jednoczesną pracę na laptopie oraz ładowanie baterii laptopa z poziomu stacji dokującej.</w:t>
            </w:r>
          </w:p>
          <w:p w14:paraId="32FEB7F9" w14:textId="77777777" w:rsidR="00132718" w:rsidRPr="009729CE" w:rsidRDefault="00132718" w:rsidP="0056026E">
            <w:pPr>
              <w:spacing w:line="254" w:lineRule="auto"/>
              <w:rPr>
                <w:rFonts w:ascii="Arial" w:hAnsi="Arial" w:cs="Arial"/>
                <w:bCs/>
              </w:rPr>
            </w:pPr>
            <w:r w:rsidRPr="009729CE">
              <w:rPr>
                <w:rFonts w:ascii="Arial" w:hAnsi="Arial" w:cs="Arial"/>
                <w:bCs/>
              </w:rPr>
              <w:t xml:space="preserve">Stacja dokująca / </w:t>
            </w:r>
            <w:proofErr w:type="spellStart"/>
            <w:r w:rsidRPr="009729CE">
              <w:rPr>
                <w:rFonts w:ascii="Arial" w:hAnsi="Arial" w:cs="Arial"/>
                <w:bCs/>
              </w:rPr>
              <w:t>replikator</w:t>
            </w:r>
            <w:proofErr w:type="spellEnd"/>
            <w:r w:rsidR="007D70B2" w:rsidRPr="009729CE">
              <w:rPr>
                <w:rFonts w:ascii="Arial" w:hAnsi="Arial" w:cs="Arial"/>
                <w:bCs/>
              </w:rPr>
              <w:t xml:space="preserve"> </w:t>
            </w:r>
            <w:r w:rsidRPr="009729CE">
              <w:rPr>
                <w:rFonts w:ascii="Arial" w:hAnsi="Arial" w:cs="Arial"/>
                <w:bCs/>
              </w:rPr>
              <w:t>portów z zasilaczem musi być wyprodukowana przez tego samego producenta co laptop.</w:t>
            </w:r>
          </w:p>
        </w:tc>
        <w:tc>
          <w:tcPr>
            <w:tcW w:w="4924" w:type="dxa"/>
            <w:tcBorders>
              <w:top w:val="single" w:sz="2" w:space="0" w:color="808080"/>
              <w:left w:val="single" w:sz="2" w:space="0" w:color="808080"/>
              <w:bottom w:val="single" w:sz="2" w:space="0" w:color="808080"/>
              <w:right w:val="single" w:sz="2" w:space="0" w:color="808080"/>
            </w:tcBorders>
            <w:vAlign w:val="center"/>
          </w:tcPr>
          <w:p w14:paraId="70E4ABD0" w14:textId="77777777" w:rsidR="00132718" w:rsidRPr="009729CE" w:rsidRDefault="00132718" w:rsidP="0056026E">
            <w:pPr>
              <w:spacing w:line="254" w:lineRule="auto"/>
              <w:jc w:val="both"/>
              <w:rPr>
                <w:rFonts w:ascii="Arial" w:hAnsi="Arial" w:cs="Arial"/>
                <w:bCs/>
              </w:rPr>
            </w:pPr>
            <w:r w:rsidRPr="009729CE">
              <w:rPr>
                <w:rFonts w:ascii="Arial" w:hAnsi="Arial" w:cs="Arial"/>
                <w:bCs/>
              </w:rPr>
              <w:t xml:space="preserve">Dokowanie laptopa (podłączenie między laptopem a stacją dokującą / </w:t>
            </w:r>
            <w:proofErr w:type="spellStart"/>
            <w:r w:rsidRPr="009729CE">
              <w:rPr>
                <w:rFonts w:ascii="Arial" w:hAnsi="Arial" w:cs="Arial"/>
                <w:bCs/>
              </w:rPr>
              <w:t>replikator</w:t>
            </w:r>
            <w:proofErr w:type="spellEnd"/>
            <w:r w:rsidRPr="009729CE">
              <w:rPr>
                <w:rFonts w:ascii="Arial" w:hAnsi="Arial" w:cs="Arial"/>
                <w:bCs/>
              </w:rPr>
              <w:t xml:space="preserve"> portów) odbywa się wyłącznie za pomocą pojedynczego złącza USB </w:t>
            </w:r>
            <w:proofErr w:type="spellStart"/>
            <w:r w:rsidRPr="009729CE">
              <w:rPr>
                <w:rFonts w:ascii="Arial" w:hAnsi="Arial" w:cs="Arial"/>
                <w:bCs/>
              </w:rPr>
              <w:t>Type</w:t>
            </w:r>
            <w:proofErr w:type="spellEnd"/>
            <w:r w:rsidRPr="009729CE">
              <w:rPr>
                <w:rFonts w:ascii="Arial" w:hAnsi="Arial" w:cs="Arial"/>
                <w:bCs/>
              </w:rPr>
              <w:t>-C.</w:t>
            </w:r>
            <w:r w:rsidR="007D70B2" w:rsidRPr="009729CE">
              <w:rPr>
                <w:rFonts w:ascii="Arial" w:hAnsi="Arial" w:cs="Arial"/>
                <w:bCs/>
              </w:rPr>
              <w:t xml:space="preserve"> </w:t>
            </w:r>
            <w:r w:rsidRPr="009729CE">
              <w:rPr>
                <w:rFonts w:ascii="Arial" w:hAnsi="Arial" w:cs="Arial"/>
                <w:bCs/>
              </w:rPr>
              <w:t>Tak podłączona stacja dokująca do laptopa zapewnia ładowanie baterii laptopa (bez konieczności podłączenia zasilania do laptopa) i pracę na laptopie wraz z użytkowaniem podłączonych do laptopa</w:t>
            </w:r>
            <w:r w:rsidR="007D70B2" w:rsidRPr="009729CE">
              <w:rPr>
                <w:rFonts w:ascii="Arial" w:hAnsi="Arial" w:cs="Arial"/>
                <w:bCs/>
              </w:rPr>
              <w:t xml:space="preserve"> </w:t>
            </w:r>
            <w:r w:rsidRPr="009729CE">
              <w:rPr>
                <w:rFonts w:ascii="Arial" w:hAnsi="Arial" w:cs="Arial"/>
                <w:bCs/>
              </w:rPr>
              <w:t>i stacji dokującej urządzeń peryferyjnych.</w:t>
            </w:r>
          </w:p>
          <w:p w14:paraId="11056E1D" w14:textId="77777777" w:rsidR="00132718" w:rsidRPr="009729CE" w:rsidRDefault="00132718" w:rsidP="0056026E">
            <w:pPr>
              <w:spacing w:line="254" w:lineRule="auto"/>
              <w:jc w:val="both"/>
              <w:rPr>
                <w:rFonts w:ascii="Arial" w:hAnsi="Arial" w:cs="Arial"/>
                <w:bCs/>
              </w:rPr>
            </w:pPr>
            <w:r w:rsidRPr="009729CE">
              <w:rPr>
                <w:rFonts w:ascii="Arial" w:hAnsi="Arial" w:cs="Arial"/>
                <w:bCs/>
              </w:rPr>
              <w:t>Nie dopuszcza się aby laptop i stacja dokująca łączyły się za pomocą technologii</w:t>
            </w:r>
            <w:r w:rsidR="007D70B2" w:rsidRPr="009729CE">
              <w:rPr>
                <w:rFonts w:ascii="Arial" w:hAnsi="Arial" w:cs="Arial"/>
                <w:bCs/>
              </w:rPr>
              <w:t xml:space="preserve"> </w:t>
            </w:r>
            <w:r w:rsidRPr="009729CE">
              <w:rPr>
                <w:rFonts w:ascii="Arial" w:hAnsi="Arial" w:cs="Arial"/>
                <w:bCs/>
              </w:rPr>
              <w:t xml:space="preserve">bezprzewodowej. </w:t>
            </w:r>
          </w:p>
          <w:p w14:paraId="67F070BC" w14:textId="77777777" w:rsidR="00132718" w:rsidRPr="009729CE" w:rsidRDefault="00132718" w:rsidP="0056026E">
            <w:pPr>
              <w:spacing w:line="254" w:lineRule="auto"/>
              <w:jc w:val="both"/>
              <w:rPr>
                <w:rFonts w:ascii="Arial" w:hAnsi="Arial" w:cs="Arial"/>
                <w:bCs/>
              </w:rPr>
            </w:pPr>
            <w:r w:rsidRPr="009729CE">
              <w:rPr>
                <w:rFonts w:ascii="Arial" w:hAnsi="Arial" w:cs="Arial"/>
                <w:bCs/>
              </w:rPr>
              <w:t xml:space="preserve">Stacja dokująca / </w:t>
            </w:r>
            <w:proofErr w:type="spellStart"/>
            <w:r w:rsidRPr="009729CE">
              <w:rPr>
                <w:rFonts w:ascii="Arial" w:hAnsi="Arial" w:cs="Arial"/>
                <w:bCs/>
              </w:rPr>
              <w:t>replikator</w:t>
            </w:r>
            <w:proofErr w:type="spellEnd"/>
            <w:r w:rsidRPr="009729CE">
              <w:rPr>
                <w:rFonts w:ascii="Arial" w:hAnsi="Arial" w:cs="Arial"/>
                <w:bCs/>
              </w:rPr>
              <w:t xml:space="preserve"> portów</w:t>
            </w:r>
            <w:r w:rsidR="007D70B2" w:rsidRPr="009729CE">
              <w:rPr>
                <w:rFonts w:ascii="Arial" w:hAnsi="Arial" w:cs="Arial"/>
                <w:bCs/>
              </w:rPr>
              <w:t xml:space="preserve"> </w:t>
            </w:r>
            <w:r w:rsidRPr="009729CE">
              <w:rPr>
                <w:rFonts w:ascii="Arial" w:hAnsi="Arial" w:cs="Arial"/>
                <w:bCs/>
              </w:rPr>
              <w:t xml:space="preserve">posiadająca wbudowane złącza: </w:t>
            </w:r>
          </w:p>
          <w:p w14:paraId="0E21D96E" w14:textId="77777777" w:rsidR="00132718" w:rsidRPr="009729CE" w:rsidRDefault="00132718" w:rsidP="00132718">
            <w:pPr>
              <w:pStyle w:val="Akapitzlist"/>
              <w:numPr>
                <w:ilvl w:val="0"/>
                <w:numId w:val="8"/>
              </w:numPr>
              <w:spacing w:after="0" w:line="254" w:lineRule="auto"/>
              <w:jc w:val="both"/>
              <w:rPr>
                <w:rFonts w:ascii="Arial" w:hAnsi="Arial" w:cs="Arial"/>
              </w:rPr>
            </w:pPr>
            <w:r w:rsidRPr="009729CE">
              <w:rPr>
                <w:rFonts w:ascii="Arial" w:hAnsi="Arial" w:cs="Arial"/>
                <w:bCs/>
              </w:rPr>
              <w:t xml:space="preserve">minimum 2 x </w:t>
            </w:r>
            <w:proofErr w:type="spellStart"/>
            <w:r w:rsidRPr="009729CE">
              <w:rPr>
                <w:rFonts w:ascii="Arial" w:hAnsi="Arial" w:cs="Arial"/>
                <w:bCs/>
              </w:rPr>
              <w:t>DisplayPort</w:t>
            </w:r>
            <w:proofErr w:type="spellEnd"/>
            <w:r w:rsidRPr="009729CE">
              <w:rPr>
                <w:rFonts w:ascii="Arial" w:hAnsi="Arial" w:cs="Arial"/>
                <w:bCs/>
              </w:rPr>
              <w:t xml:space="preserve"> , </w:t>
            </w:r>
          </w:p>
          <w:p w14:paraId="439F1179" w14:textId="77777777" w:rsidR="00132718" w:rsidRPr="009729CE" w:rsidRDefault="00132718" w:rsidP="00132718">
            <w:pPr>
              <w:pStyle w:val="Akapitzlist"/>
              <w:numPr>
                <w:ilvl w:val="0"/>
                <w:numId w:val="8"/>
              </w:numPr>
              <w:spacing w:after="0" w:line="254" w:lineRule="auto"/>
              <w:jc w:val="both"/>
              <w:rPr>
                <w:rFonts w:ascii="Arial" w:hAnsi="Arial" w:cs="Arial"/>
                <w:strike/>
              </w:rPr>
            </w:pPr>
            <w:r w:rsidRPr="009729CE">
              <w:rPr>
                <w:rFonts w:ascii="Arial" w:hAnsi="Arial" w:cs="Arial"/>
                <w:bCs/>
              </w:rPr>
              <w:t xml:space="preserve">minimum 1 x HDMI </w:t>
            </w:r>
          </w:p>
          <w:p w14:paraId="486E37DB" w14:textId="77777777" w:rsidR="00132718" w:rsidRPr="009729CE" w:rsidRDefault="00132718" w:rsidP="00132718">
            <w:pPr>
              <w:pStyle w:val="Akapitzlist"/>
              <w:numPr>
                <w:ilvl w:val="0"/>
                <w:numId w:val="8"/>
              </w:numPr>
              <w:spacing w:after="0" w:line="254" w:lineRule="auto"/>
              <w:jc w:val="both"/>
              <w:rPr>
                <w:rFonts w:ascii="Arial" w:hAnsi="Arial" w:cs="Arial"/>
                <w:bCs/>
              </w:rPr>
            </w:pPr>
            <w:r w:rsidRPr="009729CE">
              <w:rPr>
                <w:rFonts w:ascii="Arial" w:hAnsi="Arial" w:cs="Arial"/>
                <w:bCs/>
              </w:rPr>
              <w:t xml:space="preserve">minimum 3 x USB </w:t>
            </w:r>
            <w:proofErr w:type="spellStart"/>
            <w:r w:rsidRPr="009729CE">
              <w:rPr>
                <w:rFonts w:ascii="Arial" w:hAnsi="Arial" w:cs="Arial"/>
                <w:bCs/>
              </w:rPr>
              <w:t>Type</w:t>
            </w:r>
            <w:proofErr w:type="spellEnd"/>
            <w:r w:rsidRPr="009729CE">
              <w:rPr>
                <w:rFonts w:ascii="Arial" w:hAnsi="Arial" w:cs="Arial"/>
                <w:bCs/>
              </w:rPr>
              <w:t xml:space="preserve">-A w standardzie minimum 3.0, </w:t>
            </w:r>
          </w:p>
          <w:p w14:paraId="4761B1C9" w14:textId="77777777" w:rsidR="00132718" w:rsidRPr="009729CE" w:rsidRDefault="00132718" w:rsidP="00132718">
            <w:pPr>
              <w:pStyle w:val="Akapitzlist"/>
              <w:numPr>
                <w:ilvl w:val="0"/>
                <w:numId w:val="8"/>
              </w:numPr>
              <w:spacing w:after="0" w:line="254" w:lineRule="auto"/>
              <w:jc w:val="both"/>
              <w:rPr>
                <w:rFonts w:ascii="Arial" w:hAnsi="Arial" w:cs="Arial"/>
                <w:bCs/>
              </w:rPr>
            </w:pPr>
            <w:r w:rsidRPr="009729CE">
              <w:rPr>
                <w:rFonts w:ascii="Arial" w:hAnsi="Arial" w:cs="Arial"/>
                <w:bCs/>
              </w:rPr>
              <w:t xml:space="preserve">minimum 2 x USB </w:t>
            </w:r>
            <w:proofErr w:type="spellStart"/>
            <w:r w:rsidRPr="009729CE">
              <w:rPr>
                <w:rFonts w:ascii="Arial" w:hAnsi="Arial" w:cs="Arial"/>
                <w:bCs/>
              </w:rPr>
              <w:t>Type</w:t>
            </w:r>
            <w:proofErr w:type="spellEnd"/>
            <w:r w:rsidRPr="009729CE">
              <w:rPr>
                <w:rFonts w:ascii="Arial" w:hAnsi="Arial" w:cs="Arial"/>
                <w:bCs/>
              </w:rPr>
              <w:t xml:space="preserve">-C </w:t>
            </w:r>
          </w:p>
          <w:p w14:paraId="09EE5513" w14:textId="77777777" w:rsidR="00132718" w:rsidRPr="009729CE" w:rsidRDefault="00132718" w:rsidP="00132718">
            <w:pPr>
              <w:pStyle w:val="Akapitzlist"/>
              <w:numPr>
                <w:ilvl w:val="0"/>
                <w:numId w:val="8"/>
              </w:numPr>
              <w:spacing w:after="0" w:line="254" w:lineRule="auto"/>
              <w:jc w:val="both"/>
              <w:rPr>
                <w:rFonts w:ascii="Arial" w:hAnsi="Arial" w:cs="Arial"/>
                <w:bCs/>
              </w:rPr>
            </w:pPr>
            <w:r w:rsidRPr="009729CE">
              <w:rPr>
                <w:rFonts w:ascii="Arial" w:hAnsi="Arial" w:cs="Arial"/>
                <w:bCs/>
              </w:rPr>
              <w:t>minimum 1x RJ-45, wspierające funkcję PXE</w:t>
            </w:r>
          </w:p>
          <w:p w14:paraId="17426058" w14:textId="77777777" w:rsidR="00132718" w:rsidRPr="009729CE" w:rsidRDefault="00132718" w:rsidP="00132718">
            <w:pPr>
              <w:pStyle w:val="Akapitzlist"/>
              <w:numPr>
                <w:ilvl w:val="0"/>
                <w:numId w:val="8"/>
              </w:numPr>
              <w:spacing w:after="0" w:line="254" w:lineRule="auto"/>
              <w:jc w:val="both"/>
              <w:rPr>
                <w:rFonts w:ascii="Arial" w:hAnsi="Arial" w:cs="Arial"/>
                <w:bCs/>
              </w:rPr>
            </w:pPr>
            <w:r w:rsidRPr="009729CE">
              <w:rPr>
                <w:rFonts w:ascii="Arial" w:hAnsi="Arial" w:cs="Arial"/>
                <w:bCs/>
              </w:rPr>
              <w:t>złącze do zasilania stacji dokującej,</w:t>
            </w:r>
          </w:p>
          <w:p w14:paraId="6876CA69" w14:textId="77777777" w:rsidR="00132718" w:rsidRPr="009729CE" w:rsidRDefault="00132718" w:rsidP="00132718">
            <w:pPr>
              <w:pStyle w:val="Akapitzlist"/>
              <w:numPr>
                <w:ilvl w:val="0"/>
                <w:numId w:val="8"/>
              </w:numPr>
              <w:spacing w:after="0" w:line="254" w:lineRule="auto"/>
              <w:jc w:val="both"/>
              <w:rPr>
                <w:rFonts w:ascii="Arial" w:hAnsi="Arial" w:cs="Arial"/>
                <w:bCs/>
              </w:rPr>
            </w:pPr>
            <w:r w:rsidRPr="009729CE">
              <w:rPr>
                <w:rFonts w:ascii="Arial" w:hAnsi="Arial" w:cs="Arial"/>
                <w:bCs/>
              </w:rPr>
              <w:t xml:space="preserve">dedykowane złącze do dokowania laptopa USB </w:t>
            </w:r>
            <w:proofErr w:type="spellStart"/>
            <w:r w:rsidRPr="009729CE">
              <w:rPr>
                <w:rFonts w:ascii="Arial" w:hAnsi="Arial" w:cs="Arial"/>
                <w:bCs/>
              </w:rPr>
              <w:t>Type</w:t>
            </w:r>
            <w:proofErr w:type="spellEnd"/>
            <w:r w:rsidRPr="009729CE">
              <w:rPr>
                <w:rFonts w:ascii="Arial" w:hAnsi="Arial" w:cs="Arial"/>
                <w:bCs/>
              </w:rPr>
              <w:t xml:space="preserve">-C – nie wliczającego się w </w:t>
            </w:r>
            <w:proofErr w:type="spellStart"/>
            <w:r w:rsidRPr="009729CE">
              <w:rPr>
                <w:rFonts w:ascii="Arial" w:hAnsi="Arial" w:cs="Arial"/>
                <w:bCs/>
              </w:rPr>
              <w:t>ppkt</w:t>
            </w:r>
            <w:proofErr w:type="spellEnd"/>
            <w:r w:rsidRPr="009729CE">
              <w:rPr>
                <w:rFonts w:ascii="Arial" w:hAnsi="Arial" w:cs="Arial"/>
                <w:bCs/>
              </w:rPr>
              <w:t>. d)</w:t>
            </w:r>
          </w:p>
          <w:p w14:paraId="3040120F" w14:textId="77777777" w:rsidR="00132718" w:rsidRPr="009729CE" w:rsidRDefault="00132718" w:rsidP="00920887">
            <w:pPr>
              <w:pStyle w:val="Akapitzlist"/>
              <w:numPr>
                <w:ilvl w:val="0"/>
                <w:numId w:val="8"/>
              </w:numPr>
              <w:spacing w:after="240" w:line="254" w:lineRule="auto"/>
              <w:ind w:left="714" w:hanging="357"/>
              <w:contextualSpacing w:val="0"/>
              <w:jc w:val="both"/>
              <w:rPr>
                <w:rFonts w:ascii="Arial" w:hAnsi="Arial" w:cs="Arial"/>
                <w:bCs/>
              </w:rPr>
            </w:pPr>
            <w:r w:rsidRPr="009729CE">
              <w:rPr>
                <w:rFonts w:ascii="Arial" w:hAnsi="Arial" w:cs="Arial"/>
                <w:bCs/>
              </w:rPr>
              <w:t xml:space="preserve">złącze bezpieczeństwa klinowego służące do zabezpieczenia m.in. stacji dokującej/ </w:t>
            </w:r>
            <w:proofErr w:type="spellStart"/>
            <w:r w:rsidRPr="009729CE">
              <w:rPr>
                <w:rFonts w:ascii="Arial" w:hAnsi="Arial" w:cs="Arial"/>
                <w:bCs/>
              </w:rPr>
              <w:t>replikatora</w:t>
            </w:r>
            <w:proofErr w:type="spellEnd"/>
            <w:r w:rsidRPr="009729CE">
              <w:rPr>
                <w:rFonts w:ascii="Arial" w:hAnsi="Arial" w:cs="Arial"/>
                <w:bCs/>
              </w:rPr>
              <w:t xml:space="preserve"> portów przed kradzieżą, poprzez fizyczne zabezpieczenie linką i podłączenie do dedykowanego miejsca blokady (np. typu </w:t>
            </w:r>
            <w:proofErr w:type="spellStart"/>
            <w:r w:rsidRPr="009729CE">
              <w:rPr>
                <w:rFonts w:ascii="Arial" w:hAnsi="Arial" w:cs="Arial"/>
                <w:bCs/>
              </w:rPr>
              <w:t>Kensington</w:t>
            </w:r>
            <w:proofErr w:type="spellEnd"/>
            <w:r w:rsidRPr="009729CE">
              <w:rPr>
                <w:rFonts w:ascii="Arial" w:hAnsi="Arial" w:cs="Arial"/>
                <w:bCs/>
              </w:rPr>
              <w:t xml:space="preserve"> Lock lub Wedge Lock).</w:t>
            </w:r>
          </w:p>
          <w:p w14:paraId="719AFA15" w14:textId="4240E88C" w:rsidR="00132718" w:rsidRPr="009729CE" w:rsidRDefault="00132718" w:rsidP="0056026E">
            <w:pPr>
              <w:spacing w:line="254" w:lineRule="auto"/>
              <w:jc w:val="both"/>
              <w:rPr>
                <w:rFonts w:ascii="Arial" w:hAnsi="Arial" w:cs="Arial"/>
              </w:rPr>
            </w:pPr>
            <w:r w:rsidRPr="009729CE">
              <w:rPr>
                <w:rFonts w:ascii="Arial" w:hAnsi="Arial" w:cs="Arial"/>
              </w:rPr>
              <w:t xml:space="preserve">Stacja dokująca musi umożliwić pracę minimum dwumonitorową na ekranach w rozdzielczości </w:t>
            </w:r>
            <w:r w:rsidRPr="009729CE">
              <w:rPr>
                <w:rFonts w:ascii="Arial" w:hAnsi="Arial" w:cs="Arial"/>
              </w:rPr>
              <w:lastRenderedPageBreak/>
              <w:t>minimum 1920x1080 na każdym z ekranów po zadokowaniu laptopa do stacji dokującej.</w:t>
            </w:r>
          </w:p>
          <w:p w14:paraId="6178EBD7" w14:textId="77777777" w:rsidR="00132718" w:rsidRPr="009729CE" w:rsidRDefault="00132718" w:rsidP="0056026E">
            <w:pPr>
              <w:spacing w:line="252" w:lineRule="auto"/>
              <w:jc w:val="both"/>
              <w:rPr>
                <w:rFonts w:ascii="Arial" w:hAnsi="Arial" w:cs="Arial"/>
              </w:rPr>
            </w:pPr>
            <w:r w:rsidRPr="009729CE">
              <w:rPr>
                <w:rFonts w:ascii="Arial" w:hAnsi="Arial" w:cs="Arial"/>
              </w:rPr>
              <w:t>Stacja dokująca musi umożliwić uruchomienie zadokowanego laptopa (uruchomienie systemu operacyjnego laptopa) z przycisku włączenia wbudowanego w obudowę stacji dokującej przy wyłączonym systemie operacyjnym i zamkniętej klapie ekranu laptopa.</w:t>
            </w:r>
          </w:p>
        </w:tc>
      </w:tr>
      <w:tr w:rsidR="009729CE" w:rsidRPr="009729CE" w14:paraId="1B63AB52" w14:textId="77777777" w:rsidTr="0056026E">
        <w:trPr>
          <w:trHeight w:val="531"/>
        </w:trPr>
        <w:tc>
          <w:tcPr>
            <w:tcW w:w="567" w:type="dxa"/>
            <w:tcBorders>
              <w:top w:val="single" w:sz="2" w:space="0" w:color="808080"/>
              <w:left w:val="single" w:sz="2" w:space="0" w:color="808080"/>
              <w:bottom w:val="single" w:sz="2" w:space="0" w:color="808080"/>
              <w:right w:val="single" w:sz="2" w:space="0" w:color="808080"/>
            </w:tcBorders>
            <w:vAlign w:val="center"/>
          </w:tcPr>
          <w:p w14:paraId="51B3157A" w14:textId="77777777" w:rsidR="00132718" w:rsidRPr="009729CE" w:rsidRDefault="00132718" w:rsidP="00CD7986">
            <w:pPr>
              <w:numPr>
                <w:ilvl w:val="0"/>
                <w:numId w:val="14"/>
              </w:numPr>
              <w:spacing w:after="0" w:line="254" w:lineRule="auto"/>
              <w:jc w:val="center"/>
              <w:rPr>
                <w:rFonts w:ascii="Arial" w:hAnsi="Arial" w:cs="Arial"/>
                <w:bCs/>
              </w:rPr>
            </w:pPr>
          </w:p>
        </w:tc>
        <w:tc>
          <w:tcPr>
            <w:tcW w:w="3581" w:type="dxa"/>
            <w:tcBorders>
              <w:top w:val="single" w:sz="2" w:space="0" w:color="808080"/>
              <w:left w:val="single" w:sz="2" w:space="0" w:color="808080"/>
              <w:bottom w:val="single" w:sz="2" w:space="0" w:color="808080"/>
              <w:right w:val="single" w:sz="2" w:space="0" w:color="808080"/>
            </w:tcBorders>
            <w:vAlign w:val="center"/>
            <w:hideMark/>
          </w:tcPr>
          <w:p w14:paraId="5E4BC45B" w14:textId="77777777" w:rsidR="00132718" w:rsidRPr="009729CE" w:rsidRDefault="00132718" w:rsidP="0056026E">
            <w:pPr>
              <w:spacing w:line="254" w:lineRule="auto"/>
              <w:jc w:val="both"/>
              <w:rPr>
                <w:rFonts w:ascii="Arial" w:hAnsi="Arial" w:cs="Arial"/>
                <w:bCs/>
              </w:rPr>
            </w:pPr>
            <w:r w:rsidRPr="009729CE">
              <w:rPr>
                <w:rFonts w:ascii="Arial" w:hAnsi="Arial" w:cs="Arial"/>
                <w:bCs/>
              </w:rPr>
              <w:t>Zasilacz</w:t>
            </w:r>
          </w:p>
        </w:tc>
        <w:tc>
          <w:tcPr>
            <w:tcW w:w="4924" w:type="dxa"/>
            <w:tcBorders>
              <w:top w:val="single" w:sz="2" w:space="0" w:color="808080"/>
              <w:left w:val="single" w:sz="2" w:space="0" w:color="808080"/>
              <w:bottom w:val="single" w:sz="2" w:space="0" w:color="808080"/>
              <w:right w:val="single" w:sz="2" w:space="0" w:color="808080"/>
            </w:tcBorders>
            <w:vAlign w:val="center"/>
            <w:hideMark/>
          </w:tcPr>
          <w:p w14:paraId="1BB8CB80" w14:textId="77777777" w:rsidR="00132718" w:rsidRPr="009729CE" w:rsidRDefault="00132718" w:rsidP="0056026E">
            <w:pPr>
              <w:spacing w:line="254" w:lineRule="auto"/>
              <w:jc w:val="both"/>
              <w:rPr>
                <w:rFonts w:ascii="Arial" w:hAnsi="Arial" w:cs="Arial"/>
                <w:bCs/>
              </w:rPr>
            </w:pPr>
            <w:r w:rsidRPr="009729CE">
              <w:rPr>
                <w:rFonts w:ascii="Arial" w:hAnsi="Arial" w:cs="Arial"/>
                <w:bCs/>
              </w:rPr>
              <w:t>Producenta stacji dokującej (</w:t>
            </w:r>
            <w:proofErr w:type="spellStart"/>
            <w:r w:rsidRPr="009729CE">
              <w:rPr>
                <w:rFonts w:ascii="Arial" w:hAnsi="Arial" w:cs="Arial"/>
                <w:bCs/>
              </w:rPr>
              <w:t>replikatora</w:t>
            </w:r>
            <w:proofErr w:type="spellEnd"/>
            <w:r w:rsidRPr="009729CE">
              <w:rPr>
                <w:rFonts w:ascii="Arial" w:hAnsi="Arial" w:cs="Arial"/>
                <w:bCs/>
              </w:rPr>
              <w:t xml:space="preserve"> portów), dedykowany do tego model stacji dokującej (</w:t>
            </w:r>
            <w:proofErr w:type="spellStart"/>
            <w:r w:rsidRPr="009729CE">
              <w:rPr>
                <w:rFonts w:ascii="Arial" w:hAnsi="Arial" w:cs="Arial"/>
                <w:bCs/>
              </w:rPr>
              <w:t>replikatora</w:t>
            </w:r>
            <w:proofErr w:type="spellEnd"/>
            <w:r w:rsidRPr="009729CE">
              <w:rPr>
                <w:rFonts w:ascii="Arial" w:hAnsi="Arial" w:cs="Arial"/>
                <w:bCs/>
              </w:rPr>
              <w:t xml:space="preserve"> portów)</w:t>
            </w:r>
          </w:p>
        </w:tc>
      </w:tr>
      <w:tr w:rsidR="009729CE" w:rsidRPr="009729CE" w14:paraId="316369B9" w14:textId="77777777" w:rsidTr="0056026E">
        <w:trPr>
          <w:trHeight w:val="531"/>
        </w:trPr>
        <w:tc>
          <w:tcPr>
            <w:tcW w:w="567" w:type="dxa"/>
            <w:tcBorders>
              <w:top w:val="single" w:sz="2" w:space="0" w:color="808080"/>
              <w:left w:val="single" w:sz="2" w:space="0" w:color="808080"/>
              <w:bottom w:val="single" w:sz="2" w:space="0" w:color="808080"/>
              <w:right w:val="single" w:sz="2" w:space="0" w:color="808080"/>
            </w:tcBorders>
            <w:vAlign w:val="center"/>
          </w:tcPr>
          <w:p w14:paraId="59B016A5" w14:textId="77777777" w:rsidR="00132718" w:rsidRPr="009729CE" w:rsidRDefault="00132718" w:rsidP="00CD7986">
            <w:pPr>
              <w:numPr>
                <w:ilvl w:val="0"/>
                <w:numId w:val="14"/>
              </w:numPr>
              <w:spacing w:after="0" w:line="254" w:lineRule="auto"/>
              <w:jc w:val="center"/>
              <w:rPr>
                <w:rFonts w:ascii="Arial" w:hAnsi="Arial" w:cs="Arial"/>
                <w:bCs/>
              </w:rPr>
            </w:pPr>
          </w:p>
        </w:tc>
        <w:tc>
          <w:tcPr>
            <w:tcW w:w="3581" w:type="dxa"/>
            <w:tcBorders>
              <w:top w:val="single" w:sz="2" w:space="0" w:color="808080"/>
              <w:left w:val="single" w:sz="2" w:space="0" w:color="808080"/>
              <w:bottom w:val="single" w:sz="2" w:space="0" w:color="808080"/>
              <w:right w:val="single" w:sz="2" w:space="0" w:color="808080"/>
            </w:tcBorders>
            <w:vAlign w:val="center"/>
            <w:hideMark/>
          </w:tcPr>
          <w:p w14:paraId="53619813" w14:textId="77777777" w:rsidR="00132718" w:rsidRPr="009729CE" w:rsidRDefault="00132718" w:rsidP="0056026E">
            <w:pPr>
              <w:spacing w:line="254" w:lineRule="auto"/>
              <w:rPr>
                <w:rFonts w:ascii="Arial" w:hAnsi="Arial" w:cs="Arial"/>
                <w:bCs/>
              </w:rPr>
            </w:pPr>
            <w:r w:rsidRPr="009729CE">
              <w:rPr>
                <w:rFonts w:ascii="Arial" w:hAnsi="Arial" w:cs="Arial"/>
                <w:bCs/>
              </w:rPr>
              <w:t>Oznaczenie stacji dokującej (</w:t>
            </w:r>
            <w:proofErr w:type="spellStart"/>
            <w:r w:rsidRPr="009729CE">
              <w:rPr>
                <w:rFonts w:ascii="Arial" w:hAnsi="Arial" w:cs="Arial"/>
                <w:bCs/>
              </w:rPr>
              <w:t>replikatora</w:t>
            </w:r>
            <w:proofErr w:type="spellEnd"/>
            <w:r w:rsidRPr="009729CE">
              <w:rPr>
                <w:rFonts w:ascii="Arial" w:hAnsi="Arial" w:cs="Arial"/>
                <w:bCs/>
              </w:rPr>
              <w:t xml:space="preserve"> portów)</w:t>
            </w:r>
          </w:p>
        </w:tc>
        <w:tc>
          <w:tcPr>
            <w:tcW w:w="4924" w:type="dxa"/>
            <w:tcBorders>
              <w:top w:val="single" w:sz="2" w:space="0" w:color="808080"/>
              <w:left w:val="single" w:sz="2" w:space="0" w:color="808080"/>
              <w:bottom w:val="single" w:sz="2" w:space="0" w:color="808080"/>
              <w:right w:val="single" w:sz="2" w:space="0" w:color="808080"/>
            </w:tcBorders>
            <w:vAlign w:val="center"/>
            <w:hideMark/>
          </w:tcPr>
          <w:p w14:paraId="6213EC77" w14:textId="77777777" w:rsidR="00132718" w:rsidRPr="009729CE" w:rsidRDefault="00132718" w:rsidP="0056026E">
            <w:pPr>
              <w:spacing w:line="254" w:lineRule="auto"/>
              <w:jc w:val="both"/>
              <w:rPr>
                <w:rFonts w:ascii="Arial" w:hAnsi="Arial" w:cs="Arial"/>
                <w:bCs/>
              </w:rPr>
            </w:pPr>
            <w:r w:rsidRPr="009729CE">
              <w:rPr>
                <w:rFonts w:ascii="Arial" w:hAnsi="Arial" w:cs="Arial"/>
                <w:bCs/>
              </w:rPr>
              <w:t>Na obudowie stacji dokującej (</w:t>
            </w:r>
            <w:proofErr w:type="spellStart"/>
            <w:r w:rsidRPr="009729CE">
              <w:rPr>
                <w:rFonts w:ascii="Arial" w:hAnsi="Arial" w:cs="Arial"/>
                <w:bCs/>
              </w:rPr>
              <w:t>replikatora</w:t>
            </w:r>
            <w:proofErr w:type="spellEnd"/>
            <w:r w:rsidRPr="009729CE">
              <w:rPr>
                <w:rFonts w:ascii="Arial" w:hAnsi="Arial" w:cs="Arial"/>
                <w:bCs/>
              </w:rPr>
              <w:t xml:space="preserve"> portów) muszą być zamieszczone następujące oznaczenia, które pozwalają jednoznacznie zidentyfikować stację dokującą (</w:t>
            </w:r>
            <w:proofErr w:type="spellStart"/>
            <w:r w:rsidRPr="009729CE">
              <w:rPr>
                <w:rFonts w:ascii="Arial" w:hAnsi="Arial" w:cs="Arial"/>
                <w:bCs/>
              </w:rPr>
              <w:t>replikator</w:t>
            </w:r>
            <w:proofErr w:type="spellEnd"/>
            <w:r w:rsidRPr="009729CE">
              <w:rPr>
                <w:rFonts w:ascii="Arial" w:hAnsi="Arial" w:cs="Arial"/>
                <w:bCs/>
              </w:rPr>
              <w:t xml:space="preserve"> portów) m.in.: model, numer seryjny</w:t>
            </w:r>
          </w:p>
        </w:tc>
      </w:tr>
      <w:tr w:rsidR="009729CE" w:rsidRPr="009729CE" w14:paraId="1683D1E7" w14:textId="77777777" w:rsidTr="0056026E">
        <w:trPr>
          <w:trHeight w:val="299"/>
        </w:trPr>
        <w:tc>
          <w:tcPr>
            <w:tcW w:w="567" w:type="dxa"/>
            <w:tcBorders>
              <w:top w:val="single" w:sz="2" w:space="0" w:color="808080"/>
              <w:left w:val="single" w:sz="2" w:space="0" w:color="808080"/>
              <w:bottom w:val="single" w:sz="2" w:space="0" w:color="808080"/>
              <w:right w:val="single" w:sz="2" w:space="0" w:color="808080"/>
            </w:tcBorders>
            <w:vAlign w:val="center"/>
          </w:tcPr>
          <w:p w14:paraId="4DDBA58A" w14:textId="77777777" w:rsidR="00132718" w:rsidRPr="009729CE" w:rsidRDefault="00132718" w:rsidP="00CD7986">
            <w:pPr>
              <w:numPr>
                <w:ilvl w:val="0"/>
                <w:numId w:val="14"/>
              </w:numPr>
              <w:spacing w:after="0" w:line="254" w:lineRule="auto"/>
              <w:jc w:val="center"/>
              <w:rPr>
                <w:rFonts w:ascii="Arial" w:hAnsi="Arial" w:cs="Arial"/>
                <w:bCs/>
              </w:rPr>
            </w:pPr>
          </w:p>
        </w:tc>
        <w:tc>
          <w:tcPr>
            <w:tcW w:w="3581" w:type="dxa"/>
            <w:tcBorders>
              <w:top w:val="single" w:sz="2" w:space="0" w:color="808080"/>
              <w:left w:val="single" w:sz="2" w:space="0" w:color="808080"/>
              <w:bottom w:val="single" w:sz="2" w:space="0" w:color="808080"/>
              <w:right w:val="single" w:sz="2" w:space="0" w:color="808080"/>
            </w:tcBorders>
            <w:vAlign w:val="center"/>
            <w:hideMark/>
          </w:tcPr>
          <w:p w14:paraId="7E6A75F9" w14:textId="77777777" w:rsidR="00132718" w:rsidRPr="009729CE" w:rsidRDefault="00132718" w:rsidP="0056026E">
            <w:pPr>
              <w:spacing w:line="254" w:lineRule="auto"/>
              <w:rPr>
                <w:rFonts w:ascii="Arial" w:hAnsi="Arial" w:cs="Arial"/>
              </w:rPr>
            </w:pPr>
            <w:r w:rsidRPr="009729CE">
              <w:rPr>
                <w:rFonts w:ascii="Arial" w:hAnsi="Arial" w:cs="Arial"/>
              </w:rPr>
              <w:t>Gwarancja Producenta</w:t>
            </w:r>
          </w:p>
        </w:tc>
        <w:tc>
          <w:tcPr>
            <w:tcW w:w="4924" w:type="dxa"/>
            <w:tcBorders>
              <w:top w:val="single" w:sz="2" w:space="0" w:color="808080"/>
              <w:left w:val="single" w:sz="2" w:space="0" w:color="808080"/>
              <w:bottom w:val="single" w:sz="2" w:space="0" w:color="808080"/>
              <w:right w:val="single" w:sz="2" w:space="0" w:color="808080"/>
            </w:tcBorders>
            <w:vAlign w:val="center"/>
            <w:hideMark/>
          </w:tcPr>
          <w:p w14:paraId="553CBF4D" w14:textId="77777777" w:rsidR="00132718" w:rsidRPr="009729CE" w:rsidRDefault="00132718" w:rsidP="0056026E">
            <w:pPr>
              <w:spacing w:line="254" w:lineRule="auto"/>
              <w:jc w:val="both"/>
              <w:rPr>
                <w:rFonts w:ascii="Arial" w:hAnsi="Arial" w:cs="Arial"/>
              </w:rPr>
            </w:pPr>
            <w:r w:rsidRPr="009729CE">
              <w:rPr>
                <w:rFonts w:ascii="Arial" w:hAnsi="Arial" w:cs="Arial"/>
              </w:rPr>
              <w:t>Gwarancja minimum 36 miesięcy</w:t>
            </w:r>
          </w:p>
        </w:tc>
      </w:tr>
    </w:tbl>
    <w:p w14:paraId="5A185818" w14:textId="77777777" w:rsidR="00971D4E" w:rsidRPr="009729CE" w:rsidRDefault="00971D4E" w:rsidP="00971D4E">
      <w:pPr>
        <w:rPr>
          <w:rFonts w:ascii="Arial" w:hAnsi="Arial" w:cs="Arial"/>
        </w:rPr>
      </w:pPr>
    </w:p>
    <w:sectPr w:rsidR="00971D4E" w:rsidRPr="009729CE">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0F064" w14:textId="77777777" w:rsidR="009F5076" w:rsidRDefault="009F5076" w:rsidP="009729CE">
      <w:pPr>
        <w:spacing w:after="0" w:line="240" w:lineRule="auto"/>
      </w:pPr>
      <w:r>
        <w:separator/>
      </w:r>
    </w:p>
  </w:endnote>
  <w:endnote w:type="continuationSeparator" w:id="0">
    <w:p w14:paraId="4AA5E02A" w14:textId="77777777" w:rsidR="009F5076" w:rsidRDefault="009F5076" w:rsidP="0097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556837"/>
      <w:docPartObj>
        <w:docPartGallery w:val="Page Numbers (Bottom of Page)"/>
        <w:docPartUnique/>
      </w:docPartObj>
    </w:sdtPr>
    <w:sdtEndPr>
      <w:rPr>
        <w:sz w:val="18"/>
        <w:szCs w:val="18"/>
      </w:rPr>
    </w:sdtEndPr>
    <w:sdtContent>
      <w:sdt>
        <w:sdtPr>
          <w:rPr>
            <w:sz w:val="18"/>
            <w:szCs w:val="18"/>
          </w:rPr>
          <w:id w:val="1728636285"/>
          <w:docPartObj>
            <w:docPartGallery w:val="Page Numbers (Top of Page)"/>
            <w:docPartUnique/>
          </w:docPartObj>
        </w:sdtPr>
        <w:sdtEndPr/>
        <w:sdtContent>
          <w:p w14:paraId="12E98311" w14:textId="7AFED4DF" w:rsidR="008263BB" w:rsidRPr="008263BB" w:rsidRDefault="008263BB" w:rsidP="008263BB">
            <w:pPr>
              <w:pStyle w:val="Stopka"/>
              <w:jc w:val="center"/>
              <w:rPr>
                <w:sz w:val="18"/>
                <w:szCs w:val="18"/>
              </w:rPr>
            </w:pPr>
            <w:r w:rsidRPr="008263BB">
              <w:rPr>
                <w:rFonts w:ascii="Arial" w:hAnsi="Arial" w:cs="Arial"/>
                <w:sz w:val="18"/>
                <w:szCs w:val="18"/>
              </w:rPr>
              <w:t xml:space="preserve">Strona </w:t>
            </w:r>
            <w:r w:rsidRPr="008263BB">
              <w:rPr>
                <w:rFonts w:ascii="Arial" w:hAnsi="Arial" w:cs="Arial"/>
                <w:b/>
                <w:bCs/>
                <w:sz w:val="18"/>
                <w:szCs w:val="18"/>
              </w:rPr>
              <w:fldChar w:fldCharType="begin"/>
            </w:r>
            <w:r w:rsidRPr="008263BB">
              <w:rPr>
                <w:rFonts w:ascii="Arial" w:hAnsi="Arial" w:cs="Arial"/>
                <w:b/>
                <w:bCs/>
                <w:sz w:val="18"/>
                <w:szCs w:val="18"/>
              </w:rPr>
              <w:instrText>PAGE</w:instrText>
            </w:r>
            <w:r w:rsidRPr="008263BB">
              <w:rPr>
                <w:rFonts w:ascii="Arial" w:hAnsi="Arial" w:cs="Arial"/>
                <w:b/>
                <w:bCs/>
                <w:sz w:val="18"/>
                <w:szCs w:val="18"/>
              </w:rPr>
              <w:fldChar w:fldCharType="separate"/>
            </w:r>
            <w:r w:rsidR="000D67A7">
              <w:rPr>
                <w:rFonts w:ascii="Arial" w:hAnsi="Arial" w:cs="Arial"/>
                <w:b/>
                <w:bCs/>
                <w:noProof/>
                <w:sz w:val="18"/>
                <w:szCs w:val="18"/>
              </w:rPr>
              <w:t>2</w:t>
            </w:r>
            <w:r w:rsidRPr="008263BB">
              <w:rPr>
                <w:rFonts w:ascii="Arial" w:hAnsi="Arial" w:cs="Arial"/>
                <w:b/>
                <w:bCs/>
                <w:sz w:val="18"/>
                <w:szCs w:val="18"/>
              </w:rPr>
              <w:fldChar w:fldCharType="end"/>
            </w:r>
            <w:r w:rsidRPr="008263BB">
              <w:rPr>
                <w:rFonts w:ascii="Arial" w:hAnsi="Arial" w:cs="Arial"/>
                <w:sz w:val="18"/>
                <w:szCs w:val="18"/>
              </w:rPr>
              <w:t xml:space="preserve"> z </w:t>
            </w:r>
            <w:r w:rsidRPr="008263BB">
              <w:rPr>
                <w:rFonts w:ascii="Arial" w:hAnsi="Arial" w:cs="Arial"/>
                <w:b/>
                <w:bCs/>
                <w:sz w:val="18"/>
                <w:szCs w:val="18"/>
              </w:rPr>
              <w:fldChar w:fldCharType="begin"/>
            </w:r>
            <w:r w:rsidRPr="008263BB">
              <w:rPr>
                <w:rFonts w:ascii="Arial" w:hAnsi="Arial" w:cs="Arial"/>
                <w:b/>
                <w:bCs/>
                <w:sz w:val="18"/>
                <w:szCs w:val="18"/>
              </w:rPr>
              <w:instrText>NUMPAGES</w:instrText>
            </w:r>
            <w:r w:rsidRPr="008263BB">
              <w:rPr>
                <w:rFonts w:ascii="Arial" w:hAnsi="Arial" w:cs="Arial"/>
                <w:b/>
                <w:bCs/>
                <w:sz w:val="18"/>
                <w:szCs w:val="18"/>
              </w:rPr>
              <w:fldChar w:fldCharType="separate"/>
            </w:r>
            <w:r w:rsidR="000D67A7">
              <w:rPr>
                <w:rFonts w:ascii="Arial" w:hAnsi="Arial" w:cs="Arial"/>
                <w:b/>
                <w:bCs/>
                <w:noProof/>
                <w:sz w:val="18"/>
                <w:szCs w:val="18"/>
              </w:rPr>
              <w:t>13</w:t>
            </w:r>
            <w:r w:rsidRPr="008263BB">
              <w:rPr>
                <w:rFonts w:ascii="Arial" w:hAnsi="Arial" w:cs="Arial"/>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A67FB" w14:textId="77777777" w:rsidR="009F5076" w:rsidRDefault="009F5076" w:rsidP="009729CE">
      <w:pPr>
        <w:spacing w:after="0" w:line="240" w:lineRule="auto"/>
      </w:pPr>
      <w:r>
        <w:separator/>
      </w:r>
    </w:p>
  </w:footnote>
  <w:footnote w:type="continuationSeparator" w:id="0">
    <w:p w14:paraId="28BED3DE" w14:textId="77777777" w:rsidR="009F5076" w:rsidRDefault="009F5076" w:rsidP="00972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C45D2" w14:textId="77777777" w:rsidR="008263BB" w:rsidRDefault="008263BB" w:rsidP="008263BB">
    <w:pPr>
      <w:pStyle w:val="Nagwek"/>
    </w:pPr>
    <w:r>
      <w:rPr>
        <w:noProof/>
        <w:lang w:eastAsia="pl-PL"/>
      </w:rPr>
      <w:drawing>
        <wp:inline distT="0" distB="0" distL="0" distR="0" wp14:anchorId="21232EC4" wp14:editId="5DC5CCB9">
          <wp:extent cx="5760085" cy="487045"/>
          <wp:effectExtent l="0" t="0" r="0" b="8255"/>
          <wp:docPr id="3" name="Obraz 3" descr="Fundusze Europejskie dla Małopolski, Rzeczpospolita Polska, Dofinansowane przez Unię Europejską, Małopolska"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487045"/>
                  </a:xfrm>
                  <a:prstGeom prst="rect">
                    <a:avLst/>
                  </a:prstGeom>
                  <a:noFill/>
                </pic:spPr>
              </pic:pic>
            </a:graphicData>
          </a:graphic>
        </wp:inline>
      </w:drawing>
    </w:r>
  </w:p>
  <w:p w14:paraId="6D7EAC6B" w14:textId="5DF3E996" w:rsidR="009729CE" w:rsidRPr="008263BB" w:rsidRDefault="008263BB" w:rsidP="008263BB">
    <w:pPr>
      <w:pStyle w:val="Nagwek"/>
      <w:jc w:val="right"/>
      <w:rPr>
        <w:rFonts w:ascii="Arial" w:hAnsi="Arial" w:cs="Arial"/>
        <w:b/>
        <w:sz w:val="20"/>
      </w:rPr>
    </w:pPr>
    <w:r w:rsidRPr="008263BB">
      <w:rPr>
        <w:rFonts w:ascii="Arial" w:hAnsi="Arial" w:cs="Arial"/>
        <w:b/>
        <w:sz w:val="20"/>
      </w:rPr>
      <w:t>Znak sprawy: IT-V.272.1.2025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ECB"/>
    <w:multiLevelType w:val="hybridMultilevel"/>
    <w:tmpl w:val="838AB3D8"/>
    <w:lvl w:ilvl="0" w:tplc="0BECDD12">
      <w:start w:val="1"/>
      <w:numFmt w:val="decimal"/>
      <w:suff w:val="nothing"/>
      <w:lvlText w:val="%1."/>
      <w:lvlJc w:val="left"/>
      <w:pPr>
        <w:ind w:left="0" w:firstLine="0"/>
      </w:pPr>
      <w:rPr>
        <w:rFonts w:cs="Times New Roman"/>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02CF015C"/>
    <w:multiLevelType w:val="hybridMultilevel"/>
    <w:tmpl w:val="09647B3A"/>
    <w:lvl w:ilvl="0" w:tplc="E9248632">
      <w:start w:val="1"/>
      <w:numFmt w:val="lowerLetter"/>
      <w:lvlText w:val="%1)"/>
      <w:lvlJc w:val="left"/>
      <w:pPr>
        <w:ind w:left="720" w:hanging="360"/>
      </w:pPr>
      <w:rPr>
        <w:strike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82D69E7"/>
    <w:multiLevelType w:val="hybridMultilevel"/>
    <w:tmpl w:val="09E02A54"/>
    <w:lvl w:ilvl="0" w:tplc="04150017">
      <w:start w:val="1"/>
      <w:numFmt w:val="lowerLetter"/>
      <w:lvlText w:val="%1)"/>
      <w:lvlJc w:val="left"/>
      <w:pPr>
        <w:ind w:left="770" w:hanging="360"/>
      </w:pPr>
    </w:lvl>
    <w:lvl w:ilvl="1" w:tplc="04150019">
      <w:start w:val="1"/>
      <w:numFmt w:val="lowerLetter"/>
      <w:lvlText w:val="%2."/>
      <w:lvlJc w:val="left"/>
      <w:pPr>
        <w:ind w:left="1490" w:hanging="360"/>
      </w:pPr>
    </w:lvl>
    <w:lvl w:ilvl="2" w:tplc="0415001B">
      <w:start w:val="1"/>
      <w:numFmt w:val="lowerRoman"/>
      <w:lvlText w:val="%3."/>
      <w:lvlJc w:val="right"/>
      <w:pPr>
        <w:ind w:left="2210" w:hanging="180"/>
      </w:pPr>
    </w:lvl>
    <w:lvl w:ilvl="3" w:tplc="0415000F">
      <w:start w:val="1"/>
      <w:numFmt w:val="decimal"/>
      <w:lvlText w:val="%4."/>
      <w:lvlJc w:val="left"/>
      <w:pPr>
        <w:ind w:left="2930" w:hanging="360"/>
      </w:pPr>
    </w:lvl>
    <w:lvl w:ilvl="4" w:tplc="04150019">
      <w:start w:val="1"/>
      <w:numFmt w:val="lowerLetter"/>
      <w:lvlText w:val="%5."/>
      <w:lvlJc w:val="left"/>
      <w:pPr>
        <w:ind w:left="3650" w:hanging="360"/>
      </w:pPr>
    </w:lvl>
    <w:lvl w:ilvl="5" w:tplc="0415001B">
      <w:start w:val="1"/>
      <w:numFmt w:val="lowerRoman"/>
      <w:lvlText w:val="%6."/>
      <w:lvlJc w:val="right"/>
      <w:pPr>
        <w:ind w:left="4370" w:hanging="180"/>
      </w:pPr>
    </w:lvl>
    <w:lvl w:ilvl="6" w:tplc="0415000F">
      <w:start w:val="1"/>
      <w:numFmt w:val="decimal"/>
      <w:lvlText w:val="%7."/>
      <w:lvlJc w:val="left"/>
      <w:pPr>
        <w:ind w:left="5090" w:hanging="360"/>
      </w:pPr>
    </w:lvl>
    <w:lvl w:ilvl="7" w:tplc="04150019">
      <w:start w:val="1"/>
      <w:numFmt w:val="lowerLetter"/>
      <w:lvlText w:val="%8."/>
      <w:lvlJc w:val="left"/>
      <w:pPr>
        <w:ind w:left="5810" w:hanging="360"/>
      </w:pPr>
    </w:lvl>
    <w:lvl w:ilvl="8" w:tplc="0415001B">
      <w:start w:val="1"/>
      <w:numFmt w:val="lowerRoman"/>
      <w:lvlText w:val="%9."/>
      <w:lvlJc w:val="right"/>
      <w:pPr>
        <w:ind w:left="6530" w:hanging="180"/>
      </w:pPr>
    </w:lvl>
  </w:abstractNum>
  <w:abstractNum w:abstractNumId="3" w15:restartNumberingAfterBreak="0">
    <w:nsid w:val="0E5F0B2B"/>
    <w:multiLevelType w:val="hybridMultilevel"/>
    <w:tmpl w:val="3B3E01CA"/>
    <w:lvl w:ilvl="0" w:tplc="0415000F">
      <w:start w:val="1"/>
      <w:numFmt w:val="decimal"/>
      <w:lvlText w:val="%1."/>
      <w:lvlJc w:val="left"/>
      <w:pPr>
        <w:ind w:left="1211"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B4A21B8"/>
    <w:multiLevelType w:val="hybridMultilevel"/>
    <w:tmpl w:val="99422982"/>
    <w:lvl w:ilvl="0" w:tplc="A7F61FC8">
      <w:start w:val="1"/>
      <w:numFmt w:val="lowerLetter"/>
      <w:lvlText w:val="%1)"/>
      <w:lvlJc w:val="left"/>
      <w:pPr>
        <w:ind w:left="720" w:hanging="360"/>
      </w:pPr>
      <w:rPr>
        <w:strike w:val="0"/>
        <w:dstrike w:val="0"/>
        <w:u w:val="none"/>
        <w:effect w:val="none"/>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1B873635"/>
    <w:multiLevelType w:val="hybridMultilevel"/>
    <w:tmpl w:val="2F4031BE"/>
    <w:lvl w:ilvl="0" w:tplc="B610295E">
      <w:start w:val="1"/>
      <w:numFmt w:val="upperRoman"/>
      <w:lvlText w:val="%1."/>
      <w:lvlJc w:val="left"/>
      <w:pPr>
        <w:ind w:left="1080" w:hanging="720"/>
      </w:pPr>
      <w:rPr>
        <w:rFonts w:hint="default"/>
      </w:rPr>
    </w:lvl>
    <w:lvl w:ilvl="1" w:tplc="0415000F">
      <w:start w:val="1"/>
      <w:numFmt w:val="decimal"/>
      <w:lvlText w:val="%2."/>
      <w:lvlJc w:val="left"/>
      <w:pPr>
        <w:ind w:left="1211"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94871C3"/>
    <w:multiLevelType w:val="hybridMultilevel"/>
    <w:tmpl w:val="35C2AC1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31A95AAE"/>
    <w:multiLevelType w:val="hybridMultilevel"/>
    <w:tmpl w:val="09647B3A"/>
    <w:lvl w:ilvl="0" w:tplc="E9248632">
      <w:start w:val="1"/>
      <w:numFmt w:val="lowerLetter"/>
      <w:lvlText w:val="%1)"/>
      <w:lvlJc w:val="left"/>
      <w:pPr>
        <w:ind w:left="720" w:hanging="360"/>
      </w:pPr>
      <w:rPr>
        <w:strike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749389B"/>
    <w:multiLevelType w:val="hybridMultilevel"/>
    <w:tmpl w:val="FC96A0C6"/>
    <w:lvl w:ilvl="0" w:tplc="8B9A22EC">
      <w:start w:val="1"/>
      <w:numFmt w:val="decimal"/>
      <w:suff w:val="nothing"/>
      <w:lvlText w:val="%1."/>
      <w:lvlJc w:val="left"/>
      <w:pPr>
        <w:ind w:left="0" w:firstLine="0"/>
      </w:pPr>
      <w:rPr>
        <w:rFonts w:cs="Times New Roman"/>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3BCB2C8A"/>
    <w:multiLevelType w:val="hybridMultilevel"/>
    <w:tmpl w:val="FC96A0C6"/>
    <w:lvl w:ilvl="0" w:tplc="8B9A22EC">
      <w:start w:val="1"/>
      <w:numFmt w:val="decimal"/>
      <w:suff w:val="nothing"/>
      <w:lvlText w:val="%1."/>
      <w:lvlJc w:val="left"/>
      <w:pPr>
        <w:ind w:left="0" w:firstLine="0"/>
      </w:pPr>
      <w:rPr>
        <w:rFonts w:cs="Times New Roman"/>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45034B09"/>
    <w:multiLevelType w:val="hybridMultilevel"/>
    <w:tmpl w:val="AF746222"/>
    <w:lvl w:ilvl="0" w:tplc="97D08D98">
      <w:start w:val="1"/>
      <w:numFmt w:val="upperRoman"/>
      <w:pStyle w:val="Nagwek1"/>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2A83B8F"/>
    <w:multiLevelType w:val="hybridMultilevel"/>
    <w:tmpl w:val="09647B3A"/>
    <w:lvl w:ilvl="0" w:tplc="E9248632">
      <w:start w:val="1"/>
      <w:numFmt w:val="lowerLetter"/>
      <w:lvlText w:val="%1)"/>
      <w:lvlJc w:val="left"/>
      <w:pPr>
        <w:ind w:left="720" w:hanging="360"/>
      </w:pPr>
      <w:rPr>
        <w:strike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7DD0954"/>
    <w:multiLevelType w:val="hybridMultilevel"/>
    <w:tmpl w:val="838AB3D8"/>
    <w:lvl w:ilvl="0" w:tplc="0BECDD12">
      <w:start w:val="1"/>
      <w:numFmt w:val="decimal"/>
      <w:suff w:val="nothing"/>
      <w:lvlText w:val="%1."/>
      <w:lvlJc w:val="left"/>
      <w:pPr>
        <w:ind w:left="0" w:firstLine="0"/>
      </w:pPr>
      <w:rPr>
        <w:rFonts w:cs="Times New Roman"/>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6412523A"/>
    <w:multiLevelType w:val="hybridMultilevel"/>
    <w:tmpl w:val="77FA2E3A"/>
    <w:lvl w:ilvl="0" w:tplc="0415000F">
      <w:start w:val="1"/>
      <w:numFmt w:val="decimal"/>
      <w:lvlText w:val="%1."/>
      <w:lvlJc w:val="left"/>
      <w:pPr>
        <w:ind w:left="928" w:hanging="360"/>
      </w:pPr>
    </w:lvl>
    <w:lvl w:ilvl="1" w:tplc="04150019" w:tentative="1">
      <w:start w:val="1"/>
      <w:numFmt w:val="lowerLetter"/>
      <w:lvlText w:val="%2."/>
      <w:lvlJc w:val="left"/>
      <w:pPr>
        <w:ind w:left="1157" w:hanging="360"/>
      </w:pPr>
    </w:lvl>
    <w:lvl w:ilvl="2" w:tplc="0415001B" w:tentative="1">
      <w:start w:val="1"/>
      <w:numFmt w:val="lowerRoman"/>
      <w:lvlText w:val="%3."/>
      <w:lvlJc w:val="right"/>
      <w:pPr>
        <w:ind w:left="1877" w:hanging="180"/>
      </w:pPr>
    </w:lvl>
    <w:lvl w:ilvl="3" w:tplc="0415000F" w:tentative="1">
      <w:start w:val="1"/>
      <w:numFmt w:val="decimal"/>
      <w:lvlText w:val="%4."/>
      <w:lvlJc w:val="left"/>
      <w:pPr>
        <w:ind w:left="2597" w:hanging="360"/>
      </w:pPr>
    </w:lvl>
    <w:lvl w:ilvl="4" w:tplc="04150019" w:tentative="1">
      <w:start w:val="1"/>
      <w:numFmt w:val="lowerLetter"/>
      <w:lvlText w:val="%5."/>
      <w:lvlJc w:val="left"/>
      <w:pPr>
        <w:ind w:left="3317" w:hanging="360"/>
      </w:pPr>
    </w:lvl>
    <w:lvl w:ilvl="5" w:tplc="0415001B" w:tentative="1">
      <w:start w:val="1"/>
      <w:numFmt w:val="lowerRoman"/>
      <w:lvlText w:val="%6."/>
      <w:lvlJc w:val="right"/>
      <w:pPr>
        <w:ind w:left="4037" w:hanging="180"/>
      </w:pPr>
    </w:lvl>
    <w:lvl w:ilvl="6" w:tplc="0415000F" w:tentative="1">
      <w:start w:val="1"/>
      <w:numFmt w:val="decimal"/>
      <w:lvlText w:val="%7."/>
      <w:lvlJc w:val="left"/>
      <w:pPr>
        <w:ind w:left="4757" w:hanging="360"/>
      </w:pPr>
    </w:lvl>
    <w:lvl w:ilvl="7" w:tplc="04150019" w:tentative="1">
      <w:start w:val="1"/>
      <w:numFmt w:val="lowerLetter"/>
      <w:lvlText w:val="%8."/>
      <w:lvlJc w:val="left"/>
      <w:pPr>
        <w:ind w:left="5477" w:hanging="360"/>
      </w:pPr>
    </w:lvl>
    <w:lvl w:ilvl="8" w:tplc="0415001B" w:tentative="1">
      <w:start w:val="1"/>
      <w:numFmt w:val="lowerRoman"/>
      <w:lvlText w:val="%9."/>
      <w:lvlJc w:val="right"/>
      <w:pPr>
        <w:ind w:left="6197" w:hanging="180"/>
      </w:pPr>
    </w:lvl>
  </w:abstractNum>
  <w:abstractNum w:abstractNumId="14" w15:restartNumberingAfterBreak="0">
    <w:nsid w:val="647D653B"/>
    <w:multiLevelType w:val="hybridMultilevel"/>
    <w:tmpl w:val="A8D6B4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F501D5D"/>
    <w:multiLevelType w:val="hybridMultilevel"/>
    <w:tmpl w:val="09E02A54"/>
    <w:lvl w:ilvl="0" w:tplc="04150017">
      <w:start w:val="1"/>
      <w:numFmt w:val="lowerLetter"/>
      <w:lvlText w:val="%1)"/>
      <w:lvlJc w:val="left"/>
      <w:pPr>
        <w:ind w:left="770" w:hanging="360"/>
      </w:pPr>
    </w:lvl>
    <w:lvl w:ilvl="1" w:tplc="04150019">
      <w:start w:val="1"/>
      <w:numFmt w:val="lowerLetter"/>
      <w:lvlText w:val="%2."/>
      <w:lvlJc w:val="left"/>
      <w:pPr>
        <w:ind w:left="1490" w:hanging="360"/>
      </w:pPr>
    </w:lvl>
    <w:lvl w:ilvl="2" w:tplc="0415001B">
      <w:start w:val="1"/>
      <w:numFmt w:val="lowerRoman"/>
      <w:lvlText w:val="%3."/>
      <w:lvlJc w:val="right"/>
      <w:pPr>
        <w:ind w:left="2210" w:hanging="180"/>
      </w:pPr>
    </w:lvl>
    <w:lvl w:ilvl="3" w:tplc="0415000F">
      <w:start w:val="1"/>
      <w:numFmt w:val="decimal"/>
      <w:lvlText w:val="%4."/>
      <w:lvlJc w:val="left"/>
      <w:pPr>
        <w:ind w:left="2930" w:hanging="360"/>
      </w:pPr>
    </w:lvl>
    <w:lvl w:ilvl="4" w:tplc="04150019">
      <w:start w:val="1"/>
      <w:numFmt w:val="lowerLetter"/>
      <w:lvlText w:val="%5."/>
      <w:lvlJc w:val="left"/>
      <w:pPr>
        <w:ind w:left="3650" w:hanging="360"/>
      </w:pPr>
    </w:lvl>
    <w:lvl w:ilvl="5" w:tplc="0415001B">
      <w:start w:val="1"/>
      <w:numFmt w:val="lowerRoman"/>
      <w:lvlText w:val="%6."/>
      <w:lvlJc w:val="right"/>
      <w:pPr>
        <w:ind w:left="4370" w:hanging="180"/>
      </w:pPr>
    </w:lvl>
    <w:lvl w:ilvl="6" w:tplc="0415000F">
      <w:start w:val="1"/>
      <w:numFmt w:val="decimal"/>
      <w:lvlText w:val="%7."/>
      <w:lvlJc w:val="left"/>
      <w:pPr>
        <w:ind w:left="5090" w:hanging="360"/>
      </w:pPr>
    </w:lvl>
    <w:lvl w:ilvl="7" w:tplc="04150019">
      <w:start w:val="1"/>
      <w:numFmt w:val="lowerLetter"/>
      <w:lvlText w:val="%8."/>
      <w:lvlJc w:val="left"/>
      <w:pPr>
        <w:ind w:left="5810" w:hanging="360"/>
      </w:pPr>
    </w:lvl>
    <w:lvl w:ilvl="8" w:tplc="0415001B">
      <w:start w:val="1"/>
      <w:numFmt w:val="lowerRoman"/>
      <w:lvlText w:val="%9."/>
      <w:lvlJc w:val="right"/>
      <w:pPr>
        <w:ind w:left="6530" w:hanging="180"/>
      </w:pPr>
    </w:lvl>
  </w:abstractNum>
  <w:num w:numId="1">
    <w:abstractNumId w:val="5"/>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7"/>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0"/>
  </w:num>
  <w:num w:numId="12">
    <w:abstractNumId w:val="2"/>
  </w:num>
  <w:num w:numId="13">
    <w:abstractNumId w:val="14"/>
  </w:num>
  <w:num w:numId="14">
    <w:abstractNumId w:val="12"/>
  </w:num>
  <w:num w:numId="15">
    <w:abstractNumId w:val="10"/>
  </w:num>
  <w:num w:numId="16">
    <w:abstractNumId w:val="3"/>
  </w:num>
  <w:num w:numId="17">
    <w:abstractNumId w:val="13"/>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4E"/>
    <w:rsid w:val="0004412C"/>
    <w:rsid w:val="000D67A7"/>
    <w:rsid w:val="00114BD8"/>
    <w:rsid w:val="00132718"/>
    <w:rsid w:val="001C5337"/>
    <w:rsid w:val="00264D92"/>
    <w:rsid w:val="002A4E10"/>
    <w:rsid w:val="003D32F1"/>
    <w:rsid w:val="00491939"/>
    <w:rsid w:val="004F3F1D"/>
    <w:rsid w:val="005149BC"/>
    <w:rsid w:val="006161B4"/>
    <w:rsid w:val="006A427E"/>
    <w:rsid w:val="006A7DD4"/>
    <w:rsid w:val="006C728E"/>
    <w:rsid w:val="006E0CC8"/>
    <w:rsid w:val="007468CA"/>
    <w:rsid w:val="007D70B2"/>
    <w:rsid w:val="008263BB"/>
    <w:rsid w:val="00900F24"/>
    <w:rsid w:val="00911A8B"/>
    <w:rsid w:val="00920887"/>
    <w:rsid w:val="00971D4E"/>
    <w:rsid w:val="009729CE"/>
    <w:rsid w:val="009E14A4"/>
    <w:rsid w:val="009F5076"/>
    <w:rsid w:val="00A35833"/>
    <w:rsid w:val="00B33C44"/>
    <w:rsid w:val="00B93DAB"/>
    <w:rsid w:val="00BA0ED2"/>
    <w:rsid w:val="00BE3889"/>
    <w:rsid w:val="00C33744"/>
    <w:rsid w:val="00C86632"/>
    <w:rsid w:val="00CD7986"/>
    <w:rsid w:val="00D512D6"/>
    <w:rsid w:val="00D524D0"/>
    <w:rsid w:val="00D536AD"/>
    <w:rsid w:val="00DC16F8"/>
    <w:rsid w:val="00EC5BAE"/>
    <w:rsid w:val="00EF0B53"/>
    <w:rsid w:val="00FD34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4B8B92"/>
  <w15:chartTrackingRefBased/>
  <w15:docId w15:val="{4DBCA38A-16CC-4193-A39B-9812A305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C16F8"/>
  </w:style>
  <w:style w:type="paragraph" w:styleId="Nagwek1">
    <w:name w:val="heading 1"/>
    <w:basedOn w:val="Normalny"/>
    <w:next w:val="Normalny"/>
    <w:link w:val="Nagwek1Znak"/>
    <w:uiPriority w:val="9"/>
    <w:qFormat/>
    <w:rsid w:val="009E14A4"/>
    <w:pPr>
      <w:keepNext/>
      <w:keepLines/>
      <w:numPr>
        <w:numId w:val="15"/>
      </w:numPr>
      <w:spacing w:before="360" w:after="120" w:line="360" w:lineRule="auto"/>
      <w:outlineLvl w:val="0"/>
    </w:pPr>
    <w:rPr>
      <w:rFonts w:ascii="Arial" w:eastAsiaTheme="majorEastAsia" w:hAnsi="Arial" w:cstheme="majorBidi"/>
      <w:b/>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E14A4"/>
    <w:rPr>
      <w:rFonts w:ascii="Arial" w:eastAsiaTheme="majorEastAsia" w:hAnsi="Arial" w:cstheme="majorBidi"/>
      <w:b/>
      <w:szCs w:val="32"/>
    </w:rPr>
  </w:style>
  <w:style w:type="paragraph" w:styleId="Akapitzlist">
    <w:name w:val="List Paragraph"/>
    <w:basedOn w:val="Normalny"/>
    <w:link w:val="AkapitzlistZnak"/>
    <w:uiPriority w:val="34"/>
    <w:qFormat/>
    <w:rsid w:val="00971D4E"/>
    <w:pPr>
      <w:ind w:left="720"/>
      <w:contextualSpacing/>
    </w:pPr>
  </w:style>
  <w:style w:type="character" w:customStyle="1" w:styleId="AkapitzlistZnak">
    <w:name w:val="Akapit z listą Znak"/>
    <w:link w:val="Akapitzlist"/>
    <w:uiPriority w:val="34"/>
    <w:locked/>
    <w:rsid w:val="00971D4E"/>
  </w:style>
  <w:style w:type="character" w:styleId="Odwoaniedokomentarza">
    <w:name w:val="annotation reference"/>
    <w:basedOn w:val="Domylnaczcionkaakapitu"/>
    <w:uiPriority w:val="99"/>
    <w:semiHidden/>
    <w:unhideWhenUsed/>
    <w:rsid w:val="00D524D0"/>
    <w:rPr>
      <w:sz w:val="16"/>
      <w:szCs w:val="16"/>
    </w:rPr>
  </w:style>
  <w:style w:type="paragraph" w:styleId="Tekstkomentarza">
    <w:name w:val="annotation text"/>
    <w:basedOn w:val="Normalny"/>
    <w:link w:val="TekstkomentarzaZnak"/>
    <w:uiPriority w:val="99"/>
    <w:semiHidden/>
    <w:unhideWhenUsed/>
    <w:rsid w:val="00D524D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524D0"/>
    <w:rPr>
      <w:sz w:val="20"/>
      <w:szCs w:val="20"/>
    </w:rPr>
  </w:style>
  <w:style w:type="paragraph" w:styleId="Tematkomentarza">
    <w:name w:val="annotation subject"/>
    <w:basedOn w:val="Tekstkomentarza"/>
    <w:next w:val="Tekstkomentarza"/>
    <w:link w:val="TematkomentarzaZnak"/>
    <w:uiPriority w:val="99"/>
    <w:semiHidden/>
    <w:unhideWhenUsed/>
    <w:rsid w:val="00D524D0"/>
    <w:rPr>
      <w:b/>
      <w:bCs/>
    </w:rPr>
  </w:style>
  <w:style w:type="character" w:customStyle="1" w:styleId="TematkomentarzaZnak">
    <w:name w:val="Temat komentarza Znak"/>
    <w:basedOn w:val="TekstkomentarzaZnak"/>
    <w:link w:val="Tematkomentarza"/>
    <w:uiPriority w:val="99"/>
    <w:semiHidden/>
    <w:rsid w:val="00D524D0"/>
    <w:rPr>
      <w:b/>
      <w:bCs/>
      <w:sz w:val="20"/>
      <w:szCs w:val="20"/>
    </w:rPr>
  </w:style>
  <w:style w:type="paragraph" w:styleId="Tekstdymka">
    <w:name w:val="Balloon Text"/>
    <w:basedOn w:val="Normalny"/>
    <w:link w:val="TekstdymkaZnak"/>
    <w:uiPriority w:val="99"/>
    <w:semiHidden/>
    <w:unhideWhenUsed/>
    <w:rsid w:val="00D524D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D524D0"/>
    <w:rPr>
      <w:rFonts w:ascii="Segoe UI" w:hAnsi="Segoe UI" w:cs="Segoe UI"/>
      <w:sz w:val="18"/>
      <w:szCs w:val="18"/>
    </w:rPr>
  </w:style>
  <w:style w:type="paragraph" w:styleId="Poprawka">
    <w:name w:val="Revision"/>
    <w:hidden/>
    <w:uiPriority w:val="99"/>
    <w:semiHidden/>
    <w:rsid w:val="00900F24"/>
    <w:pPr>
      <w:spacing w:after="0" w:line="240" w:lineRule="auto"/>
    </w:pPr>
  </w:style>
  <w:style w:type="paragraph" w:styleId="Nagwek">
    <w:name w:val="header"/>
    <w:basedOn w:val="Normalny"/>
    <w:link w:val="NagwekZnak"/>
    <w:uiPriority w:val="99"/>
    <w:unhideWhenUsed/>
    <w:rsid w:val="009729C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729CE"/>
  </w:style>
  <w:style w:type="paragraph" w:styleId="Stopka">
    <w:name w:val="footer"/>
    <w:basedOn w:val="Normalny"/>
    <w:link w:val="StopkaZnak"/>
    <w:uiPriority w:val="99"/>
    <w:unhideWhenUsed/>
    <w:rsid w:val="009729C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72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60436">
      <w:bodyDiv w:val="1"/>
      <w:marLeft w:val="0"/>
      <w:marRight w:val="0"/>
      <w:marTop w:val="0"/>
      <w:marBottom w:val="0"/>
      <w:divBdr>
        <w:top w:val="none" w:sz="0" w:space="0" w:color="auto"/>
        <w:left w:val="none" w:sz="0" w:space="0" w:color="auto"/>
        <w:bottom w:val="none" w:sz="0" w:space="0" w:color="auto"/>
        <w:right w:val="none" w:sz="0" w:space="0" w:color="auto"/>
      </w:divBdr>
    </w:div>
    <w:div w:id="1495073710">
      <w:bodyDiv w:val="1"/>
      <w:marLeft w:val="0"/>
      <w:marRight w:val="0"/>
      <w:marTop w:val="0"/>
      <w:marBottom w:val="0"/>
      <w:divBdr>
        <w:top w:val="none" w:sz="0" w:space="0" w:color="auto"/>
        <w:left w:val="none" w:sz="0" w:space="0" w:color="auto"/>
        <w:bottom w:val="none" w:sz="0" w:space="0" w:color="auto"/>
        <w:right w:val="none" w:sz="0" w:space="0" w:color="auto"/>
      </w:divBdr>
    </w:div>
    <w:div w:id="204979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ubenchmark.net/laptop.html" TargetMode="External"/><Relationship Id="rId3" Type="http://schemas.openxmlformats.org/officeDocument/2006/relationships/settings" Target="settings.xml"/><Relationship Id="rId7" Type="http://schemas.openxmlformats.org/officeDocument/2006/relationships/hyperlink" Target="https://www.cpubenchmark.net/lapto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3482</Words>
  <Characters>20896</Characters>
  <Application>Microsoft Office Word</Application>
  <DocSecurity>0</DocSecurity>
  <Lines>174</Lines>
  <Paragraphs>48</Paragraphs>
  <ScaleCrop>false</ScaleCrop>
  <HeadingPairs>
    <vt:vector size="2" baseType="variant">
      <vt:variant>
        <vt:lpstr>Tytuł</vt:lpstr>
      </vt:variant>
      <vt:variant>
        <vt:i4>1</vt:i4>
      </vt:variant>
    </vt:vector>
  </HeadingPairs>
  <TitlesOfParts>
    <vt:vector size="1" baseType="lpstr">
      <vt:lpstr>Szczegółowy opis przedmiotu zamówienia - część 2 zamówienia, załącznik nr 1G do Specyfikacji</vt:lpstr>
    </vt:vector>
  </TitlesOfParts>
  <Company>UMWM</Company>
  <LinksUpToDate>false</LinksUpToDate>
  <CharactersWithSpaces>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Szczegółowy opis przedmiotu zamówienia - część 2 zamówienia, załącznik nr 1G do Specyfikacji</dc:title>
  <dc:subject/>
  <dc:creator>Urząd Marszałkowski Województwa Małopolskiego</dc:creator>
  <cp:keywords/>
  <dc:description/>
  <cp:lastModifiedBy>Łysikowski, Maciej</cp:lastModifiedBy>
  <cp:revision>8</cp:revision>
  <dcterms:created xsi:type="dcterms:W3CDTF">2025-06-11T10:17:00Z</dcterms:created>
  <dcterms:modified xsi:type="dcterms:W3CDTF">2025-06-30T09:29:00Z</dcterms:modified>
</cp:coreProperties>
</file>