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9CE9CD5" w14:textId="10401191" w:rsidR="006A12EF" w:rsidRPr="00D958DE" w:rsidRDefault="00D25D02" w:rsidP="00F4075D">
      <w:pPr>
        <w:pStyle w:val="BodyText21"/>
        <w:jc w:val="right"/>
        <w:rPr>
          <w:rFonts w:eastAsia="Calibri"/>
          <w:b/>
          <w:bCs/>
          <w:sz w:val="22"/>
          <w:szCs w:val="22"/>
          <w:lang w:eastAsia="pl-PL"/>
        </w:rPr>
      </w:pPr>
      <w:r w:rsidRPr="00D958DE">
        <w:rPr>
          <w:b/>
          <w:sz w:val="22"/>
          <w:szCs w:val="22"/>
        </w:rPr>
        <w:t xml:space="preserve"> </w:t>
      </w:r>
      <w:r w:rsidR="00146439" w:rsidRPr="00D958DE">
        <w:rPr>
          <w:b/>
          <w:sz w:val="22"/>
          <w:szCs w:val="22"/>
        </w:rPr>
        <w:t>załącznik nr 1</w:t>
      </w:r>
      <w:r w:rsidR="0056363D">
        <w:rPr>
          <w:b/>
          <w:sz w:val="22"/>
          <w:szCs w:val="22"/>
        </w:rPr>
        <w:t>a</w:t>
      </w:r>
      <w:r w:rsidR="00146439" w:rsidRPr="00D958DE">
        <w:rPr>
          <w:b/>
          <w:sz w:val="22"/>
          <w:szCs w:val="22"/>
        </w:rPr>
        <w:t xml:space="preserve"> do SWZ</w:t>
      </w:r>
      <w:r w:rsidR="003B1958" w:rsidRPr="00D958DE">
        <w:rPr>
          <w:b/>
          <w:sz w:val="22"/>
          <w:szCs w:val="22"/>
        </w:rPr>
        <w:t xml:space="preserve"> </w:t>
      </w:r>
      <w:bookmarkStart w:id="0" w:name="_Hlk86400761"/>
      <w:r w:rsidR="00C243C9">
        <w:rPr>
          <w:b/>
          <w:sz w:val="22"/>
          <w:szCs w:val="22"/>
        </w:rPr>
        <w:t xml:space="preserve"> - zadanie </w:t>
      </w:r>
      <w:r w:rsidR="0056363D">
        <w:rPr>
          <w:b/>
          <w:sz w:val="22"/>
          <w:szCs w:val="22"/>
        </w:rPr>
        <w:t>2</w:t>
      </w:r>
    </w:p>
    <w:bookmarkEnd w:id="0"/>
    <w:p w14:paraId="754840C0" w14:textId="77777777" w:rsidR="00146439" w:rsidRPr="00D958DE" w:rsidRDefault="00146439">
      <w:pPr>
        <w:pStyle w:val="Normalny1"/>
        <w:tabs>
          <w:tab w:val="left" w:pos="754"/>
        </w:tabs>
        <w:spacing w:line="100" w:lineRule="atLeast"/>
        <w:ind w:left="40"/>
        <w:jc w:val="both"/>
        <w:rPr>
          <w:rFonts w:eastAsia="Calibri" w:cs="Times New Roman"/>
          <w:b/>
          <w:i/>
          <w:sz w:val="22"/>
          <w:szCs w:val="22"/>
          <w:lang w:eastAsia="pl-PL"/>
        </w:rPr>
      </w:pPr>
      <w:r w:rsidRPr="00D958DE">
        <w:rPr>
          <w:rFonts w:eastAsia="Calibri" w:cs="Times New Roman"/>
          <w:b/>
          <w:bCs/>
          <w:sz w:val="22"/>
          <w:szCs w:val="22"/>
          <w:lang w:eastAsia="pl-PL"/>
        </w:rPr>
        <w:t>Dane dotyczące Wykonawcy składającego ofertę:</w:t>
      </w:r>
    </w:p>
    <w:p w14:paraId="6FE8F5B1" w14:textId="77777777" w:rsidR="00146439" w:rsidRPr="00D958DE" w:rsidRDefault="00146439">
      <w:pPr>
        <w:pStyle w:val="Normalny1"/>
        <w:tabs>
          <w:tab w:val="left" w:pos="754"/>
        </w:tabs>
        <w:spacing w:line="100" w:lineRule="atLeast"/>
        <w:ind w:left="40"/>
        <w:jc w:val="both"/>
        <w:rPr>
          <w:rFonts w:eastAsia="Calibri" w:cs="Times New Roman"/>
          <w:sz w:val="22"/>
          <w:szCs w:val="22"/>
          <w:lang w:eastAsia="pl-PL"/>
        </w:rPr>
      </w:pPr>
      <w:r w:rsidRPr="00D958DE">
        <w:rPr>
          <w:rFonts w:eastAsia="Calibri" w:cs="Times New Roman"/>
          <w:b/>
          <w:i/>
          <w:sz w:val="22"/>
          <w:szCs w:val="22"/>
          <w:lang w:eastAsia="pl-PL"/>
        </w:rPr>
        <w:t>(w przypadku wykonawców wspólnie ubiegających się o udzielenie zamówienia należy podać nazwę Pełnomocnika/Lidera , nazwy i adresy wszystkich Wykonawców wspólnie ubiegających się o zamówienie  oraz zaznaczyć, iż wykonawcy wspólnie ubiegając się o udzielenie zamówienia)</w:t>
      </w:r>
      <w:r w:rsidRPr="00D958DE">
        <w:rPr>
          <w:rFonts w:eastAsia="Calibri" w:cs="Times New Roman"/>
          <w:sz w:val="22"/>
          <w:szCs w:val="22"/>
          <w:lang w:eastAsia="pl-PL"/>
        </w:rPr>
        <w:t xml:space="preserve"> ...........................................................</w:t>
      </w:r>
    </w:p>
    <w:p w14:paraId="57266F86" w14:textId="77777777" w:rsidR="00146439" w:rsidRPr="00D958DE" w:rsidRDefault="00146439">
      <w:pPr>
        <w:pStyle w:val="Normalny1"/>
        <w:tabs>
          <w:tab w:val="left" w:leader="dot" w:pos="8956"/>
        </w:tabs>
        <w:spacing w:line="100" w:lineRule="atLeast"/>
        <w:jc w:val="both"/>
        <w:rPr>
          <w:rFonts w:eastAsia="Calibri" w:cs="Times New Roman"/>
          <w:sz w:val="22"/>
          <w:szCs w:val="22"/>
          <w:lang w:eastAsia="pl-PL"/>
        </w:rPr>
      </w:pPr>
      <w:r w:rsidRPr="00D958DE">
        <w:rPr>
          <w:rFonts w:eastAsia="Calibri" w:cs="Times New Roman"/>
          <w:sz w:val="22"/>
          <w:szCs w:val="22"/>
          <w:lang w:eastAsia="pl-PL"/>
        </w:rPr>
        <w:t>Nazwa………………………………</w:t>
      </w:r>
    </w:p>
    <w:p w14:paraId="78915AFE" w14:textId="77777777" w:rsidR="00146439" w:rsidRPr="00D958DE" w:rsidRDefault="00146439">
      <w:pPr>
        <w:pStyle w:val="Normalny1"/>
        <w:tabs>
          <w:tab w:val="left" w:leader="dot" w:pos="8956"/>
        </w:tabs>
        <w:spacing w:line="100" w:lineRule="atLeast"/>
        <w:jc w:val="both"/>
        <w:rPr>
          <w:rFonts w:eastAsia="Calibri" w:cs="Times New Roman"/>
          <w:sz w:val="22"/>
          <w:szCs w:val="22"/>
          <w:lang w:eastAsia="pl-PL"/>
        </w:rPr>
      </w:pPr>
      <w:r w:rsidRPr="00D958DE">
        <w:rPr>
          <w:rFonts w:eastAsia="Calibri" w:cs="Times New Roman"/>
          <w:sz w:val="22"/>
          <w:szCs w:val="22"/>
          <w:lang w:eastAsia="pl-PL"/>
        </w:rPr>
        <w:t>Adres …………………….</w:t>
      </w:r>
    </w:p>
    <w:p w14:paraId="7B5CB104" w14:textId="77777777" w:rsidR="00146439" w:rsidRPr="00D958DE" w:rsidRDefault="00146439">
      <w:pPr>
        <w:pStyle w:val="Normalny1"/>
        <w:tabs>
          <w:tab w:val="left" w:leader="dot" w:pos="8956"/>
        </w:tabs>
        <w:spacing w:line="100" w:lineRule="atLeast"/>
        <w:ind w:left="40"/>
        <w:jc w:val="both"/>
        <w:rPr>
          <w:rFonts w:eastAsia="Calibri" w:cs="Times New Roman"/>
          <w:sz w:val="22"/>
          <w:szCs w:val="22"/>
          <w:lang w:eastAsia="pl-PL"/>
        </w:rPr>
      </w:pPr>
      <w:r w:rsidRPr="00D958DE">
        <w:rPr>
          <w:rFonts w:eastAsia="Calibri" w:cs="Times New Roman"/>
          <w:sz w:val="22"/>
          <w:szCs w:val="22"/>
          <w:lang w:eastAsia="pl-PL"/>
        </w:rPr>
        <w:t>Nr telefonu……………………</w:t>
      </w:r>
    </w:p>
    <w:p w14:paraId="2DFFD247" w14:textId="77777777" w:rsidR="00146439" w:rsidRPr="00D958DE" w:rsidRDefault="00146439">
      <w:pPr>
        <w:pStyle w:val="Normalny1"/>
        <w:tabs>
          <w:tab w:val="left" w:leader="dot" w:pos="8956"/>
        </w:tabs>
        <w:spacing w:line="100" w:lineRule="atLeast"/>
        <w:ind w:left="40"/>
        <w:jc w:val="both"/>
        <w:rPr>
          <w:rFonts w:eastAsia="Calibri" w:cs="Times New Roman"/>
          <w:sz w:val="22"/>
          <w:szCs w:val="22"/>
          <w:lang w:eastAsia="pl-PL"/>
        </w:rPr>
      </w:pPr>
      <w:r w:rsidRPr="00D958DE">
        <w:rPr>
          <w:rFonts w:eastAsia="Calibri" w:cs="Times New Roman"/>
          <w:sz w:val="22"/>
          <w:szCs w:val="22"/>
          <w:lang w:eastAsia="pl-PL"/>
        </w:rPr>
        <w:t>Adres e-mail</w:t>
      </w:r>
      <w:r w:rsidR="00720230" w:rsidRPr="00D958DE">
        <w:rPr>
          <w:rFonts w:eastAsia="Calibri" w:cs="Times New Roman"/>
          <w:sz w:val="22"/>
          <w:szCs w:val="22"/>
          <w:lang w:eastAsia="pl-PL"/>
        </w:rPr>
        <w:t xml:space="preserve"> wykorzystany do zarejestrowania w systemie  </w:t>
      </w:r>
      <w:r w:rsidRPr="00D958DE">
        <w:rPr>
          <w:rFonts w:eastAsia="Calibri" w:cs="Times New Roman"/>
          <w:sz w:val="22"/>
          <w:szCs w:val="22"/>
          <w:lang w:eastAsia="pl-PL"/>
        </w:rPr>
        <w:t>……………………..</w:t>
      </w:r>
    </w:p>
    <w:p w14:paraId="4A32AFF4" w14:textId="77777777" w:rsidR="00146439" w:rsidRPr="00D958DE" w:rsidRDefault="00146439">
      <w:pPr>
        <w:pStyle w:val="Normalny1"/>
        <w:tabs>
          <w:tab w:val="left" w:leader="dot" w:pos="8956"/>
        </w:tabs>
        <w:spacing w:line="100" w:lineRule="atLeast"/>
        <w:ind w:left="40"/>
        <w:jc w:val="both"/>
        <w:rPr>
          <w:rFonts w:eastAsia="Calibri" w:cs="Times New Roman"/>
          <w:sz w:val="22"/>
          <w:szCs w:val="22"/>
          <w:lang w:eastAsia="pl-PL"/>
        </w:rPr>
      </w:pPr>
      <w:r w:rsidRPr="00D958DE">
        <w:rPr>
          <w:rFonts w:eastAsia="Calibri" w:cs="Times New Roman"/>
          <w:sz w:val="22"/>
          <w:szCs w:val="22"/>
          <w:lang w:eastAsia="pl-PL"/>
        </w:rPr>
        <w:t>NIP/PESEL( w zależności od podmiotu)……………………………………………</w:t>
      </w:r>
    </w:p>
    <w:p w14:paraId="15950C65" w14:textId="77777777" w:rsidR="00146439" w:rsidRPr="00D958DE" w:rsidRDefault="00146439">
      <w:pPr>
        <w:pStyle w:val="Normalny1"/>
        <w:tabs>
          <w:tab w:val="left" w:leader="dot" w:pos="8956"/>
        </w:tabs>
        <w:spacing w:line="100" w:lineRule="atLeast"/>
        <w:ind w:left="40"/>
        <w:jc w:val="both"/>
        <w:rPr>
          <w:rFonts w:eastAsia="Calibri" w:cs="Times New Roman"/>
          <w:sz w:val="22"/>
          <w:szCs w:val="22"/>
          <w:lang w:eastAsia="pl-PL"/>
        </w:rPr>
      </w:pPr>
      <w:r w:rsidRPr="00D958DE">
        <w:rPr>
          <w:rFonts w:eastAsia="Calibri" w:cs="Times New Roman"/>
          <w:sz w:val="22"/>
          <w:szCs w:val="22"/>
          <w:lang w:eastAsia="pl-PL"/>
        </w:rPr>
        <w:t>KRS/CEDIG( w zależności od podmiotu)…………………………………………………...</w:t>
      </w:r>
    </w:p>
    <w:p w14:paraId="12092F9F" w14:textId="77777777" w:rsidR="00146439" w:rsidRPr="00D958DE" w:rsidRDefault="00146439">
      <w:pPr>
        <w:pStyle w:val="BodyText21"/>
        <w:ind w:hanging="12"/>
        <w:rPr>
          <w:b/>
          <w:i/>
          <w:sz w:val="22"/>
          <w:szCs w:val="22"/>
        </w:rPr>
      </w:pPr>
      <w:r w:rsidRPr="00D958DE">
        <w:rPr>
          <w:rFonts w:eastAsia="Calibri"/>
          <w:sz w:val="22"/>
          <w:szCs w:val="22"/>
          <w:lang w:eastAsia="pl-PL"/>
        </w:rPr>
        <w:t>Imię i nazwisko osoby uprawnionej do reprezentacji Wykonawcy i podstawa do reprezentacji:...................................</w:t>
      </w:r>
    </w:p>
    <w:p w14:paraId="0574B1B2" w14:textId="77777777" w:rsidR="00146439" w:rsidRPr="00D958DE" w:rsidRDefault="00146439">
      <w:pPr>
        <w:pStyle w:val="BodyText21"/>
        <w:ind w:firstLine="3687"/>
        <w:jc w:val="center"/>
        <w:rPr>
          <w:b/>
          <w:i/>
          <w:sz w:val="22"/>
          <w:szCs w:val="22"/>
        </w:rPr>
      </w:pPr>
    </w:p>
    <w:p w14:paraId="68D19F5A" w14:textId="77777777" w:rsidR="00146439" w:rsidRPr="00D958DE" w:rsidRDefault="00146439">
      <w:pPr>
        <w:pStyle w:val="BodyText21"/>
        <w:ind w:firstLine="3687"/>
        <w:jc w:val="center"/>
        <w:rPr>
          <w:b/>
          <w:i/>
          <w:sz w:val="22"/>
          <w:szCs w:val="22"/>
        </w:rPr>
      </w:pPr>
      <w:r w:rsidRPr="00D958DE">
        <w:rPr>
          <w:b/>
          <w:i/>
          <w:sz w:val="22"/>
          <w:szCs w:val="22"/>
        </w:rPr>
        <w:t>Zarząd Powiatu Mikołowskiego</w:t>
      </w:r>
    </w:p>
    <w:p w14:paraId="4CDB278C" w14:textId="77777777" w:rsidR="00146439" w:rsidRPr="00D958DE" w:rsidRDefault="00146439">
      <w:pPr>
        <w:pStyle w:val="BodyText21"/>
        <w:ind w:firstLine="3687"/>
        <w:jc w:val="center"/>
        <w:rPr>
          <w:b/>
          <w:i/>
          <w:sz w:val="22"/>
          <w:szCs w:val="22"/>
        </w:rPr>
      </w:pPr>
      <w:r w:rsidRPr="00D958DE">
        <w:rPr>
          <w:b/>
          <w:i/>
          <w:sz w:val="22"/>
          <w:szCs w:val="22"/>
        </w:rPr>
        <w:t>ul. Żwirki i Wigury 4a</w:t>
      </w:r>
    </w:p>
    <w:p w14:paraId="0E88F643" w14:textId="77777777" w:rsidR="00146439" w:rsidRPr="00D958DE" w:rsidRDefault="00146439">
      <w:pPr>
        <w:pStyle w:val="BodyText21"/>
        <w:ind w:firstLine="3687"/>
        <w:jc w:val="center"/>
        <w:rPr>
          <w:b/>
          <w:sz w:val="22"/>
          <w:szCs w:val="22"/>
        </w:rPr>
      </w:pPr>
      <w:r w:rsidRPr="00D958DE">
        <w:rPr>
          <w:b/>
          <w:i/>
          <w:sz w:val="22"/>
          <w:szCs w:val="22"/>
        </w:rPr>
        <w:t>43-190 Mikołów</w:t>
      </w:r>
    </w:p>
    <w:p w14:paraId="375C17FF" w14:textId="77777777" w:rsidR="00146439" w:rsidRPr="00D958DE" w:rsidRDefault="00146439">
      <w:pPr>
        <w:pStyle w:val="BodyText21"/>
        <w:jc w:val="center"/>
        <w:rPr>
          <w:b/>
          <w:sz w:val="22"/>
          <w:szCs w:val="22"/>
        </w:rPr>
      </w:pPr>
    </w:p>
    <w:p w14:paraId="63115931" w14:textId="77777777" w:rsidR="00146439" w:rsidRPr="00D958DE" w:rsidRDefault="00146439">
      <w:pPr>
        <w:pStyle w:val="BodyText21"/>
        <w:jc w:val="center"/>
        <w:rPr>
          <w:b/>
          <w:sz w:val="22"/>
          <w:szCs w:val="22"/>
        </w:rPr>
      </w:pPr>
      <w:r w:rsidRPr="00D958DE">
        <w:rPr>
          <w:b/>
          <w:sz w:val="22"/>
          <w:szCs w:val="22"/>
        </w:rPr>
        <w:t>FORMULARZ OFERTOWY</w:t>
      </w:r>
    </w:p>
    <w:p w14:paraId="2B97988D" w14:textId="77777777" w:rsidR="00146439" w:rsidRPr="00D958DE" w:rsidRDefault="00146439">
      <w:pPr>
        <w:pStyle w:val="BodyText21"/>
        <w:jc w:val="center"/>
        <w:rPr>
          <w:b/>
          <w:sz w:val="22"/>
          <w:szCs w:val="22"/>
        </w:rPr>
      </w:pPr>
    </w:p>
    <w:p w14:paraId="119B66F6" w14:textId="3B8FD65A" w:rsidR="003B1958" w:rsidRPr="00C243C9" w:rsidRDefault="00146439" w:rsidP="003B1958">
      <w:pPr>
        <w:pStyle w:val="Akapitzlist"/>
        <w:widowControl w:val="0"/>
        <w:suppressAutoHyphens/>
        <w:autoSpaceDE w:val="0"/>
        <w:autoSpaceDN w:val="0"/>
        <w:adjustRightInd w:val="0"/>
        <w:spacing w:after="0"/>
        <w:ind w:left="0"/>
        <w:contextualSpacing w:val="0"/>
        <w:jc w:val="both"/>
        <w:rPr>
          <w:rFonts w:ascii="Times New Roman" w:hAnsi="Times New Roman" w:cs="Times New Roman"/>
          <w:b/>
          <w:bCs/>
        </w:rPr>
      </w:pPr>
      <w:r w:rsidRPr="00D958DE">
        <w:rPr>
          <w:rFonts w:ascii="Times New Roman" w:hAnsi="Times New Roman" w:cs="Times New Roman"/>
        </w:rPr>
        <w:t xml:space="preserve">Odpowiadając na ogłoszenie do wzięcia udziału w </w:t>
      </w:r>
      <w:r w:rsidR="00F52F49" w:rsidRPr="00D958DE">
        <w:rPr>
          <w:rFonts w:ascii="Times New Roman" w:hAnsi="Times New Roman" w:cs="Times New Roman"/>
        </w:rPr>
        <w:t>postępowaniu</w:t>
      </w:r>
      <w:r w:rsidRPr="00D958DE">
        <w:rPr>
          <w:rFonts w:ascii="Times New Roman" w:hAnsi="Times New Roman" w:cs="Times New Roman"/>
        </w:rPr>
        <w:t xml:space="preserve"> na:</w:t>
      </w:r>
      <w:r w:rsidR="00896D31" w:rsidRPr="00D958DE">
        <w:rPr>
          <w:rFonts w:ascii="Times New Roman" w:hAnsi="Times New Roman" w:cs="Times New Roman"/>
        </w:rPr>
        <w:t xml:space="preserve"> </w:t>
      </w:r>
      <w:bookmarkStart w:id="1" w:name="_Hlk68253825"/>
      <w:r w:rsidR="00C243C9" w:rsidRPr="00C243C9">
        <w:rPr>
          <w:rFonts w:ascii="Times New Roman" w:hAnsi="Times New Roman" w:cs="Times New Roman"/>
        </w:rPr>
        <w:t xml:space="preserve">„Sprzedaż i dostawa sprzętu komputerowego do ZST w Mikołowie, do ZSP w Ornontowicach oraz do </w:t>
      </w:r>
      <w:proofErr w:type="spellStart"/>
      <w:r w:rsidR="00C243C9" w:rsidRPr="00C243C9">
        <w:rPr>
          <w:rFonts w:ascii="Times New Roman" w:hAnsi="Times New Roman" w:cs="Times New Roman"/>
        </w:rPr>
        <w:t>ZSEiU</w:t>
      </w:r>
      <w:proofErr w:type="spellEnd"/>
      <w:r w:rsidR="00C243C9" w:rsidRPr="00C243C9">
        <w:rPr>
          <w:rFonts w:ascii="Times New Roman" w:hAnsi="Times New Roman" w:cs="Times New Roman"/>
        </w:rPr>
        <w:t xml:space="preserve"> w Łaziskach Górnych przewidzianych w ramach projektu pn.: „Zawodowy Mikołowski – Edukacja Zawodowa w procesie transformacji w Powiecie Mikołowskim” Projekt dofinansowany jest z Funduszu na rzecz Sprawiedliwej Transformacji w ramach Programu Fundusze Europejskie dla Śląskiego na lata 2021–2027, Priorytet FESL.10.00 – Fundusze Europejskie  na transformację, Działanie: FESL.10.23 – Edukacja Zawodowa w procesie sprawiedliwej transformacji regionu.”</w:t>
      </w:r>
      <w:r w:rsidR="00C243C9">
        <w:rPr>
          <w:rFonts w:ascii="Times New Roman" w:hAnsi="Times New Roman" w:cs="Times New Roman"/>
        </w:rPr>
        <w:t xml:space="preserve"> </w:t>
      </w:r>
      <w:r w:rsidR="00C243C9" w:rsidRPr="00C243C9">
        <w:rPr>
          <w:rFonts w:ascii="Times New Roman" w:hAnsi="Times New Roman" w:cs="Times New Roman"/>
          <w:b/>
          <w:bCs/>
        </w:rPr>
        <w:t xml:space="preserve">Zadanie </w:t>
      </w:r>
      <w:r w:rsidR="0056363D">
        <w:rPr>
          <w:rFonts w:ascii="Times New Roman" w:hAnsi="Times New Roman" w:cs="Times New Roman"/>
          <w:b/>
          <w:bCs/>
        </w:rPr>
        <w:t>2</w:t>
      </w:r>
      <w:r w:rsidR="00C243C9" w:rsidRPr="00C243C9">
        <w:rPr>
          <w:rFonts w:ascii="Times New Roman" w:hAnsi="Times New Roman" w:cs="Times New Roman"/>
          <w:b/>
          <w:bCs/>
        </w:rPr>
        <w:t xml:space="preserve">: : „Sprzedaż i dostawa sprzętu komputerowego do </w:t>
      </w:r>
      <w:proofErr w:type="spellStart"/>
      <w:r w:rsidR="00207190" w:rsidRPr="00207190">
        <w:rPr>
          <w:rFonts w:ascii="Times New Roman" w:hAnsi="Times New Roman" w:cs="Times New Roman"/>
          <w:b/>
          <w:bCs/>
        </w:rPr>
        <w:t>ZSEiU</w:t>
      </w:r>
      <w:proofErr w:type="spellEnd"/>
      <w:r w:rsidR="00207190" w:rsidRPr="00207190">
        <w:rPr>
          <w:rFonts w:ascii="Times New Roman" w:hAnsi="Times New Roman" w:cs="Times New Roman"/>
          <w:b/>
          <w:bCs/>
        </w:rPr>
        <w:t xml:space="preserve"> w Łaziskach Górnych.</w:t>
      </w:r>
    </w:p>
    <w:bookmarkEnd w:id="1"/>
    <w:p w14:paraId="0A4D3383" w14:textId="77777777" w:rsidR="00896D31" w:rsidRPr="00D958DE" w:rsidRDefault="00896D31">
      <w:pPr>
        <w:pStyle w:val="BodyText21"/>
        <w:rPr>
          <w:b/>
          <w:sz w:val="22"/>
          <w:szCs w:val="22"/>
        </w:rPr>
      </w:pPr>
    </w:p>
    <w:p w14:paraId="4EBDDD44" w14:textId="6E2040DF" w:rsidR="00146439" w:rsidRPr="00D958DE" w:rsidRDefault="00146439" w:rsidP="00AC2B89">
      <w:pPr>
        <w:pStyle w:val="Akapitzlist"/>
        <w:numPr>
          <w:ilvl w:val="0"/>
          <w:numId w:val="2"/>
        </w:numPr>
        <w:jc w:val="both"/>
        <w:rPr>
          <w:rFonts w:ascii="Times New Roman" w:hAnsi="Times New Roman" w:cs="Times New Roman"/>
        </w:rPr>
      </w:pPr>
      <w:r w:rsidRPr="00D958DE">
        <w:rPr>
          <w:rFonts w:ascii="Times New Roman" w:hAnsi="Times New Roman" w:cs="Times New Roman"/>
        </w:rPr>
        <w:t>Oferujemy wykonanie całego  przedmiotu zamówienia  za następującą cenę ostateczną brutto:</w:t>
      </w:r>
    </w:p>
    <w:p w14:paraId="64DE47C7" w14:textId="77777777" w:rsidR="00146439" w:rsidRPr="00D958DE" w:rsidRDefault="00146439">
      <w:pPr>
        <w:pStyle w:val="NormalnyWeb"/>
        <w:spacing w:before="0" w:after="0"/>
        <w:jc w:val="both"/>
        <w:rPr>
          <w:rFonts w:ascii="Times New Roman" w:hAnsi="Times New Roman" w:cs="Times New Roman"/>
          <w:sz w:val="22"/>
          <w:szCs w:val="22"/>
        </w:rPr>
      </w:pPr>
    </w:p>
    <w:p w14:paraId="3E748179" w14:textId="77777777" w:rsidR="00146439" w:rsidRPr="00D958DE" w:rsidRDefault="00146439">
      <w:pPr>
        <w:pStyle w:val="Tekstpodstawowywcity"/>
        <w:spacing w:line="100" w:lineRule="atLeast"/>
        <w:ind w:left="12"/>
        <w:jc w:val="center"/>
        <w:rPr>
          <w:sz w:val="22"/>
          <w:szCs w:val="22"/>
        </w:rPr>
      </w:pPr>
      <w:r w:rsidRPr="00D958DE">
        <w:rPr>
          <w:sz w:val="22"/>
          <w:szCs w:val="22"/>
        </w:rPr>
        <w:t>…………………………………………………………………………………zł</w:t>
      </w:r>
    </w:p>
    <w:p w14:paraId="1697D32E" w14:textId="77777777" w:rsidR="00146439" w:rsidRPr="00D958DE" w:rsidRDefault="00146439">
      <w:pPr>
        <w:pStyle w:val="Tekstpodstawowywcity"/>
        <w:spacing w:line="100" w:lineRule="atLeast"/>
        <w:ind w:left="12"/>
        <w:rPr>
          <w:sz w:val="22"/>
          <w:szCs w:val="22"/>
        </w:rPr>
      </w:pPr>
      <w:r w:rsidRPr="00D958DE">
        <w:rPr>
          <w:sz w:val="22"/>
          <w:szCs w:val="22"/>
        </w:rPr>
        <w:t>Słownie: ………………………………………………………………………….zł brutto</w:t>
      </w:r>
      <w:r w:rsidR="00C15E57" w:rsidRPr="00D958DE">
        <w:rPr>
          <w:sz w:val="22"/>
          <w:szCs w:val="22"/>
        </w:rPr>
        <w:t>,</w:t>
      </w:r>
    </w:p>
    <w:p w14:paraId="598D457B" w14:textId="77777777" w:rsidR="00C15E57" w:rsidRDefault="00C15E57">
      <w:pPr>
        <w:pStyle w:val="Tekstpodstawowywcity"/>
        <w:spacing w:line="100" w:lineRule="atLeast"/>
        <w:ind w:left="12"/>
        <w:rPr>
          <w:sz w:val="22"/>
          <w:szCs w:val="22"/>
        </w:rPr>
      </w:pPr>
      <w:r w:rsidRPr="00D958DE">
        <w:rPr>
          <w:sz w:val="22"/>
          <w:szCs w:val="22"/>
        </w:rPr>
        <w:t>zgodnie z poniższą kalkulacja cenową:</w:t>
      </w:r>
    </w:p>
    <w:p w14:paraId="0E693692" w14:textId="6D189B62" w:rsidR="00980DA5" w:rsidRPr="00980DA5" w:rsidRDefault="00980DA5">
      <w:pPr>
        <w:pStyle w:val="Tekstpodstawowywcity"/>
        <w:spacing w:line="100" w:lineRule="atLeast"/>
        <w:ind w:left="12"/>
        <w:rPr>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2866"/>
        <w:gridCol w:w="1055"/>
        <w:gridCol w:w="1825"/>
        <w:gridCol w:w="2698"/>
      </w:tblGrid>
      <w:tr w:rsidR="003B1958" w:rsidRPr="00D958DE" w14:paraId="32F21173" w14:textId="77777777" w:rsidTr="003652A1">
        <w:tc>
          <w:tcPr>
            <w:tcW w:w="616" w:type="dxa"/>
            <w:vAlign w:val="center"/>
          </w:tcPr>
          <w:p w14:paraId="442AC84C" w14:textId="77777777" w:rsidR="003B1958" w:rsidRPr="00D958DE" w:rsidRDefault="003B1958" w:rsidP="003B1958">
            <w:pPr>
              <w:jc w:val="center"/>
              <w:rPr>
                <w:b/>
                <w:bCs/>
                <w:sz w:val="22"/>
                <w:szCs w:val="22"/>
              </w:rPr>
            </w:pPr>
            <w:bookmarkStart w:id="2" w:name="_Hlk202182001"/>
            <w:r w:rsidRPr="00D958DE">
              <w:rPr>
                <w:b/>
                <w:bCs/>
                <w:sz w:val="22"/>
                <w:szCs w:val="22"/>
              </w:rPr>
              <w:t>Lp.</w:t>
            </w:r>
          </w:p>
        </w:tc>
        <w:tc>
          <w:tcPr>
            <w:tcW w:w="2866" w:type="dxa"/>
            <w:shd w:val="clear" w:color="auto" w:fill="auto"/>
            <w:vAlign w:val="center"/>
          </w:tcPr>
          <w:p w14:paraId="3852E8AC" w14:textId="77777777" w:rsidR="003B1958" w:rsidRPr="00D958DE" w:rsidRDefault="003B1958" w:rsidP="003B1958">
            <w:pPr>
              <w:jc w:val="center"/>
              <w:rPr>
                <w:b/>
                <w:bCs/>
                <w:sz w:val="22"/>
                <w:szCs w:val="22"/>
              </w:rPr>
            </w:pPr>
            <w:r w:rsidRPr="00D958DE">
              <w:rPr>
                <w:b/>
                <w:bCs/>
                <w:sz w:val="22"/>
                <w:szCs w:val="22"/>
              </w:rPr>
              <w:t>Przedmiot</w:t>
            </w:r>
          </w:p>
        </w:tc>
        <w:tc>
          <w:tcPr>
            <w:tcW w:w="1055" w:type="dxa"/>
            <w:shd w:val="clear" w:color="auto" w:fill="auto"/>
            <w:vAlign w:val="center"/>
          </w:tcPr>
          <w:p w14:paraId="5FB4D8E3" w14:textId="77777777" w:rsidR="003B1958" w:rsidRPr="00D958DE" w:rsidRDefault="003B1958" w:rsidP="003B1958">
            <w:pPr>
              <w:jc w:val="center"/>
              <w:rPr>
                <w:b/>
                <w:bCs/>
                <w:sz w:val="22"/>
                <w:szCs w:val="22"/>
              </w:rPr>
            </w:pPr>
            <w:r w:rsidRPr="00D958DE">
              <w:rPr>
                <w:b/>
                <w:bCs/>
                <w:sz w:val="22"/>
                <w:szCs w:val="22"/>
              </w:rPr>
              <w:t>Ilość</w:t>
            </w:r>
          </w:p>
        </w:tc>
        <w:tc>
          <w:tcPr>
            <w:tcW w:w="1825" w:type="dxa"/>
            <w:shd w:val="clear" w:color="auto" w:fill="auto"/>
            <w:vAlign w:val="center"/>
          </w:tcPr>
          <w:p w14:paraId="37F16477" w14:textId="57807C0C" w:rsidR="003B1958" w:rsidRPr="00D958DE" w:rsidRDefault="003B1958" w:rsidP="003B1958">
            <w:pPr>
              <w:jc w:val="center"/>
              <w:rPr>
                <w:b/>
                <w:bCs/>
                <w:sz w:val="22"/>
                <w:szCs w:val="22"/>
              </w:rPr>
            </w:pPr>
            <w:r w:rsidRPr="00D958DE">
              <w:rPr>
                <w:b/>
                <w:bCs/>
                <w:sz w:val="22"/>
                <w:szCs w:val="22"/>
              </w:rPr>
              <w:t>Cena jednostkowa brutto</w:t>
            </w:r>
            <w:r w:rsidR="003A7C17">
              <w:rPr>
                <w:b/>
                <w:bCs/>
                <w:sz w:val="22"/>
                <w:szCs w:val="22"/>
              </w:rPr>
              <w:t xml:space="preserve"> </w:t>
            </w:r>
            <w:r w:rsidRPr="00D958DE">
              <w:rPr>
                <w:b/>
                <w:bCs/>
                <w:sz w:val="22"/>
                <w:szCs w:val="22"/>
              </w:rPr>
              <w:t xml:space="preserve">sztuki w PLN </w:t>
            </w:r>
          </w:p>
        </w:tc>
        <w:tc>
          <w:tcPr>
            <w:tcW w:w="2698" w:type="dxa"/>
            <w:shd w:val="clear" w:color="auto" w:fill="auto"/>
            <w:vAlign w:val="center"/>
          </w:tcPr>
          <w:p w14:paraId="42A80791" w14:textId="77777777" w:rsidR="003B1958" w:rsidRPr="00D958DE" w:rsidRDefault="003B1958" w:rsidP="003B1958">
            <w:pPr>
              <w:jc w:val="center"/>
              <w:rPr>
                <w:b/>
                <w:bCs/>
                <w:sz w:val="22"/>
                <w:szCs w:val="22"/>
              </w:rPr>
            </w:pPr>
            <w:r w:rsidRPr="00D958DE">
              <w:rPr>
                <w:b/>
                <w:bCs/>
                <w:sz w:val="22"/>
                <w:szCs w:val="22"/>
              </w:rPr>
              <w:t>Cena  brutto</w:t>
            </w:r>
          </w:p>
          <w:p w14:paraId="43371374" w14:textId="6F6819D9" w:rsidR="003B1958" w:rsidRPr="00D958DE" w:rsidRDefault="003B1958" w:rsidP="003B1958">
            <w:pPr>
              <w:jc w:val="center"/>
              <w:rPr>
                <w:b/>
                <w:bCs/>
                <w:sz w:val="22"/>
                <w:szCs w:val="22"/>
              </w:rPr>
            </w:pPr>
            <w:r w:rsidRPr="00D958DE">
              <w:rPr>
                <w:b/>
                <w:bCs/>
                <w:sz w:val="22"/>
                <w:szCs w:val="22"/>
              </w:rPr>
              <w:t>wszystkich sztuk w PLN w danym wierszu</w:t>
            </w:r>
          </w:p>
        </w:tc>
      </w:tr>
      <w:tr w:rsidR="003A7C17" w:rsidRPr="00D958DE" w14:paraId="1153BE9E" w14:textId="77777777" w:rsidTr="000C32CB">
        <w:tc>
          <w:tcPr>
            <w:tcW w:w="616" w:type="dxa"/>
          </w:tcPr>
          <w:p w14:paraId="0B94271F" w14:textId="4B725A0B" w:rsidR="003A7C17" w:rsidRPr="00D958DE" w:rsidRDefault="003A7C17" w:rsidP="003A7C17">
            <w:pPr>
              <w:pStyle w:val="Akapitzlist"/>
              <w:numPr>
                <w:ilvl w:val="0"/>
                <w:numId w:val="3"/>
              </w:numPr>
              <w:jc w:val="center"/>
              <w:rPr>
                <w:rFonts w:ascii="Times New Roman" w:hAnsi="Times New Roman" w:cs="Times New Roman"/>
              </w:rPr>
            </w:pPr>
          </w:p>
        </w:tc>
        <w:tc>
          <w:tcPr>
            <w:tcW w:w="2866" w:type="dxa"/>
            <w:shd w:val="clear" w:color="auto" w:fill="auto"/>
          </w:tcPr>
          <w:p w14:paraId="4DAD8888" w14:textId="45A16442" w:rsidR="003A7C17" w:rsidRPr="00D958DE" w:rsidRDefault="003A7C17" w:rsidP="003A7C17">
            <w:pPr>
              <w:jc w:val="both"/>
              <w:rPr>
                <w:sz w:val="22"/>
                <w:szCs w:val="22"/>
              </w:rPr>
            </w:pPr>
            <w:r w:rsidRPr="008C653A">
              <w:rPr>
                <w:rFonts w:asciiTheme="majorHAnsi" w:hAnsiTheme="majorHAnsi" w:cstheme="majorHAnsi"/>
                <w:b/>
              </w:rPr>
              <w:t xml:space="preserve">Telewizor interaktywny 85’ </w:t>
            </w:r>
          </w:p>
        </w:tc>
        <w:tc>
          <w:tcPr>
            <w:tcW w:w="1055" w:type="dxa"/>
            <w:shd w:val="clear" w:color="auto" w:fill="auto"/>
          </w:tcPr>
          <w:p w14:paraId="155BB30F" w14:textId="5B901436" w:rsidR="003A7C17" w:rsidRPr="00D958DE" w:rsidRDefault="003A7C17" w:rsidP="003A7C17">
            <w:pPr>
              <w:jc w:val="both"/>
              <w:rPr>
                <w:b/>
                <w:bCs/>
                <w:sz w:val="22"/>
                <w:szCs w:val="22"/>
              </w:rPr>
            </w:pPr>
            <w:r w:rsidRPr="008C653A">
              <w:rPr>
                <w:rFonts w:asciiTheme="majorHAnsi" w:hAnsiTheme="majorHAnsi" w:cstheme="majorHAnsi"/>
                <w:b/>
                <w:bCs/>
              </w:rPr>
              <w:t>2 sztuki</w:t>
            </w:r>
          </w:p>
        </w:tc>
        <w:tc>
          <w:tcPr>
            <w:tcW w:w="1825" w:type="dxa"/>
            <w:shd w:val="clear" w:color="auto" w:fill="auto"/>
          </w:tcPr>
          <w:p w14:paraId="79F0FE45" w14:textId="77777777" w:rsidR="003A7C17" w:rsidRPr="00D958DE" w:rsidRDefault="003A7C17" w:rsidP="003A7C17">
            <w:pPr>
              <w:jc w:val="both"/>
              <w:rPr>
                <w:sz w:val="22"/>
                <w:szCs w:val="22"/>
              </w:rPr>
            </w:pPr>
          </w:p>
        </w:tc>
        <w:tc>
          <w:tcPr>
            <w:tcW w:w="2698" w:type="dxa"/>
            <w:shd w:val="clear" w:color="auto" w:fill="auto"/>
          </w:tcPr>
          <w:p w14:paraId="2D578345" w14:textId="77777777" w:rsidR="003A7C17" w:rsidRPr="00D958DE" w:rsidRDefault="003A7C17" w:rsidP="003A7C17">
            <w:pPr>
              <w:jc w:val="both"/>
              <w:rPr>
                <w:sz w:val="22"/>
                <w:szCs w:val="22"/>
              </w:rPr>
            </w:pPr>
          </w:p>
        </w:tc>
      </w:tr>
      <w:tr w:rsidR="003A7C17" w:rsidRPr="00D958DE" w14:paraId="0CE8FAE7" w14:textId="77777777" w:rsidTr="00A11275">
        <w:tc>
          <w:tcPr>
            <w:tcW w:w="616" w:type="dxa"/>
          </w:tcPr>
          <w:p w14:paraId="54C470FD" w14:textId="67E714FF" w:rsidR="003A7C17" w:rsidRPr="00D958DE" w:rsidRDefault="003A7C17" w:rsidP="003A7C17">
            <w:pPr>
              <w:pStyle w:val="Akapitzlist"/>
              <w:numPr>
                <w:ilvl w:val="0"/>
                <w:numId w:val="3"/>
              </w:numPr>
              <w:jc w:val="center"/>
              <w:rPr>
                <w:rFonts w:ascii="Times New Roman" w:hAnsi="Times New Roman" w:cs="Times New Roman"/>
              </w:rPr>
            </w:pPr>
          </w:p>
        </w:tc>
        <w:tc>
          <w:tcPr>
            <w:tcW w:w="2866" w:type="dxa"/>
          </w:tcPr>
          <w:p w14:paraId="0F2F7F97" w14:textId="41644C76" w:rsidR="003A7C17" w:rsidRPr="00D958DE" w:rsidRDefault="003A7C17" w:rsidP="003A7C17">
            <w:pPr>
              <w:jc w:val="both"/>
              <w:rPr>
                <w:sz w:val="22"/>
                <w:szCs w:val="22"/>
                <w:lang w:eastAsia="pl-PL"/>
              </w:rPr>
            </w:pPr>
            <w:r w:rsidRPr="008C653A">
              <w:rPr>
                <w:rFonts w:asciiTheme="majorHAnsi" w:hAnsiTheme="majorHAnsi" w:cstheme="majorHAnsi"/>
                <w:b/>
              </w:rPr>
              <w:t>Laptop</w:t>
            </w:r>
          </w:p>
        </w:tc>
        <w:tc>
          <w:tcPr>
            <w:tcW w:w="1055" w:type="dxa"/>
            <w:shd w:val="clear" w:color="auto" w:fill="auto"/>
          </w:tcPr>
          <w:p w14:paraId="2C3E89FD" w14:textId="3FD61379" w:rsidR="003A7C17" w:rsidRPr="00D958DE" w:rsidRDefault="003A7C17" w:rsidP="003A7C17">
            <w:pPr>
              <w:jc w:val="both"/>
              <w:rPr>
                <w:b/>
                <w:bCs/>
                <w:sz w:val="22"/>
                <w:szCs w:val="22"/>
              </w:rPr>
            </w:pPr>
            <w:r w:rsidRPr="008C653A">
              <w:rPr>
                <w:rFonts w:asciiTheme="majorHAnsi" w:hAnsiTheme="majorHAnsi" w:cstheme="majorHAnsi"/>
                <w:b/>
              </w:rPr>
              <w:t>30 sztuk</w:t>
            </w:r>
          </w:p>
        </w:tc>
        <w:tc>
          <w:tcPr>
            <w:tcW w:w="1825" w:type="dxa"/>
            <w:shd w:val="clear" w:color="auto" w:fill="auto"/>
          </w:tcPr>
          <w:p w14:paraId="76408958" w14:textId="77777777" w:rsidR="003A7C17" w:rsidRPr="00D958DE" w:rsidRDefault="003A7C17" w:rsidP="003A7C17">
            <w:pPr>
              <w:jc w:val="both"/>
              <w:rPr>
                <w:sz w:val="22"/>
                <w:szCs w:val="22"/>
              </w:rPr>
            </w:pPr>
          </w:p>
        </w:tc>
        <w:tc>
          <w:tcPr>
            <w:tcW w:w="2698" w:type="dxa"/>
            <w:shd w:val="clear" w:color="auto" w:fill="auto"/>
          </w:tcPr>
          <w:p w14:paraId="24E1FE64" w14:textId="77777777" w:rsidR="003A7C17" w:rsidRPr="00D958DE" w:rsidRDefault="003A7C17" w:rsidP="003A7C17">
            <w:pPr>
              <w:jc w:val="both"/>
              <w:rPr>
                <w:sz w:val="22"/>
                <w:szCs w:val="22"/>
              </w:rPr>
            </w:pPr>
          </w:p>
        </w:tc>
      </w:tr>
      <w:tr w:rsidR="003A7C17" w:rsidRPr="00D958DE" w14:paraId="43D373DE" w14:textId="77777777" w:rsidTr="00A11275">
        <w:tc>
          <w:tcPr>
            <w:tcW w:w="616" w:type="dxa"/>
          </w:tcPr>
          <w:p w14:paraId="60EE28B6" w14:textId="2C808F82" w:rsidR="003A7C17" w:rsidRPr="00D958DE" w:rsidRDefault="003A7C17" w:rsidP="003A7C17">
            <w:pPr>
              <w:pStyle w:val="Akapitzlist"/>
              <w:numPr>
                <w:ilvl w:val="0"/>
                <w:numId w:val="3"/>
              </w:numPr>
              <w:jc w:val="center"/>
              <w:rPr>
                <w:rFonts w:ascii="Times New Roman" w:hAnsi="Times New Roman" w:cs="Times New Roman"/>
              </w:rPr>
            </w:pPr>
          </w:p>
        </w:tc>
        <w:tc>
          <w:tcPr>
            <w:tcW w:w="2866" w:type="dxa"/>
          </w:tcPr>
          <w:p w14:paraId="2B9CC22F" w14:textId="12B5E32C" w:rsidR="003A7C17" w:rsidRPr="00D958DE" w:rsidRDefault="003A7C17" w:rsidP="003A7C17">
            <w:pPr>
              <w:jc w:val="both"/>
              <w:rPr>
                <w:sz w:val="22"/>
                <w:szCs w:val="22"/>
              </w:rPr>
            </w:pPr>
            <w:r w:rsidRPr="008C653A">
              <w:rPr>
                <w:rFonts w:asciiTheme="majorHAnsi" w:hAnsiTheme="majorHAnsi" w:cstheme="majorHAnsi"/>
                <w:b/>
                <w:bCs/>
              </w:rPr>
              <w:t xml:space="preserve">Szafa </w:t>
            </w:r>
            <w:proofErr w:type="spellStart"/>
            <w:r w:rsidRPr="008C653A">
              <w:rPr>
                <w:rFonts w:asciiTheme="majorHAnsi" w:hAnsiTheme="majorHAnsi" w:cstheme="majorHAnsi"/>
                <w:b/>
                <w:bCs/>
              </w:rPr>
              <w:t>Rack</w:t>
            </w:r>
            <w:proofErr w:type="spellEnd"/>
            <w:r w:rsidRPr="008C653A">
              <w:rPr>
                <w:rFonts w:asciiTheme="majorHAnsi" w:hAnsiTheme="majorHAnsi" w:cstheme="majorHAnsi"/>
                <w:b/>
                <w:bCs/>
              </w:rPr>
              <w:t xml:space="preserve"> 6U</w:t>
            </w:r>
          </w:p>
        </w:tc>
        <w:tc>
          <w:tcPr>
            <w:tcW w:w="1055" w:type="dxa"/>
            <w:shd w:val="clear" w:color="auto" w:fill="auto"/>
          </w:tcPr>
          <w:p w14:paraId="37D2466A" w14:textId="66D8DD22" w:rsidR="003A7C17" w:rsidRPr="00D958DE" w:rsidRDefault="003A7C17" w:rsidP="003A7C17">
            <w:pPr>
              <w:jc w:val="both"/>
              <w:rPr>
                <w:b/>
                <w:bCs/>
                <w:sz w:val="22"/>
                <w:szCs w:val="22"/>
              </w:rPr>
            </w:pPr>
            <w:r w:rsidRPr="008C653A">
              <w:rPr>
                <w:rFonts w:asciiTheme="majorHAnsi" w:hAnsiTheme="majorHAnsi" w:cstheme="majorHAnsi"/>
                <w:b/>
              </w:rPr>
              <w:t>6 sztuk</w:t>
            </w:r>
          </w:p>
        </w:tc>
        <w:tc>
          <w:tcPr>
            <w:tcW w:w="1825" w:type="dxa"/>
            <w:shd w:val="clear" w:color="auto" w:fill="auto"/>
          </w:tcPr>
          <w:p w14:paraId="18E412F9" w14:textId="77777777" w:rsidR="003A7C17" w:rsidRPr="00D958DE" w:rsidRDefault="003A7C17" w:rsidP="003A7C17">
            <w:pPr>
              <w:jc w:val="both"/>
              <w:rPr>
                <w:sz w:val="22"/>
                <w:szCs w:val="22"/>
              </w:rPr>
            </w:pPr>
          </w:p>
        </w:tc>
        <w:tc>
          <w:tcPr>
            <w:tcW w:w="2698" w:type="dxa"/>
            <w:shd w:val="clear" w:color="auto" w:fill="auto"/>
          </w:tcPr>
          <w:p w14:paraId="00B8925C" w14:textId="77777777" w:rsidR="003A7C17" w:rsidRPr="00D958DE" w:rsidRDefault="003A7C17" w:rsidP="003A7C17">
            <w:pPr>
              <w:jc w:val="both"/>
              <w:rPr>
                <w:sz w:val="22"/>
                <w:szCs w:val="22"/>
              </w:rPr>
            </w:pPr>
          </w:p>
        </w:tc>
      </w:tr>
      <w:tr w:rsidR="003A7C17" w:rsidRPr="00D958DE" w14:paraId="4C648ED2" w14:textId="77777777" w:rsidTr="00A11275">
        <w:tc>
          <w:tcPr>
            <w:tcW w:w="616" w:type="dxa"/>
          </w:tcPr>
          <w:p w14:paraId="2210D814" w14:textId="77777777" w:rsidR="003A7C17" w:rsidRPr="00D958DE" w:rsidRDefault="003A7C17" w:rsidP="003A7C17">
            <w:pPr>
              <w:pStyle w:val="Akapitzlist"/>
              <w:numPr>
                <w:ilvl w:val="0"/>
                <w:numId w:val="3"/>
              </w:numPr>
              <w:jc w:val="center"/>
              <w:rPr>
                <w:rFonts w:ascii="Times New Roman" w:hAnsi="Times New Roman" w:cs="Times New Roman"/>
              </w:rPr>
            </w:pPr>
          </w:p>
        </w:tc>
        <w:tc>
          <w:tcPr>
            <w:tcW w:w="2866" w:type="dxa"/>
          </w:tcPr>
          <w:p w14:paraId="7B3E40B1" w14:textId="28A84C80" w:rsidR="003A7C17" w:rsidRPr="00D958DE" w:rsidRDefault="003A7C17" w:rsidP="003A7C17">
            <w:pPr>
              <w:jc w:val="both"/>
              <w:rPr>
                <w:sz w:val="22"/>
                <w:szCs w:val="22"/>
                <w:lang w:eastAsia="pl-PL"/>
              </w:rPr>
            </w:pPr>
            <w:proofErr w:type="spellStart"/>
            <w:r w:rsidRPr="008C653A">
              <w:rPr>
                <w:rFonts w:asciiTheme="majorHAnsi" w:hAnsiTheme="majorHAnsi" w:cstheme="majorHAnsi"/>
                <w:b/>
                <w:bCs/>
                <w:lang w:val="en-GB"/>
              </w:rPr>
              <w:t>Serwery</w:t>
            </w:r>
            <w:proofErr w:type="spellEnd"/>
            <w:r w:rsidRPr="008C653A">
              <w:rPr>
                <w:rFonts w:asciiTheme="majorHAnsi" w:hAnsiTheme="majorHAnsi" w:cstheme="majorHAnsi"/>
                <w:b/>
                <w:bCs/>
                <w:lang w:val="en-GB"/>
              </w:rPr>
              <w:t xml:space="preserve"> </w:t>
            </w:r>
          </w:p>
        </w:tc>
        <w:tc>
          <w:tcPr>
            <w:tcW w:w="1055" w:type="dxa"/>
            <w:shd w:val="clear" w:color="auto" w:fill="auto"/>
          </w:tcPr>
          <w:p w14:paraId="1E44C6CE" w14:textId="5B8B9A99" w:rsidR="003A7C17" w:rsidRPr="00D958DE" w:rsidRDefault="003A7C17" w:rsidP="003A7C17">
            <w:pPr>
              <w:jc w:val="both"/>
              <w:rPr>
                <w:b/>
                <w:bCs/>
                <w:sz w:val="22"/>
                <w:szCs w:val="22"/>
              </w:rPr>
            </w:pPr>
            <w:r w:rsidRPr="008C653A">
              <w:rPr>
                <w:rFonts w:asciiTheme="majorHAnsi" w:hAnsiTheme="majorHAnsi" w:cstheme="majorHAnsi"/>
                <w:b/>
              </w:rPr>
              <w:t>6 sztuk</w:t>
            </w:r>
          </w:p>
        </w:tc>
        <w:tc>
          <w:tcPr>
            <w:tcW w:w="1825" w:type="dxa"/>
            <w:shd w:val="clear" w:color="auto" w:fill="auto"/>
          </w:tcPr>
          <w:p w14:paraId="4F8B9418" w14:textId="77777777" w:rsidR="003A7C17" w:rsidRPr="00D958DE" w:rsidRDefault="003A7C17" w:rsidP="003A7C17">
            <w:pPr>
              <w:jc w:val="both"/>
              <w:rPr>
                <w:sz w:val="22"/>
                <w:szCs w:val="22"/>
              </w:rPr>
            </w:pPr>
          </w:p>
        </w:tc>
        <w:tc>
          <w:tcPr>
            <w:tcW w:w="2698" w:type="dxa"/>
            <w:shd w:val="clear" w:color="auto" w:fill="auto"/>
          </w:tcPr>
          <w:p w14:paraId="38BD2C98" w14:textId="77777777" w:rsidR="003A7C17" w:rsidRPr="00D958DE" w:rsidRDefault="003A7C17" w:rsidP="003A7C17">
            <w:pPr>
              <w:jc w:val="both"/>
              <w:rPr>
                <w:sz w:val="22"/>
                <w:szCs w:val="22"/>
              </w:rPr>
            </w:pPr>
          </w:p>
        </w:tc>
      </w:tr>
      <w:bookmarkEnd w:id="2"/>
      <w:tr w:rsidR="00B05675" w:rsidRPr="00D958DE" w14:paraId="14A6F15E" w14:textId="77777777" w:rsidTr="00A11275">
        <w:tc>
          <w:tcPr>
            <w:tcW w:w="616" w:type="dxa"/>
          </w:tcPr>
          <w:p w14:paraId="48C7F2B1" w14:textId="4DB048B1" w:rsidR="00B05675" w:rsidRPr="00D958DE" w:rsidRDefault="00B05675" w:rsidP="00B05675">
            <w:pPr>
              <w:pStyle w:val="Akapitzlist"/>
              <w:numPr>
                <w:ilvl w:val="0"/>
                <w:numId w:val="3"/>
              </w:numPr>
              <w:jc w:val="center"/>
              <w:rPr>
                <w:rFonts w:ascii="Times New Roman" w:hAnsi="Times New Roman" w:cs="Times New Roman"/>
              </w:rPr>
            </w:pPr>
          </w:p>
        </w:tc>
        <w:tc>
          <w:tcPr>
            <w:tcW w:w="2866" w:type="dxa"/>
          </w:tcPr>
          <w:p w14:paraId="39B6596D" w14:textId="6F363748" w:rsidR="00B05675" w:rsidRPr="00D958DE" w:rsidRDefault="00B05675" w:rsidP="00B05675">
            <w:pPr>
              <w:jc w:val="both"/>
              <w:rPr>
                <w:sz w:val="22"/>
                <w:szCs w:val="22"/>
              </w:rPr>
            </w:pPr>
            <w:r w:rsidRPr="008C653A">
              <w:rPr>
                <w:rFonts w:asciiTheme="majorHAnsi" w:hAnsiTheme="majorHAnsi" w:cstheme="majorHAnsi"/>
                <w:b/>
                <w:bCs/>
              </w:rPr>
              <w:t xml:space="preserve">Router przewodowy </w:t>
            </w:r>
          </w:p>
        </w:tc>
        <w:tc>
          <w:tcPr>
            <w:tcW w:w="1055" w:type="dxa"/>
            <w:shd w:val="clear" w:color="auto" w:fill="auto"/>
          </w:tcPr>
          <w:p w14:paraId="23917E5F" w14:textId="0DF3B3C1" w:rsidR="00B05675" w:rsidRPr="00D958DE" w:rsidRDefault="00B05675" w:rsidP="00B05675">
            <w:pPr>
              <w:jc w:val="both"/>
              <w:rPr>
                <w:b/>
                <w:bCs/>
                <w:sz w:val="22"/>
                <w:szCs w:val="22"/>
              </w:rPr>
            </w:pPr>
            <w:r w:rsidRPr="008C653A">
              <w:rPr>
                <w:rFonts w:asciiTheme="majorHAnsi" w:hAnsiTheme="majorHAnsi" w:cstheme="majorHAnsi"/>
                <w:b/>
              </w:rPr>
              <w:t xml:space="preserve">6 sztuk </w:t>
            </w:r>
          </w:p>
        </w:tc>
        <w:tc>
          <w:tcPr>
            <w:tcW w:w="1825" w:type="dxa"/>
            <w:shd w:val="clear" w:color="auto" w:fill="auto"/>
          </w:tcPr>
          <w:p w14:paraId="1FA9B8D6" w14:textId="77777777" w:rsidR="00B05675" w:rsidRPr="00D958DE" w:rsidRDefault="00B05675" w:rsidP="00B05675">
            <w:pPr>
              <w:jc w:val="both"/>
              <w:rPr>
                <w:sz w:val="22"/>
                <w:szCs w:val="22"/>
              </w:rPr>
            </w:pPr>
          </w:p>
        </w:tc>
        <w:tc>
          <w:tcPr>
            <w:tcW w:w="2698" w:type="dxa"/>
            <w:shd w:val="clear" w:color="auto" w:fill="auto"/>
          </w:tcPr>
          <w:p w14:paraId="4D24B7AB" w14:textId="77777777" w:rsidR="00B05675" w:rsidRPr="00D958DE" w:rsidRDefault="00B05675" w:rsidP="00B05675">
            <w:pPr>
              <w:jc w:val="both"/>
              <w:rPr>
                <w:sz w:val="22"/>
                <w:szCs w:val="22"/>
              </w:rPr>
            </w:pPr>
          </w:p>
        </w:tc>
      </w:tr>
      <w:tr w:rsidR="00B05675" w:rsidRPr="00D958DE" w14:paraId="2EFC936B" w14:textId="77777777" w:rsidTr="008D7913">
        <w:tc>
          <w:tcPr>
            <w:tcW w:w="616" w:type="dxa"/>
          </w:tcPr>
          <w:p w14:paraId="01263A49" w14:textId="77777777" w:rsidR="00B05675" w:rsidRPr="00D958DE" w:rsidRDefault="00B05675" w:rsidP="00B05675">
            <w:pPr>
              <w:pStyle w:val="Akapitzlist"/>
              <w:numPr>
                <w:ilvl w:val="0"/>
                <w:numId w:val="3"/>
              </w:numPr>
              <w:jc w:val="center"/>
              <w:rPr>
                <w:rFonts w:ascii="Times New Roman" w:hAnsi="Times New Roman" w:cs="Times New Roman"/>
              </w:rPr>
            </w:pPr>
          </w:p>
        </w:tc>
        <w:tc>
          <w:tcPr>
            <w:tcW w:w="2866" w:type="dxa"/>
          </w:tcPr>
          <w:p w14:paraId="3296B133" w14:textId="5943AA7C" w:rsidR="00B05675" w:rsidRPr="00D958DE" w:rsidRDefault="00B05675" w:rsidP="00B05675">
            <w:pPr>
              <w:jc w:val="both"/>
              <w:rPr>
                <w:sz w:val="22"/>
                <w:szCs w:val="22"/>
              </w:rPr>
            </w:pPr>
            <w:r w:rsidRPr="008C653A">
              <w:rPr>
                <w:rFonts w:asciiTheme="majorHAnsi" w:hAnsiTheme="majorHAnsi" w:cstheme="majorHAnsi"/>
                <w:b/>
                <w:bCs/>
              </w:rPr>
              <w:t xml:space="preserve">Router bezprzewodowy </w:t>
            </w:r>
          </w:p>
        </w:tc>
        <w:tc>
          <w:tcPr>
            <w:tcW w:w="1055" w:type="dxa"/>
            <w:shd w:val="clear" w:color="auto" w:fill="auto"/>
          </w:tcPr>
          <w:p w14:paraId="5A18D196" w14:textId="13F039CE" w:rsidR="00B05675" w:rsidRPr="00D958DE" w:rsidRDefault="00B05675" w:rsidP="00B05675">
            <w:pPr>
              <w:jc w:val="both"/>
              <w:rPr>
                <w:b/>
                <w:bCs/>
                <w:sz w:val="22"/>
                <w:szCs w:val="22"/>
              </w:rPr>
            </w:pPr>
            <w:r w:rsidRPr="008C653A">
              <w:rPr>
                <w:rFonts w:asciiTheme="majorHAnsi" w:hAnsiTheme="majorHAnsi" w:cstheme="majorHAnsi"/>
                <w:b/>
              </w:rPr>
              <w:t>6 sztuk</w:t>
            </w:r>
          </w:p>
        </w:tc>
        <w:tc>
          <w:tcPr>
            <w:tcW w:w="1825" w:type="dxa"/>
            <w:shd w:val="clear" w:color="auto" w:fill="auto"/>
          </w:tcPr>
          <w:p w14:paraId="052D4797" w14:textId="77777777" w:rsidR="00B05675" w:rsidRPr="00D958DE" w:rsidRDefault="00B05675" w:rsidP="00B05675">
            <w:pPr>
              <w:jc w:val="both"/>
              <w:rPr>
                <w:sz w:val="22"/>
                <w:szCs w:val="22"/>
              </w:rPr>
            </w:pPr>
          </w:p>
        </w:tc>
        <w:tc>
          <w:tcPr>
            <w:tcW w:w="2698" w:type="dxa"/>
            <w:shd w:val="clear" w:color="auto" w:fill="auto"/>
          </w:tcPr>
          <w:p w14:paraId="352030CA" w14:textId="77777777" w:rsidR="00B05675" w:rsidRPr="00D958DE" w:rsidRDefault="00B05675" w:rsidP="00B05675">
            <w:pPr>
              <w:jc w:val="both"/>
              <w:rPr>
                <w:sz w:val="22"/>
                <w:szCs w:val="22"/>
              </w:rPr>
            </w:pPr>
          </w:p>
        </w:tc>
      </w:tr>
      <w:tr w:rsidR="00B05675" w:rsidRPr="00D958DE" w14:paraId="372730A1" w14:textId="77777777" w:rsidTr="008D7913">
        <w:tc>
          <w:tcPr>
            <w:tcW w:w="616" w:type="dxa"/>
          </w:tcPr>
          <w:p w14:paraId="1C477D54" w14:textId="77777777" w:rsidR="00B05675" w:rsidRPr="00D958DE" w:rsidRDefault="00B05675" w:rsidP="00B05675">
            <w:pPr>
              <w:pStyle w:val="Akapitzlist"/>
              <w:numPr>
                <w:ilvl w:val="0"/>
                <w:numId w:val="3"/>
              </w:numPr>
              <w:jc w:val="center"/>
              <w:rPr>
                <w:rFonts w:ascii="Times New Roman" w:hAnsi="Times New Roman" w:cs="Times New Roman"/>
              </w:rPr>
            </w:pPr>
          </w:p>
        </w:tc>
        <w:tc>
          <w:tcPr>
            <w:tcW w:w="2866" w:type="dxa"/>
          </w:tcPr>
          <w:p w14:paraId="7D9FADAB" w14:textId="01E656C0" w:rsidR="00B05675" w:rsidRPr="00D958DE" w:rsidRDefault="00B05675" w:rsidP="00B05675">
            <w:pPr>
              <w:jc w:val="both"/>
              <w:rPr>
                <w:sz w:val="22"/>
                <w:szCs w:val="22"/>
              </w:rPr>
            </w:pPr>
            <w:r w:rsidRPr="008C653A">
              <w:rPr>
                <w:rFonts w:asciiTheme="majorHAnsi" w:hAnsiTheme="majorHAnsi" w:cstheme="majorHAnsi"/>
                <w:b/>
                <w:bCs/>
              </w:rPr>
              <w:t>24-portowy przełącznik sieciowy (</w:t>
            </w:r>
            <w:proofErr w:type="spellStart"/>
            <w:r w:rsidRPr="008C653A">
              <w:rPr>
                <w:rFonts w:asciiTheme="majorHAnsi" w:hAnsiTheme="majorHAnsi" w:cstheme="majorHAnsi"/>
                <w:b/>
                <w:bCs/>
              </w:rPr>
              <w:t>switch</w:t>
            </w:r>
            <w:proofErr w:type="spellEnd"/>
            <w:r w:rsidRPr="008C653A">
              <w:rPr>
                <w:rFonts w:asciiTheme="majorHAnsi" w:hAnsiTheme="majorHAnsi" w:cstheme="majorHAnsi"/>
                <w:b/>
                <w:bCs/>
              </w:rPr>
              <w:t>)</w:t>
            </w:r>
          </w:p>
        </w:tc>
        <w:tc>
          <w:tcPr>
            <w:tcW w:w="1055" w:type="dxa"/>
            <w:shd w:val="clear" w:color="auto" w:fill="auto"/>
          </w:tcPr>
          <w:p w14:paraId="71D67520" w14:textId="7C9ABF17" w:rsidR="00B05675" w:rsidRPr="00D958DE" w:rsidRDefault="00B05675" w:rsidP="00B05675">
            <w:pPr>
              <w:jc w:val="both"/>
              <w:rPr>
                <w:b/>
                <w:bCs/>
                <w:sz w:val="22"/>
                <w:szCs w:val="22"/>
              </w:rPr>
            </w:pPr>
            <w:r w:rsidRPr="008C653A">
              <w:rPr>
                <w:rFonts w:asciiTheme="majorHAnsi" w:hAnsiTheme="majorHAnsi" w:cstheme="majorHAnsi"/>
                <w:b/>
              </w:rPr>
              <w:t>6 sztuk</w:t>
            </w:r>
          </w:p>
        </w:tc>
        <w:tc>
          <w:tcPr>
            <w:tcW w:w="1825" w:type="dxa"/>
            <w:shd w:val="clear" w:color="auto" w:fill="auto"/>
          </w:tcPr>
          <w:p w14:paraId="4B583E24" w14:textId="77777777" w:rsidR="00B05675" w:rsidRPr="00D958DE" w:rsidRDefault="00B05675" w:rsidP="00B05675">
            <w:pPr>
              <w:jc w:val="both"/>
              <w:rPr>
                <w:sz w:val="22"/>
                <w:szCs w:val="22"/>
              </w:rPr>
            </w:pPr>
          </w:p>
        </w:tc>
        <w:tc>
          <w:tcPr>
            <w:tcW w:w="2698" w:type="dxa"/>
            <w:shd w:val="clear" w:color="auto" w:fill="auto"/>
          </w:tcPr>
          <w:p w14:paraId="1354CC1D" w14:textId="77777777" w:rsidR="00B05675" w:rsidRPr="00D958DE" w:rsidRDefault="00B05675" w:rsidP="00B05675">
            <w:pPr>
              <w:jc w:val="both"/>
              <w:rPr>
                <w:sz w:val="22"/>
                <w:szCs w:val="22"/>
              </w:rPr>
            </w:pPr>
          </w:p>
        </w:tc>
      </w:tr>
    </w:tbl>
    <w:p w14:paraId="15A88C1F" w14:textId="77777777" w:rsidR="00980DA5" w:rsidRPr="00D958DE" w:rsidRDefault="00980DA5" w:rsidP="00FE12F6">
      <w:pPr>
        <w:pStyle w:val="Tekstpodstawowywcity"/>
        <w:spacing w:line="100" w:lineRule="atLeast"/>
        <w:ind w:left="0"/>
        <w:rPr>
          <w:sz w:val="22"/>
          <w:szCs w:val="22"/>
        </w:rPr>
      </w:pPr>
    </w:p>
    <w:p w14:paraId="7C3CD7B3" w14:textId="40C8CADA" w:rsidR="00146439" w:rsidRPr="00D958DE" w:rsidRDefault="00146439" w:rsidP="00AC2B89">
      <w:pPr>
        <w:pStyle w:val="Akapitzlist"/>
        <w:numPr>
          <w:ilvl w:val="0"/>
          <w:numId w:val="2"/>
        </w:numPr>
        <w:jc w:val="both"/>
        <w:rPr>
          <w:rFonts w:ascii="Times New Roman" w:hAnsi="Times New Roman" w:cs="Times New Roman"/>
          <w:b/>
          <w:i/>
        </w:rPr>
      </w:pPr>
      <w:r w:rsidRPr="00D958DE">
        <w:rPr>
          <w:rFonts w:ascii="Times New Roman" w:hAnsi="Times New Roman" w:cs="Times New Roman"/>
        </w:rPr>
        <w:t>Zobowiązujemy się do zawarcia umowy w miejscu i terminie wskazanym przez Zamawiającego, na warunkach określonych w Specyfikacji  Warunków Zamówienia i w ofercie.</w:t>
      </w:r>
    </w:p>
    <w:p w14:paraId="4067EA4D" w14:textId="3773F2F3" w:rsidR="00146439" w:rsidRPr="00D958DE" w:rsidRDefault="00146439" w:rsidP="00AC2B89">
      <w:pPr>
        <w:pStyle w:val="Akapitzlist"/>
        <w:numPr>
          <w:ilvl w:val="0"/>
          <w:numId w:val="2"/>
        </w:numPr>
        <w:tabs>
          <w:tab w:val="left" w:pos="0"/>
        </w:tabs>
        <w:jc w:val="both"/>
        <w:rPr>
          <w:rFonts w:ascii="Times New Roman" w:hAnsi="Times New Roman" w:cs="Times New Roman"/>
        </w:rPr>
      </w:pPr>
      <w:r w:rsidRPr="00D958DE">
        <w:rPr>
          <w:rFonts w:ascii="Times New Roman" w:hAnsi="Times New Roman" w:cs="Times New Roman"/>
        </w:rPr>
        <w:t>Oświadczamy, że zapoznaliśmy się ze specyfikacją warunków zamówienia i nie wnosimy do niej zastrzeżeń oraz zdobyliśmy konieczne informacje do przygotowania oferty.</w:t>
      </w:r>
    </w:p>
    <w:p w14:paraId="762CEA9B" w14:textId="07A081C0" w:rsidR="00B16FB7" w:rsidRPr="00D958DE" w:rsidRDefault="00146439" w:rsidP="00AC2B89">
      <w:pPr>
        <w:pStyle w:val="Akapitzlist"/>
        <w:numPr>
          <w:ilvl w:val="0"/>
          <w:numId w:val="2"/>
        </w:numPr>
        <w:tabs>
          <w:tab w:val="left" w:pos="360"/>
          <w:tab w:val="left" w:pos="426"/>
        </w:tabs>
        <w:jc w:val="both"/>
        <w:rPr>
          <w:rFonts w:ascii="Times New Roman" w:hAnsi="Times New Roman" w:cs="Times New Roman"/>
        </w:rPr>
      </w:pPr>
      <w:r w:rsidRPr="00D958DE">
        <w:rPr>
          <w:rFonts w:ascii="Times New Roman" w:hAnsi="Times New Roman" w:cs="Times New Roman"/>
        </w:rPr>
        <w:t>Oświadczamy, iż uważamy się za  związanych niniejszą ofertą przez czas wskazany w SWZ</w:t>
      </w:r>
    </w:p>
    <w:p w14:paraId="7C2F8068" w14:textId="31F07626" w:rsidR="003B59F5" w:rsidRPr="00D958DE" w:rsidRDefault="003B59F5" w:rsidP="00AC2B89">
      <w:pPr>
        <w:pStyle w:val="Akapitzlist"/>
        <w:numPr>
          <w:ilvl w:val="0"/>
          <w:numId w:val="2"/>
        </w:numPr>
        <w:tabs>
          <w:tab w:val="left" w:pos="360"/>
          <w:tab w:val="left" w:pos="426"/>
        </w:tabs>
        <w:jc w:val="both"/>
        <w:rPr>
          <w:rFonts w:ascii="Times New Roman" w:hAnsi="Times New Roman" w:cs="Times New Roman"/>
        </w:rPr>
      </w:pPr>
      <w:r w:rsidRPr="00D958DE">
        <w:rPr>
          <w:rFonts w:ascii="Times New Roman" w:eastAsia="NSimSun" w:hAnsi="Times New Roman" w:cs="Times New Roman"/>
          <w:kern w:val="2"/>
          <w:lang w:bidi="hi-IN"/>
        </w:rPr>
        <w:t xml:space="preserve">Oferujemy  następujący okres gwarancji na przedmiot zamówienia:  </w:t>
      </w:r>
    </w:p>
    <w:p w14:paraId="6D01867F" w14:textId="77777777" w:rsidR="00FE12F6" w:rsidRDefault="00FE12F6" w:rsidP="00CD59DD">
      <w:pPr>
        <w:tabs>
          <w:tab w:val="left" w:pos="360"/>
          <w:tab w:val="left" w:pos="426"/>
        </w:tabs>
        <w:jc w:val="both"/>
        <w:rPr>
          <w:b/>
          <w:i/>
          <w:sz w:val="22"/>
          <w:szCs w:val="22"/>
        </w:rPr>
      </w:pPr>
    </w:p>
    <w:tbl>
      <w:tblPr>
        <w:tblW w:w="9300" w:type="dxa"/>
        <w:tblInd w:w="-53" w:type="dxa"/>
        <w:tblCellMar>
          <w:top w:w="55" w:type="dxa"/>
          <w:left w:w="55" w:type="dxa"/>
          <w:bottom w:w="55" w:type="dxa"/>
          <w:right w:w="55" w:type="dxa"/>
        </w:tblCellMar>
        <w:tblLook w:val="0000" w:firstRow="0" w:lastRow="0" w:firstColumn="0" w:lastColumn="0" w:noHBand="0" w:noVBand="0"/>
      </w:tblPr>
      <w:tblGrid>
        <w:gridCol w:w="2517"/>
        <w:gridCol w:w="1278"/>
        <w:gridCol w:w="1426"/>
        <w:gridCol w:w="1349"/>
        <w:gridCol w:w="1306"/>
        <w:gridCol w:w="1424"/>
      </w:tblGrid>
      <w:tr w:rsidR="00522C61" w:rsidRPr="00073C40" w14:paraId="4B8927F8" w14:textId="77777777" w:rsidTr="009A6052">
        <w:tc>
          <w:tcPr>
            <w:tcW w:w="2516" w:type="dxa"/>
            <w:tcBorders>
              <w:top w:val="single" w:sz="4" w:space="0" w:color="000000"/>
              <w:left w:val="single" w:sz="4" w:space="0" w:color="000000"/>
              <w:bottom w:val="single" w:sz="4" w:space="0" w:color="000000"/>
              <w:right w:val="single" w:sz="4" w:space="0" w:color="000000"/>
            </w:tcBorders>
          </w:tcPr>
          <w:p w14:paraId="0BF1826A" w14:textId="77777777" w:rsidR="00522C61" w:rsidRPr="00073C40" w:rsidRDefault="00522C61" w:rsidP="009A6052">
            <w:pPr>
              <w:suppressLineNumbers/>
              <w:snapToGrid w:val="0"/>
              <w:textAlignment w:val="baseline"/>
              <w:rPr>
                <w:rFonts w:ascii="Arial" w:eastAsia="NSimSun" w:hAnsi="Arial" w:cs="Arial"/>
                <w:kern w:val="2"/>
                <w:sz w:val="22"/>
                <w:szCs w:val="22"/>
              </w:rPr>
            </w:pPr>
          </w:p>
        </w:tc>
        <w:tc>
          <w:tcPr>
            <w:tcW w:w="1278" w:type="dxa"/>
            <w:tcBorders>
              <w:top w:val="single" w:sz="4" w:space="0" w:color="000000"/>
              <w:left w:val="single" w:sz="4" w:space="0" w:color="000000"/>
              <w:bottom w:val="single" w:sz="4" w:space="0" w:color="000000"/>
            </w:tcBorders>
          </w:tcPr>
          <w:p w14:paraId="4B24E111" w14:textId="140F5BE6" w:rsidR="00522C61" w:rsidRPr="00073C40" w:rsidRDefault="008C5C2B" w:rsidP="009A6052">
            <w:pPr>
              <w:suppressLineNumbers/>
              <w:jc w:val="center"/>
              <w:textAlignment w:val="baseline"/>
              <w:rPr>
                <w:rFonts w:ascii="Arial" w:eastAsia="NSimSun" w:hAnsi="Arial" w:cs="Arial"/>
                <w:b/>
                <w:bCs/>
                <w:kern w:val="2"/>
              </w:rPr>
            </w:pPr>
            <w:r>
              <w:rPr>
                <w:rFonts w:ascii="Arial" w:eastAsia="NSimSun" w:hAnsi="Arial" w:cs="Arial"/>
                <w:b/>
                <w:bCs/>
                <w:kern w:val="2"/>
              </w:rPr>
              <w:t>36</w:t>
            </w:r>
            <w:r w:rsidR="00522C61" w:rsidRPr="00073C40">
              <w:rPr>
                <w:rFonts w:ascii="Arial" w:eastAsia="NSimSun" w:hAnsi="Arial" w:cs="Arial"/>
                <w:b/>
                <w:bCs/>
                <w:kern w:val="2"/>
              </w:rPr>
              <w:t xml:space="preserve"> miesięcy</w:t>
            </w:r>
          </w:p>
        </w:tc>
        <w:tc>
          <w:tcPr>
            <w:tcW w:w="1426" w:type="dxa"/>
            <w:tcBorders>
              <w:top w:val="single" w:sz="4" w:space="0" w:color="000000"/>
              <w:left w:val="single" w:sz="4" w:space="0" w:color="000000"/>
              <w:bottom w:val="single" w:sz="4" w:space="0" w:color="000000"/>
              <w:right w:val="single" w:sz="4" w:space="0" w:color="000000"/>
            </w:tcBorders>
          </w:tcPr>
          <w:p w14:paraId="60DB2ABB" w14:textId="63B3540A" w:rsidR="00522C61" w:rsidRPr="00073C40" w:rsidRDefault="008C5C2B" w:rsidP="009A6052">
            <w:pPr>
              <w:suppressLineNumbers/>
              <w:jc w:val="center"/>
              <w:textAlignment w:val="baseline"/>
              <w:rPr>
                <w:rFonts w:ascii="Arial" w:eastAsia="NSimSun" w:hAnsi="Arial" w:cs="Arial"/>
                <w:b/>
                <w:bCs/>
                <w:kern w:val="2"/>
              </w:rPr>
            </w:pPr>
            <w:r>
              <w:rPr>
                <w:rFonts w:ascii="Arial" w:hAnsi="Arial" w:cs="Arial"/>
                <w:b/>
                <w:bCs/>
              </w:rPr>
              <w:t>48</w:t>
            </w:r>
            <w:r w:rsidR="00522C61" w:rsidRPr="00073C40">
              <w:rPr>
                <w:rFonts w:ascii="Arial" w:hAnsi="Arial" w:cs="Arial"/>
                <w:b/>
                <w:bCs/>
              </w:rPr>
              <w:t xml:space="preserve"> </w:t>
            </w:r>
            <w:r w:rsidR="00522C61" w:rsidRPr="00073C40">
              <w:rPr>
                <w:rFonts w:ascii="Arial" w:eastAsia="NSimSun" w:hAnsi="Arial" w:cs="Arial"/>
                <w:b/>
                <w:bCs/>
                <w:kern w:val="2"/>
              </w:rPr>
              <w:t xml:space="preserve">miesięcy </w:t>
            </w:r>
          </w:p>
        </w:tc>
        <w:tc>
          <w:tcPr>
            <w:tcW w:w="1349" w:type="dxa"/>
            <w:tcBorders>
              <w:top w:val="single" w:sz="4" w:space="0" w:color="000000"/>
              <w:left w:val="single" w:sz="4" w:space="0" w:color="000000"/>
              <w:bottom w:val="single" w:sz="4" w:space="0" w:color="000000"/>
            </w:tcBorders>
          </w:tcPr>
          <w:p w14:paraId="530334CE" w14:textId="79DD552F" w:rsidR="00522C61" w:rsidRPr="00073C40" w:rsidRDefault="008C5C2B" w:rsidP="009A6052">
            <w:pPr>
              <w:suppressLineNumbers/>
              <w:jc w:val="center"/>
              <w:textAlignment w:val="baseline"/>
              <w:rPr>
                <w:rFonts w:ascii="Arial" w:eastAsia="NSimSun" w:hAnsi="Arial" w:cs="Arial"/>
                <w:b/>
                <w:bCs/>
                <w:kern w:val="2"/>
              </w:rPr>
            </w:pPr>
            <w:r>
              <w:rPr>
                <w:rFonts w:ascii="Arial" w:eastAsia="NSimSun" w:hAnsi="Arial" w:cs="Arial"/>
                <w:b/>
                <w:bCs/>
                <w:kern w:val="2"/>
              </w:rPr>
              <w:t>60</w:t>
            </w:r>
            <w:r w:rsidR="00522C61" w:rsidRPr="00073C40">
              <w:rPr>
                <w:rFonts w:ascii="Arial" w:eastAsia="NSimSun" w:hAnsi="Arial" w:cs="Arial"/>
                <w:b/>
                <w:bCs/>
                <w:kern w:val="2"/>
              </w:rPr>
              <w:t xml:space="preserve"> miesięcy </w:t>
            </w:r>
          </w:p>
        </w:tc>
        <w:tc>
          <w:tcPr>
            <w:tcW w:w="1306" w:type="dxa"/>
            <w:tcBorders>
              <w:top w:val="single" w:sz="4" w:space="0" w:color="000000"/>
              <w:left w:val="single" w:sz="4" w:space="0" w:color="000000"/>
              <w:bottom w:val="single" w:sz="4" w:space="0" w:color="000000"/>
              <w:right w:val="single" w:sz="4" w:space="0" w:color="000000"/>
            </w:tcBorders>
          </w:tcPr>
          <w:p w14:paraId="3D0D99C1" w14:textId="7A9F020F" w:rsidR="00522C61" w:rsidRPr="00073C40" w:rsidRDefault="008C5C2B" w:rsidP="009A6052">
            <w:pPr>
              <w:suppressLineNumbers/>
              <w:jc w:val="center"/>
              <w:textAlignment w:val="baseline"/>
              <w:rPr>
                <w:rFonts w:ascii="Arial" w:eastAsia="NSimSun" w:hAnsi="Arial" w:cs="Arial"/>
                <w:b/>
                <w:bCs/>
                <w:kern w:val="2"/>
              </w:rPr>
            </w:pPr>
            <w:r>
              <w:rPr>
                <w:rFonts w:ascii="Arial" w:hAnsi="Arial" w:cs="Arial"/>
                <w:b/>
                <w:bCs/>
              </w:rPr>
              <w:t>72</w:t>
            </w:r>
            <w:r w:rsidR="00522C61" w:rsidRPr="00073C40">
              <w:rPr>
                <w:rFonts w:ascii="Arial" w:hAnsi="Arial" w:cs="Arial"/>
                <w:b/>
                <w:bCs/>
              </w:rPr>
              <w:t xml:space="preserve"> </w:t>
            </w:r>
            <w:r w:rsidR="00522C61" w:rsidRPr="00073C40">
              <w:rPr>
                <w:rFonts w:ascii="Arial" w:eastAsia="NSimSun" w:hAnsi="Arial" w:cs="Arial"/>
                <w:b/>
                <w:bCs/>
                <w:kern w:val="2"/>
              </w:rPr>
              <w:t xml:space="preserve">miesięcy </w:t>
            </w:r>
          </w:p>
        </w:tc>
        <w:tc>
          <w:tcPr>
            <w:tcW w:w="1424" w:type="dxa"/>
            <w:tcBorders>
              <w:top w:val="single" w:sz="4" w:space="0" w:color="000000"/>
              <w:left w:val="single" w:sz="4" w:space="0" w:color="000000"/>
              <w:bottom w:val="single" w:sz="4" w:space="0" w:color="000000"/>
              <w:right w:val="single" w:sz="4" w:space="0" w:color="000000"/>
            </w:tcBorders>
          </w:tcPr>
          <w:p w14:paraId="4DD04F90" w14:textId="65C68F85" w:rsidR="00522C61" w:rsidRPr="00073C40" w:rsidRDefault="008C5C2B" w:rsidP="009A6052">
            <w:pPr>
              <w:suppressLineNumbers/>
              <w:jc w:val="center"/>
              <w:textAlignment w:val="baseline"/>
              <w:rPr>
                <w:rFonts w:ascii="Arial" w:eastAsia="NSimSun" w:hAnsi="Arial" w:cs="Arial"/>
                <w:b/>
                <w:bCs/>
                <w:kern w:val="2"/>
              </w:rPr>
            </w:pPr>
            <w:r>
              <w:rPr>
                <w:rFonts w:ascii="Arial" w:eastAsia="NSimSun" w:hAnsi="Arial" w:cs="Arial"/>
                <w:b/>
                <w:bCs/>
                <w:kern w:val="2"/>
              </w:rPr>
              <w:t>84</w:t>
            </w:r>
            <w:r w:rsidR="00522C61" w:rsidRPr="00073C40">
              <w:rPr>
                <w:rFonts w:ascii="Arial" w:eastAsia="NSimSun" w:hAnsi="Arial" w:cs="Arial"/>
                <w:b/>
                <w:bCs/>
                <w:kern w:val="2"/>
              </w:rPr>
              <w:t xml:space="preserve"> miesięcy</w:t>
            </w:r>
          </w:p>
        </w:tc>
      </w:tr>
      <w:tr w:rsidR="00522C61" w:rsidRPr="00073C40" w14:paraId="5E7D669B" w14:textId="77777777" w:rsidTr="009A6052">
        <w:tc>
          <w:tcPr>
            <w:tcW w:w="2516" w:type="dxa"/>
            <w:tcBorders>
              <w:top w:val="single" w:sz="4" w:space="0" w:color="000000"/>
              <w:left w:val="single" w:sz="4" w:space="0" w:color="000000"/>
              <w:bottom w:val="single" w:sz="4" w:space="0" w:color="000000"/>
              <w:right w:val="single" w:sz="4" w:space="0" w:color="000000"/>
            </w:tcBorders>
          </w:tcPr>
          <w:p w14:paraId="67CF3B12" w14:textId="77777777" w:rsidR="00522C61" w:rsidRPr="00C52010" w:rsidRDefault="00522C61" w:rsidP="009A6052">
            <w:pPr>
              <w:suppressLineNumbers/>
              <w:textAlignment w:val="baseline"/>
              <w:rPr>
                <w:rFonts w:ascii="Arial" w:eastAsia="NSimSun" w:hAnsi="Arial" w:cs="Arial"/>
                <w:b/>
                <w:bCs/>
                <w:kern w:val="2"/>
              </w:rPr>
            </w:pPr>
            <w:r w:rsidRPr="00C52010">
              <w:rPr>
                <w:rFonts w:ascii="Arial" w:eastAsia="NSimSun" w:hAnsi="Arial" w:cs="Arial"/>
                <w:b/>
                <w:bCs/>
                <w:kern w:val="2"/>
              </w:rPr>
              <w:t>Wybrać odpowiednią długość okresu gwarancji poprzez wpisanie w odpowiedniej kolumnie słowa TAK</w:t>
            </w:r>
          </w:p>
        </w:tc>
        <w:tc>
          <w:tcPr>
            <w:tcW w:w="1278" w:type="dxa"/>
            <w:tcBorders>
              <w:top w:val="single" w:sz="4" w:space="0" w:color="000000"/>
              <w:left w:val="single" w:sz="4" w:space="0" w:color="000000"/>
              <w:bottom w:val="single" w:sz="4" w:space="0" w:color="000000"/>
            </w:tcBorders>
          </w:tcPr>
          <w:p w14:paraId="141A038C" w14:textId="77777777" w:rsidR="00522C61" w:rsidRPr="00073C40" w:rsidRDefault="00522C61" w:rsidP="009A6052">
            <w:pPr>
              <w:suppressLineNumbers/>
              <w:snapToGrid w:val="0"/>
              <w:textAlignment w:val="baseline"/>
              <w:rPr>
                <w:rFonts w:ascii="Arial" w:eastAsia="NSimSun" w:hAnsi="Arial" w:cs="Arial"/>
                <w:kern w:val="2"/>
                <w:sz w:val="22"/>
                <w:szCs w:val="22"/>
              </w:rPr>
            </w:pPr>
          </w:p>
        </w:tc>
        <w:tc>
          <w:tcPr>
            <w:tcW w:w="1426" w:type="dxa"/>
            <w:tcBorders>
              <w:top w:val="single" w:sz="4" w:space="0" w:color="000000"/>
              <w:left w:val="single" w:sz="4" w:space="0" w:color="000000"/>
              <w:bottom w:val="single" w:sz="4" w:space="0" w:color="000000"/>
              <w:right w:val="single" w:sz="4" w:space="0" w:color="000000"/>
            </w:tcBorders>
          </w:tcPr>
          <w:p w14:paraId="4506DBD0" w14:textId="77777777" w:rsidR="00522C61" w:rsidRPr="00073C40" w:rsidRDefault="00522C61" w:rsidP="009A6052">
            <w:pPr>
              <w:suppressLineNumbers/>
              <w:snapToGrid w:val="0"/>
              <w:textAlignment w:val="baseline"/>
              <w:rPr>
                <w:rFonts w:ascii="Arial" w:eastAsia="NSimSun" w:hAnsi="Arial" w:cs="Arial"/>
                <w:kern w:val="2"/>
                <w:sz w:val="22"/>
                <w:szCs w:val="22"/>
              </w:rPr>
            </w:pPr>
          </w:p>
        </w:tc>
        <w:tc>
          <w:tcPr>
            <w:tcW w:w="1349" w:type="dxa"/>
            <w:tcBorders>
              <w:top w:val="single" w:sz="4" w:space="0" w:color="000000"/>
              <w:left w:val="single" w:sz="4" w:space="0" w:color="000000"/>
              <w:bottom w:val="single" w:sz="4" w:space="0" w:color="000000"/>
            </w:tcBorders>
          </w:tcPr>
          <w:p w14:paraId="332B9F1E" w14:textId="77777777" w:rsidR="00522C61" w:rsidRPr="00073C40" w:rsidRDefault="00522C61" w:rsidP="009A6052">
            <w:pPr>
              <w:suppressLineNumbers/>
              <w:snapToGrid w:val="0"/>
              <w:textAlignment w:val="baseline"/>
              <w:rPr>
                <w:rFonts w:ascii="Arial" w:eastAsia="NSimSun" w:hAnsi="Arial" w:cs="Arial"/>
                <w:kern w:val="2"/>
                <w:sz w:val="22"/>
                <w:szCs w:val="22"/>
              </w:rPr>
            </w:pPr>
          </w:p>
        </w:tc>
        <w:tc>
          <w:tcPr>
            <w:tcW w:w="1306" w:type="dxa"/>
            <w:tcBorders>
              <w:top w:val="single" w:sz="4" w:space="0" w:color="000000"/>
              <w:left w:val="single" w:sz="4" w:space="0" w:color="000000"/>
              <w:bottom w:val="single" w:sz="4" w:space="0" w:color="000000"/>
              <w:right w:val="single" w:sz="4" w:space="0" w:color="000000"/>
            </w:tcBorders>
          </w:tcPr>
          <w:p w14:paraId="2B841299" w14:textId="77777777" w:rsidR="00522C61" w:rsidRPr="00073C40" w:rsidRDefault="00522C61" w:rsidP="009A6052">
            <w:pPr>
              <w:suppressLineNumbers/>
              <w:snapToGrid w:val="0"/>
              <w:textAlignment w:val="baseline"/>
              <w:rPr>
                <w:rFonts w:ascii="Arial" w:eastAsia="NSimSun" w:hAnsi="Arial" w:cs="Arial"/>
                <w:kern w:val="2"/>
                <w:sz w:val="22"/>
                <w:szCs w:val="22"/>
              </w:rPr>
            </w:pPr>
          </w:p>
        </w:tc>
        <w:tc>
          <w:tcPr>
            <w:tcW w:w="1424" w:type="dxa"/>
            <w:tcBorders>
              <w:top w:val="single" w:sz="4" w:space="0" w:color="000000"/>
              <w:left w:val="single" w:sz="4" w:space="0" w:color="000000"/>
              <w:bottom w:val="single" w:sz="4" w:space="0" w:color="000000"/>
              <w:right w:val="single" w:sz="4" w:space="0" w:color="000000"/>
            </w:tcBorders>
          </w:tcPr>
          <w:p w14:paraId="04CA431D" w14:textId="77777777" w:rsidR="00522C61" w:rsidRPr="00073C40" w:rsidRDefault="00522C61" w:rsidP="009A6052">
            <w:pPr>
              <w:suppressLineNumbers/>
              <w:snapToGrid w:val="0"/>
              <w:textAlignment w:val="baseline"/>
              <w:rPr>
                <w:rFonts w:ascii="Arial" w:eastAsia="NSimSun" w:hAnsi="Arial" w:cs="Arial"/>
                <w:kern w:val="2"/>
                <w:sz w:val="22"/>
                <w:szCs w:val="22"/>
              </w:rPr>
            </w:pPr>
          </w:p>
        </w:tc>
      </w:tr>
    </w:tbl>
    <w:p w14:paraId="0C1786B2" w14:textId="77777777" w:rsidR="00FE12F6" w:rsidRDefault="00FE12F6" w:rsidP="00CD59DD">
      <w:pPr>
        <w:tabs>
          <w:tab w:val="left" w:pos="360"/>
          <w:tab w:val="left" w:pos="426"/>
        </w:tabs>
        <w:jc w:val="both"/>
        <w:rPr>
          <w:b/>
          <w:i/>
          <w:sz w:val="22"/>
          <w:szCs w:val="22"/>
        </w:rPr>
      </w:pPr>
    </w:p>
    <w:p w14:paraId="32D4390A" w14:textId="260BC330" w:rsidR="003652A1" w:rsidRDefault="00CD59DD" w:rsidP="002006F4">
      <w:pPr>
        <w:tabs>
          <w:tab w:val="left" w:pos="360"/>
          <w:tab w:val="left" w:pos="426"/>
        </w:tabs>
        <w:jc w:val="both"/>
        <w:rPr>
          <w:b/>
          <w:i/>
          <w:sz w:val="22"/>
          <w:szCs w:val="22"/>
        </w:rPr>
      </w:pPr>
      <w:r w:rsidRPr="00D958DE">
        <w:rPr>
          <w:b/>
          <w:i/>
          <w:sz w:val="22"/>
          <w:szCs w:val="22"/>
        </w:rPr>
        <w:t xml:space="preserve">Uwaga! Niepodanie informacji dotyczącej okresu gwarancji , jak i podanie okresu gwarancji krótszego niż minimalny wskazany w SWZ  skutkowało będzie odrzuceniem oferty jako niezgodnej z </w:t>
      </w:r>
      <w:r w:rsidR="0099370D" w:rsidRPr="00D958DE">
        <w:rPr>
          <w:b/>
          <w:i/>
          <w:sz w:val="22"/>
          <w:szCs w:val="22"/>
        </w:rPr>
        <w:t>warunkami zamówienia</w:t>
      </w:r>
      <w:r w:rsidRPr="00D958DE">
        <w:rPr>
          <w:b/>
          <w:i/>
          <w:sz w:val="22"/>
          <w:szCs w:val="22"/>
        </w:rPr>
        <w:t>.</w:t>
      </w:r>
    </w:p>
    <w:p w14:paraId="73716F47" w14:textId="77777777" w:rsidR="002006F4" w:rsidRPr="002006F4" w:rsidRDefault="002006F4" w:rsidP="002006F4">
      <w:pPr>
        <w:tabs>
          <w:tab w:val="left" w:pos="360"/>
          <w:tab w:val="left" w:pos="426"/>
        </w:tabs>
        <w:jc w:val="both"/>
        <w:rPr>
          <w:sz w:val="22"/>
          <w:szCs w:val="22"/>
        </w:rPr>
      </w:pPr>
    </w:p>
    <w:p w14:paraId="0652AEF1" w14:textId="082686C4" w:rsidR="00B16FB7" w:rsidRPr="00D958DE" w:rsidRDefault="002006F4" w:rsidP="002006F4">
      <w:pPr>
        <w:pStyle w:val="Textbody"/>
        <w:widowControl w:val="0"/>
        <w:spacing w:after="143" w:line="220" w:lineRule="exact"/>
        <w:jc w:val="both"/>
        <w:rPr>
          <w:rFonts w:ascii="Times New Roman" w:hAnsi="Times New Roman"/>
        </w:rPr>
      </w:pPr>
      <w:r>
        <w:rPr>
          <w:rFonts w:ascii="Times New Roman" w:hAnsi="Times New Roman"/>
          <w:b/>
          <w:bCs/>
          <w:lang w:eastAsia="pl-PL"/>
        </w:rPr>
        <w:t xml:space="preserve">6. </w:t>
      </w:r>
      <w:r w:rsidR="00B16FB7" w:rsidRPr="00D958DE">
        <w:rPr>
          <w:rFonts w:ascii="Times New Roman" w:hAnsi="Times New Roman"/>
          <w:b/>
          <w:bCs/>
          <w:lang w:eastAsia="pl-PL"/>
        </w:rPr>
        <w:t>Oświadczam/y,</w:t>
      </w:r>
      <w:r w:rsidR="003652A1" w:rsidRPr="00D958DE">
        <w:rPr>
          <w:rFonts w:ascii="Times New Roman" w:hAnsi="Times New Roman"/>
          <w:b/>
          <w:bCs/>
          <w:lang w:eastAsia="pl-PL"/>
        </w:rPr>
        <w:t xml:space="preserve"> </w:t>
      </w:r>
      <w:r w:rsidR="00B16FB7" w:rsidRPr="00D958DE">
        <w:rPr>
          <w:rFonts w:ascii="Times New Roman" w:hAnsi="Times New Roman"/>
          <w:b/>
          <w:bCs/>
          <w:lang w:eastAsia="pl-PL"/>
        </w:rPr>
        <w:t>że uzyskanie, zwielokrotnianie i rozpowszechnianie oprogramowania przez nas oferowanego dokonywane w celu wykonania przedmiotowego zamówienia publicznego, nie narusza i nie będzie naruszać praw własności intelektualnej żadnej osoby trzeciej i jest zgodne z Ustawą o prawie autorskim i prawach pokrewnych z dnia 4 lutego 1994 r.</w:t>
      </w:r>
      <w:r w:rsidR="00472FCD" w:rsidRPr="00D958DE">
        <w:rPr>
          <w:rFonts w:ascii="Times New Roman" w:hAnsi="Times New Roman"/>
          <w:b/>
          <w:bCs/>
          <w:lang w:eastAsia="pl-PL"/>
        </w:rPr>
        <w:t xml:space="preserve"> (</w:t>
      </w:r>
      <w:proofErr w:type="spellStart"/>
      <w:r w:rsidR="00B525CF">
        <w:rPr>
          <w:rFonts w:ascii="Times New Roman" w:hAnsi="Times New Roman"/>
          <w:b/>
          <w:bCs/>
          <w:lang w:eastAsia="pl-PL"/>
        </w:rPr>
        <w:t>t.j</w:t>
      </w:r>
      <w:proofErr w:type="spellEnd"/>
      <w:r w:rsidR="00B525CF">
        <w:rPr>
          <w:rFonts w:ascii="Times New Roman" w:hAnsi="Times New Roman"/>
          <w:b/>
          <w:bCs/>
          <w:lang w:eastAsia="pl-PL"/>
        </w:rPr>
        <w:t xml:space="preserve">. </w:t>
      </w:r>
      <w:r w:rsidR="00472FCD" w:rsidRPr="00D958DE">
        <w:rPr>
          <w:rFonts w:ascii="Times New Roman" w:hAnsi="Times New Roman"/>
          <w:b/>
          <w:bCs/>
          <w:lang w:eastAsia="pl-PL"/>
        </w:rPr>
        <w:t>Dz. U. z 20</w:t>
      </w:r>
      <w:r w:rsidR="00B525CF">
        <w:rPr>
          <w:rFonts w:ascii="Times New Roman" w:hAnsi="Times New Roman"/>
          <w:b/>
          <w:bCs/>
          <w:lang w:eastAsia="pl-PL"/>
        </w:rPr>
        <w:t>25</w:t>
      </w:r>
      <w:r w:rsidR="00472FCD" w:rsidRPr="00D958DE">
        <w:rPr>
          <w:rFonts w:ascii="Times New Roman" w:hAnsi="Times New Roman"/>
          <w:b/>
          <w:bCs/>
          <w:lang w:eastAsia="pl-PL"/>
        </w:rPr>
        <w:t xml:space="preserve">, poz. </w:t>
      </w:r>
      <w:r w:rsidR="00B525CF">
        <w:rPr>
          <w:rFonts w:ascii="Times New Roman" w:hAnsi="Times New Roman"/>
          <w:b/>
          <w:bCs/>
          <w:lang w:eastAsia="pl-PL"/>
        </w:rPr>
        <w:t>24</w:t>
      </w:r>
      <w:r w:rsidR="00472FCD" w:rsidRPr="00D958DE">
        <w:rPr>
          <w:rFonts w:ascii="Times New Roman" w:hAnsi="Times New Roman"/>
          <w:b/>
          <w:bCs/>
          <w:lang w:eastAsia="pl-PL"/>
        </w:rPr>
        <w:t>)</w:t>
      </w:r>
      <w:r w:rsidR="00B16FB7" w:rsidRPr="00D958DE">
        <w:rPr>
          <w:rFonts w:ascii="Times New Roman" w:hAnsi="Times New Roman"/>
          <w:b/>
          <w:bCs/>
          <w:lang w:eastAsia="pl-PL"/>
        </w:rPr>
        <w:t>, Prawem własności przemysłowej z dnia 30 czerwca 2000 r. (</w:t>
      </w:r>
      <w:proofErr w:type="spellStart"/>
      <w:r w:rsidR="000B3D1F">
        <w:rPr>
          <w:rFonts w:ascii="Times New Roman" w:hAnsi="Times New Roman"/>
          <w:b/>
          <w:bCs/>
          <w:lang w:eastAsia="pl-PL"/>
        </w:rPr>
        <w:t>t.j</w:t>
      </w:r>
      <w:proofErr w:type="spellEnd"/>
      <w:r w:rsidR="000B3D1F">
        <w:rPr>
          <w:rFonts w:ascii="Times New Roman" w:hAnsi="Times New Roman"/>
          <w:b/>
          <w:bCs/>
          <w:lang w:eastAsia="pl-PL"/>
        </w:rPr>
        <w:t xml:space="preserve">. </w:t>
      </w:r>
      <w:r w:rsidR="00B16FB7" w:rsidRPr="00D958DE">
        <w:rPr>
          <w:rFonts w:ascii="Times New Roman" w:hAnsi="Times New Roman"/>
          <w:b/>
          <w:bCs/>
          <w:lang w:eastAsia="pl-PL"/>
        </w:rPr>
        <w:t>Dz. U. z 202</w:t>
      </w:r>
      <w:r w:rsidR="000B3D1F">
        <w:rPr>
          <w:rFonts w:ascii="Times New Roman" w:hAnsi="Times New Roman"/>
          <w:b/>
          <w:bCs/>
          <w:lang w:eastAsia="pl-PL"/>
        </w:rPr>
        <w:t>3</w:t>
      </w:r>
      <w:r w:rsidR="00B16FB7" w:rsidRPr="00D958DE">
        <w:rPr>
          <w:rFonts w:ascii="Times New Roman" w:hAnsi="Times New Roman"/>
          <w:b/>
          <w:bCs/>
          <w:lang w:eastAsia="pl-PL"/>
        </w:rPr>
        <w:t xml:space="preserve">, poz. </w:t>
      </w:r>
      <w:r w:rsidR="000B3D1F">
        <w:rPr>
          <w:rFonts w:ascii="Times New Roman" w:hAnsi="Times New Roman"/>
          <w:b/>
          <w:bCs/>
          <w:lang w:eastAsia="pl-PL"/>
        </w:rPr>
        <w:t>1170</w:t>
      </w:r>
      <w:r w:rsidR="00B16FB7" w:rsidRPr="00D958DE">
        <w:rPr>
          <w:rFonts w:ascii="Times New Roman" w:hAnsi="Times New Roman"/>
          <w:b/>
          <w:bCs/>
          <w:lang w:eastAsia="pl-PL"/>
        </w:rPr>
        <w:t>), oraz innymi obowiązującymi przepisami prawa. Oświadczam/y również, że certyfikaty i etykiety producenta oprogramowania dołączone do oprogramowania będącego przedmiotem zamówienia i inne elementy oprogramowania, będą oryginalne</w:t>
      </w:r>
      <w:r w:rsidR="00B16FB7" w:rsidRPr="00D958DE">
        <w:rPr>
          <w:rFonts w:ascii="Times New Roman" w:hAnsi="Times New Roman"/>
          <w:lang w:eastAsia="pl-PL"/>
        </w:rPr>
        <w:t>.</w:t>
      </w:r>
    </w:p>
    <w:p w14:paraId="6769515F" w14:textId="77777777" w:rsidR="00B16FB7" w:rsidRPr="00D958DE" w:rsidRDefault="00B16FB7" w:rsidP="00DB28AE">
      <w:pPr>
        <w:tabs>
          <w:tab w:val="left" w:pos="360"/>
          <w:tab w:val="left" w:pos="426"/>
        </w:tabs>
        <w:jc w:val="both"/>
        <w:rPr>
          <w:sz w:val="22"/>
          <w:szCs w:val="22"/>
        </w:rPr>
      </w:pPr>
    </w:p>
    <w:p w14:paraId="65581649" w14:textId="1AF59649" w:rsidR="00E83880" w:rsidRPr="002006F4" w:rsidRDefault="002006F4" w:rsidP="002006F4">
      <w:pPr>
        <w:tabs>
          <w:tab w:val="left" w:pos="360"/>
          <w:tab w:val="left" w:pos="426"/>
        </w:tabs>
        <w:jc w:val="both"/>
      </w:pPr>
      <w:r>
        <w:t xml:space="preserve">7. </w:t>
      </w:r>
      <w:r w:rsidR="00E83880" w:rsidRPr="002006F4">
        <w:t>Oferujemy przedmiot zamówienia o następujących parametrach:</w:t>
      </w:r>
    </w:p>
    <w:p w14:paraId="50B59483" w14:textId="77777777" w:rsidR="00076354" w:rsidRDefault="00076354" w:rsidP="00076354">
      <w:pPr>
        <w:tabs>
          <w:tab w:val="left" w:pos="360"/>
          <w:tab w:val="left" w:pos="426"/>
        </w:tabs>
        <w:jc w:val="both"/>
      </w:pPr>
    </w:p>
    <w:p w14:paraId="693EE5DB" w14:textId="77777777" w:rsidR="0049208A" w:rsidRPr="0049208A" w:rsidRDefault="0049208A" w:rsidP="0049208A">
      <w:pPr>
        <w:suppressAutoHyphens w:val="0"/>
        <w:spacing w:after="200" w:line="276" w:lineRule="auto"/>
        <w:rPr>
          <w:rFonts w:asciiTheme="majorHAnsi" w:eastAsia="Calibri" w:hAnsiTheme="majorHAnsi" w:cstheme="majorHAnsi"/>
          <w:b/>
          <w:sz w:val="22"/>
          <w:szCs w:val="22"/>
          <w:lang w:eastAsia="en-US"/>
        </w:rPr>
      </w:pPr>
      <w:r w:rsidRPr="0049208A">
        <w:rPr>
          <w:rFonts w:asciiTheme="majorHAnsi" w:eastAsia="Calibri" w:hAnsiTheme="majorHAnsi" w:cstheme="majorHAnsi"/>
          <w:b/>
          <w:sz w:val="22"/>
          <w:szCs w:val="22"/>
          <w:lang w:eastAsia="en-US"/>
        </w:rPr>
        <w:t xml:space="preserve">I. Zespół Szkół Energetycznych i Usługowych w Łaziskach Górnych: </w:t>
      </w:r>
    </w:p>
    <w:p w14:paraId="2D04DF8C" w14:textId="77777777" w:rsidR="0049208A" w:rsidRPr="0049208A" w:rsidRDefault="0049208A" w:rsidP="0049208A">
      <w:pPr>
        <w:tabs>
          <w:tab w:val="num" w:pos="1440"/>
        </w:tabs>
        <w:suppressAutoHyphens w:val="0"/>
        <w:spacing w:after="200" w:line="276" w:lineRule="auto"/>
        <w:rPr>
          <w:rFonts w:asciiTheme="majorHAnsi" w:eastAsia="Calibri" w:hAnsiTheme="majorHAnsi" w:cstheme="majorHAnsi"/>
          <w:b/>
          <w:sz w:val="22"/>
          <w:szCs w:val="22"/>
          <w:lang w:eastAsia="en-US"/>
        </w:rPr>
      </w:pPr>
      <w:r w:rsidRPr="0049208A">
        <w:rPr>
          <w:rFonts w:asciiTheme="majorHAnsi" w:eastAsia="Calibri" w:hAnsiTheme="majorHAnsi" w:cstheme="majorHAnsi"/>
          <w:b/>
          <w:sz w:val="22"/>
          <w:szCs w:val="22"/>
          <w:lang w:eastAsia="en-US"/>
        </w:rPr>
        <w:t>1.</w:t>
      </w:r>
      <w:bookmarkStart w:id="3" w:name="_Hlk59535840"/>
      <w:bookmarkStart w:id="4" w:name="_Hlk58506333"/>
      <w:r w:rsidRPr="0049208A">
        <w:rPr>
          <w:rFonts w:asciiTheme="majorHAnsi" w:eastAsia="Calibri" w:hAnsiTheme="majorHAnsi" w:cstheme="majorHAnsi"/>
          <w:b/>
          <w:sz w:val="22"/>
          <w:szCs w:val="22"/>
          <w:lang w:eastAsia="en-US"/>
        </w:rPr>
        <w:t xml:space="preserve">Telewizor interaktywny - 2 sztuki. </w:t>
      </w:r>
    </w:p>
    <w:tbl>
      <w:tblPr>
        <w:tblW w:w="5000" w:type="pct"/>
        <w:tblInd w:w="-5" w:type="dxa"/>
        <w:tblCellMar>
          <w:top w:w="15" w:type="dxa"/>
          <w:left w:w="15" w:type="dxa"/>
          <w:bottom w:w="15" w:type="dxa"/>
          <w:right w:w="15" w:type="dxa"/>
        </w:tblCellMar>
        <w:tblLook w:val="04A0" w:firstRow="1" w:lastRow="0" w:firstColumn="1" w:lastColumn="0" w:noHBand="0" w:noVBand="1"/>
      </w:tblPr>
      <w:tblGrid>
        <w:gridCol w:w="1815"/>
        <w:gridCol w:w="4169"/>
        <w:gridCol w:w="1105"/>
        <w:gridCol w:w="1971"/>
      </w:tblGrid>
      <w:tr w:rsidR="00310762" w:rsidRPr="0049208A" w14:paraId="540F745C" w14:textId="77777777" w:rsidTr="00310762">
        <w:tc>
          <w:tcPr>
            <w:tcW w:w="1001"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2F00C14C" w14:textId="77777777" w:rsidR="0049208A" w:rsidRPr="0049208A" w:rsidRDefault="0049208A" w:rsidP="0049208A">
            <w:pPr>
              <w:suppressAutoHyphens w:val="0"/>
              <w:spacing w:after="200" w:line="276" w:lineRule="auto"/>
              <w:ind w:right="97"/>
              <w:rPr>
                <w:rFonts w:asciiTheme="majorHAnsi" w:eastAsia="Calibri" w:hAnsiTheme="majorHAnsi" w:cstheme="majorHAnsi"/>
                <w:sz w:val="22"/>
                <w:szCs w:val="22"/>
                <w:lang w:eastAsia="en-US"/>
              </w:rPr>
            </w:pPr>
            <w:bookmarkStart w:id="5" w:name="_Hlk198743755"/>
            <w:r w:rsidRPr="0049208A">
              <w:rPr>
                <w:rFonts w:asciiTheme="majorHAnsi" w:eastAsia="Calibri" w:hAnsiTheme="majorHAnsi" w:cstheme="majorHAnsi"/>
                <w:b/>
                <w:bCs/>
                <w:color w:val="000000"/>
                <w:sz w:val="22"/>
                <w:szCs w:val="22"/>
                <w:lang w:eastAsia="en-US"/>
              </w:rPr>
              <w:t xml:space="preserve">Nazwa elementu /parametru </w:t>
            </w:r>
          </w:p>
        </w:tc>
        <w:tc>
          <w:tcPr>
            <w:tcW w:w="2301"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4B04465E" w14:textId="77777777" w:rsidR="0049208A" w:rsidRPr="0049208A" w:rsidRDefault="0049208A" w:rsidP="0049208A">
            <w:pPr>
              <w:suppressAutoHyphens w:val="0"/>
              <w:spacing w:after="200" w:line="276" w:lineRule="auto"/>
              <w:jc w:val="center"/>
              <w:rPr>
                <w:rFonts w:asciiTheme="majorHAnsi" w:eastAsia="Calibri" w:hAnsiTheme="majorHAnsi" w:cstheme="majorHAnsi"/>
                <w:sz w:val="22"/>
                <w:szCs w:val="22"/>
                <w:lang w:eastAsia="en-US"/>
              </w:rPr>
            </w:pPr>
            <w:r w:rsidRPr="0049208A">
              <w:rPr>
                <w:rFonts w:asciiTheme="majorHAnsi" w:eastAsia="Calibri" w:hAnsiTheme="majorHAnsi" w:cstheme="majorHAnsi"/>
                <w:b/>
                <w:bCs/>
                <w:color w:val="000000"/>
                <w:sz w:val="22"/>
                <w:szCs w:val="22"/>
                <w:lang w:eastAsia="en-US"/>
              </w:rPr>
              <w:t>Minimalne wymagane parametry techniczne:</w:t>
            </w:r>
          </w:p>
          <w:p w14:paraId="7E0C621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610" w:type="pct"/>
            <w:tcBorders>
              <w:top w:val="single" w:sz="4" w:space="0" w:color="000000"/>
              <w:left w:val="single" w:sz="4" w:space="0" w:color="000000"/>
              <w:bottom w:val="single" w:sz="4" w:space="0" w:color="000000"/>
              <w:right w:val="single" w:sz="4" w:space="0" w:color="000000"/>
            </w:tcBorders>
            <w:shd w:val="clear" w:color="auto" w:fill="E6E6E6"/>
          </w:tcPr>
          <w:p w14:paraId="3C1C9D78" w14:textId="77777777" w:rsidR="0049208A" w:rsidRPr="0049208A" w:rsidRDefault="0049208A" w:rsidP="0049208A">
            <w:pPr>
              <w:suppressAutoHyphens w:val="0"/>
              <w:spacing w:after="200" w:line="276" w:lineRule="auto"/>
              <w:jc w:val="center"/>
              <w:rPr>
                <w:rFonts w:asciiTheme="majorHAnsi" w:eastAsia="Calibri" w:hAnsiTheme="majorHAnsi" w:cstheme="majorHAnsi"/>
                <w:b/>
                <w:sz w:val="22"/>
                <w:szCs w:val="22"/>
                <w:lang w:eastAsia="en-US"/>
              </w:rPr>
            </w:pPr>
            <w:r w:rsidRPr="0049208A">
              <w:rPr>
                <w:rFonts w:asciiTheme="majorHAnsi" w:eastAsia="Calibri" w:hAnsiTheme="majorHAnsi" w:cstheme="majorHAnsi"/>
                <w:b/>
                <w:sz w:val="22"/>
                <w:szCs w:val="22"/>
                <w:lang w:eastAsia="en-US"/>
              </w:rPr>
              <w:t>SPEŁNIA</w:t>
            </w:r>
          </w:p>
          <w:p w14:paraId="30D1E195" w14:textId="77777777" w:rsidR="0049208A" w:rsidRPr="0049208A" w:rsidRDefault="0049208A" w:rsidP="0049208A">
            <w:pPr>
              <w:suppressAutoHyphens w:val="0"/>
              <w:spacing w:after="200" w:line="276" w:lineRule="auto"/>
              <w:jc w:val="center"/>
              <w:rPr>
                <w:rFonts w:asciiTheme="majorHAnsi" w:eastAsia="Calibri" w:hAnsiTheme="majorHAnsi" w:cstheme="majorHAnsi"/>
                <w:b/>
                <w:sz w:val="22"/>
                <w:szCs w:val="22"/>
                <w:lang w:eastAsia="en-US"/>
              </w:rPr>
            </w:pPr>
            <w:r w:rsidRPr="0049208A">
              <w:rPr>
                <w:rFonts w:asciiTheme="majorHAnsi" w:eastAsia="Calibri" w:hAnsiTheme="majorHAnsi" w:cstheme="majorHAnsi"/>
                <w:b/>
                <w:sz w:val="22"/>
                <w:szCs w:val="22"/>
                <w:lang w:eastAsia="en-US"/>
              </w:rPr>
              <w:t>TAK/NIE</w:t>
            </w:r>
            <w:r w:rsidRPr="0049208A">
              <w:rPr>
                <w:rFonts w:asciiTheme="majorHAnsi" w:eastAsia="Calibri" w:hAnsiTheme="majorHAnsi" w:cstheme="majorHAnsi"/>
                <w:sz w:val="22"/>
                <w:szCs w:val="22"/>
                <w:vertAlign w:val="superscript"/>
                <w:lang w:eastAsia="en-US"/>
              </w:rPr>
              <w:footnoteReference w:id="1"/>
            </w:r>
          </w:p>
          <w:p w14:paraId="7EC7D490" w14:textId="77777777" w:rsidR="0049208A" w:rsidRPr="0049208A" w:rsidRDefault="0049208A" w:rsidP="0049208A">
            <w:pPr>
              <w:suppressAutoHyphens w:val="0"/>
              <w:spacing w:after="200" w:line="276" w:lineRule="auto"/>
              <w:jc w:val="center"/>
              <w:rPr>
                <w:rFonts w:asciiTheme="majorHAnsi" w:eastAsia="Calibri" w:hAnsiTheme="majorHAnsi" w:cstheme="majorHAnsi"/>
                <w:b/>
                <w:bCs/>
                <w:color w:val="000000"/>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shd w:val="clear" w:color="auto" w:fill="E6E6E6"/>
          </w:tcPr>
          <w:p w14:paraId="5332846F" w14:textId="77777777" w:rsidR="0049208A" w:rsidRPr="0049208A" w:rsidRDefault="0049208A" w:rsidP="0049208A">
            <w:pPr>
              <w:suppressAutoHyphens w:val="0"/>
              <w:spacing w:after="200" w:line="276" w:lineRule="auto"/>
              <w:jc w:val="center"/>
              <w:rPr>
                <w:rFonts w:asciiTheme="majorHAnsi" w:eastAsia="Calibri" w:hAnsiTheme="majorHAnsi" w:cstheme="majorHAnsi"/>
                <w:b/>
                <w:bCs/>
                <w:color w:val="000000"/>
                <w:sz w:val="22"/>
                <w:szCs w:val="22"/>
                <w:lang w:eastAsia="en-US"/>
              </w:rPr>
            </w:pPr>
            <w:r w:rsidRPr="0049208A">
              <w:rPr>
                <w:rFonts w:asciiTheme="majorHAnsi" w:eastAsia="Calibri" w:hAnsiTheme="majorHAnsi" w:cstheme="majorHAnsi"/>
                <w:b/>
                <w:bCs/>
                <w:color w:val="000000"/>
                <w:sz w:val="22"/>
                <w:szCs w:val="22"/>
                <w:lang w:eastAsia="en-US"/>
              </w:rPr>
              <w:t>Informacje dodatkowe</w:t>
            </w:r>
          </w:p>
        </w:tc>
      </w:tr>
      <w:tr w:rsidR="0049208A" w:rsidRPr="0049208A" w14:paraId="5C7FC9BA" w14:textId="77777777" w:rsidTr="00310762">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FEFC5AF" w14:textId="77777777" w:rsidR="0049208A" w:rsidRPr="0049208A" w:rsidRDefault="0049208A" w:rsidP="0049208A">
            <w:pPr>
              <w:suppressAutoHyphens w:val="0"/>
              <w:spacing w:after="200" w:line="276" w:lineRule="auto"/>
              <w:rPr>
                <w:rFonts w:asciiTheme="majorHAnsi" w:eastAsia="Calibri" w:hAnsiTheme="majorHAnsi" w:cstheme="majorHAnsi"/>
                <w:b/>
                <w:bCs/>
                <w:color w:val="000000"/>
                <w:sz w:val="22"/>
                <w:szCs w:val="22"/>
                <w:lang w:eastAsia="en-US"/>
              </w:rPr>
            </w:pPr>
            <w:r w:rsidRPr="0049208A">
              <w:rPr>
                <w:rFonts w:asciiTheme="majorHAnsi" w:eastAsia="Calibri" w:hAnsiTheme="majorHAnsi" w:cstheme="majorHAnsi"/>
                <w:b/>
                <w:sz w:val="22"/>
                <w:szCs w:val="22"/>
                <w:lang w:eastAsia="en-US"/>
              </w:rPr>
              <w:lastRenderedPageBreak/>
              <w:t xml:space="preserve">Telewizor interaktywny ……………………………………………..…………………………………………………………producent/model </w:t>
            </w:r>
          </w:p>
        </w:tc>
      </w:tr>
      <w:tr w:rsidR="0049208A" w:rsidRPr="0049208A" w14:paraId="7481C385" w14:textId="77777777" w:rsidTr="00310762">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D6AC7DA" w14:textId="77777777" w:rsidR="0049208A" w:rsidRPr="0049208A" w:rsidRDefault="0049208A" w:rsidP="0049208A">
            <w:pPr>
              <w:suppressAutoHyphens w:val="0"/>
              <w:spacing w:after="200" w:line="276" w:lineRule="auto"/>
              <w:rPr>
                <w:rFonts w:asciiTheme="majorHAnsi" w:eastAsia="Calibri" w:hAnsiTheme="majorHAnsi" w:cstheme="majorHAnsi"/>
                <w:b/>
                <w:sz w:val="22"/>
                <w:szCs w:val="22"/>
                <w:lang w:eastAsia="en-US"/>
              </w:rPr>
            </w:pPr>
            <w:r w:rsidRPr="0049208A">
              <w:rPr>
                <w:rFonts w:asciiTheme="majorHAnsi" w:eastAsia="Calibri" w:hAnsiTheme="majorHAnsi" w:cstheme="majorHAnsi"/>
                <w:b/>
                <w:sz w:val="22"/>
                <w:szCs w:val="22"/>
                <w:lang w:eastAsia="en-US"/>
              </w:rPr>
              <w:t xml:space="preserve">Przeznaczenie: Telewizor przeznaczony do </w:t>
            </w:r>
            <w:proofErr w:type="spellStart"/>
            <w:r w:rsidRPr="0049208A">
              <w:rPr>
                <w:rFonts w:asciiTheme="majorHAnsi" w:eastAsia="Calibri" w:hAnsiTheme="majorHAnsi" w:cstheme="majorHAnsi"/>
                <w:b/>
                <w:sz w:val="22"/>
                <w:szCs w:val="22"/>
                <w:lang w:eastAsia="en-US"/>
              </w:rPr>
              <w:t>multipracowni</w:t>
            </w:r>
            <w:proofErr w:type="spellEnd"/>
            <w:r w:rsidRPr="0049208A">
              <w:rPr>
                <w:rFonts w:asciiTheme="majorHAnsi" w:eastAsia="Calibri" w:hAnsiTheme="majorHAnsi" w:cstheme="majorHAnsi"/>
                <w:b/>
                <w:sz w:val="22"/>
                <w:szCs w:val="22"/>
                <w:lang w:eastAsia="en-US"/>
              </w:rPr>
              <w:t xml:space="preserve"> logistyczno-informatycznej. </w:t>
            </w:r>
          </w:p>
        </w:tc>
      </w:tr>
      <w:tr w:rsidR="00310762" w:rsidRPr="0049208A" w14:paraId="0604D42B"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136B08A"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Przekątna</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A1F7547"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Minimum 86 cali</w:t>
            </w:r>
          </w:p>
        </w:tc>
        <w:tc>
          <w:tcPr>
            <w:tcW w:w="610" w:type="pct"/>
            <w:tcBorders>
              <w:top w:val="single" w:sz="4" w:space="0" w:color="000000"/>
              <w:left w:val="single" w:sz="4" w:space="0" w:color="auto"/>
              <w:bottom w:val="single" w:sz="4" w:space="0" w:color="000000"/>
              <w:right w:val="single" w:sz="4" w:space="0" w:color="000000"/>
            </w:tcBorders>
            <w:vAlign w:val="center"/>
          </w:tcPr>
          <w:p w14:paraId="43E2E1C9"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71FCB050"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5C027798"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24C26B4"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Rodzaj podświetlenia </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E7579E5"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D-LED</w:t>
            </w:r>
          </w:p>
        </w:tc>
        <w:tc>
          <w:tcPr>
            <w:tcW w:w="610" w:type="pct"/>
            <w:tcBorders>
              <w:top w:val="single" w:sz="4" w:space="0" w:color="000000"/>
              <w:left w:val="single" w:sz="4" w:space="0" w:color="auto"/>
              <w:bottom w:val="single" w:sz="4" w:space="0" w:color="000000"/>
              <w:right w:val="single" w:sz="4" w:space="0" w:color="000000"/>
            </w:tcBorders>
            <w:vAlign w:val="center"/>
          </w:tcPr>
          <w:p w14:paraId="3BD20A01"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03D6A19B"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4BF11E16"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5B2FC93"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Sprzętowy Filtr światła niebieskiego</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E9084FF"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TAK</w:t>
            </w:r>
          </w:p>
        </w:tc>
        <w:tc>
          <w:tcPr>
            <w:tcW w:w="610" w:type="pct"/>
            <w:tcBorders>
              <w:top w:val="single" w:sz="4" w:space="0" w:color="000000"/>
              <w:left w:val="single" w:sz="4" w:space="0" w:color="auto"/>
              <w:bottom w:val="single" w:sz="4" w:space="0" w:color="000000"/>
              <w:right w:val="single" w:sz="4" w:space="0" w:color="000000"/>
            </w:tcBorders>
            <w:vAlign w:val="center"/>
          </w:tcPr>
          <w:p w14:paraId="294AEC33"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3A5437E5"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18E8C039"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C1C2049"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Szyba antybakteryjna / powłoka antybakteryjna</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E0F78BE"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TAK</w:t>
            </w:r>
          </w:p>
        </w:tc>
        <w:tc>
          <w:tcPr>
            <w:tcW w:w="610" w:type="pct"/>
            <w:tcBorders>
              <w:top w:val="single" w:sz="4" w:space="0" w:color="000000"/>
              <w:left w:val="single" w:sz="4" w:space="0" w:color="auto"/>
              <w:bottom w:val="single" w:sz="4" w:space="0" w:color="000000"/>
              <w:right w:val="single" w:sz="4" w:space="0" w:color="000000"/>
            </w:tcBorders>
            <w:vAlign w:val="center"/>
          </w:tcPr>
          <w:p w14:paraId="12980457"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6CEB45FC"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4CD325E9"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422FEEF"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Format</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D9AE174"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16:9</w:t>
            </w:r>
          </w:p>
        </w:tc>
        <w:tc>
          <w:tcPr>
            <w:tcW w:w="610" w:type="pct"/>
            <w:tcBorders>
              <w:top w:val="single" w:sz="4" w:space="0" w:color="000000"/>
              <w:left w:val="single" w:sz="4" w:space="0" w:color="auto"/>
              <w:bottom w:val="single" w:sz="4" w:space="0" w:color="000000"/>
              <w:right w:val="single" w:sz="4" w:space="0" w:color="000000"/>
            </w:tcBorders>
            <w:vAlign w:val="center"/>
          </w:tcPr>
          <w:p w14:paraId="79C7F5AE"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07290C8D"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67C7DC31"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B622752"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Rozdzielczość</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F8B6029"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3840 x 2160 (4K)</w:t>
            </w:r>
          </w:p>
        </w:tc>
        <w:tc>
          <w:tcPr>
            <w:tcW w:w="610" w:type="pct"/>
            <w:tcBorders>
              <w:top w:val="single" w:sz="4" w:space="0" w:color="000000"/>
              <w:left w:val="single" w:sz="4" w:space="0" w:color="auto"/>
              <w:bottom w:val="single" w:sz="4" w:space="0" w:color="000000"/>
              <w:right w:val="single" w:sz="4" w:space="0" w:color="000000"/>
            </w:tcBorders>
            <w:vAlign w:val="center"/>
          </w:tcPr>
          <w:p w14:paraId="00F4E9E7"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4EBDF0B3"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0D493DB8"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9572EF2"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Jasność</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B0F061"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Minimum 440 cd/m2</w:t>
            </w:r>
          </w:p>
        </w:tc>
        <w:tc>
          <w:tcPr>
            <w:tcW w:w="610" w:type="pct"/>
            <w:tcBorders>
              <w:top w:val="single" w:sz="4" w:space="0" w:color="000000"/>
              <w:left w:val="single" w:sz="4" w:space="0" w:color="auto"/>
              <w:bottom w:val="single" w:sz="4" w:space="0" w:color="000000"/>
              <w:right w:val="single" w:sz="4" w:space="0" w:color="000000"/>
            </w:tcBorders>
            <w:vAlign w:val="center"/>
          </w:tcPr>
          <w:p w14:paraId="3F027375"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5C142E83"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52B25C7F"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DD1856C"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Kontrast</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9F8684E"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Minimum 5000:1</w:t>
            </w:r>
          </w:p>
        </w:tc>
        <w:tc>
          <w:tcPr>
            <w:tcW w:w="610" w:type="pct"/>
            <w:tcBorders>
              <w:top w:val="single" w:sz="4" w:space="0" w:color="000000"/>
              <w:left w:val="single" w:sz="4" w:space="0" w:color="auto"/>
              <w:bottom w:val="single" w:sz="4" w:space="0" w:color="000000"/>
              <w:right w:val="single" w:sz="4" w:space="0" w:color="000000"/>
            </w:tcBorders>
            <w:vAlign w:val="center"/>
          </w:tcPr>
          <w:p w14:paraId="49C68401"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5FC2E404"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61CBDFD4"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F935552"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Czas reakcji matrycy</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23CF4D1"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Nie mniej niż 5 ms</w:t>
            </w:r>
          </w:p>
        </w:tc>
        <w:tc>
          <w:tcPr>
            <w:tcW w:w="610" w:type="pct"/>
            <w:tcBorders>
              <w:top w:val="single" w:sz="4" w:space="0" w:color="000000"/>
              <w:left w:val="single" w:sz="4" w:space="0" w:color="auto"/>
              <w:bottom w:val="single" w:sz="4" w:space="0" w:color="000000"/>
              <w:right w:val="single" w:sz="4" w:space="0" w:color="000000"/>
            </w:tcBorders>
            <w:vAlign w:val="center"/>
          </w:tcPr>
          <w:p w14:paraId="2788E173"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493DC56E"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43CEDE7E"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556C42B"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Żywotność panelu </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CB0A500"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Minimum 50 000 godzin</w:t>
            </w:r>
          </w:p>
        </w:tc>
        <w:tc>
          <w:tcPr>
            <w:tcW w:w="610" w:type="pct"/>
            <w:tcBorders>
              <w:top w:val="single" w:sz="4" w:space="0" w:color="000000"/>
              <w:left w:val="single" w:sz="4" w:space="0" w:color="auto"/>
              <w:bottom w:val="single" w:sz="4" w:space="0" w:color="000000"/>
              <w:right w:val="single" w:sz="4" w:space="0" w:color="000000"/>
            </w:tcBorders>
            <w:vAlign w:val="center"/>
          </w:tcPr>
          <w:p w14:paraId="2FB6C2C0"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1159F9BF"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4AB0A03D"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23A53E6"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Technologia dotyku</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2B18D60"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IR (nie dopuszcza się technologii pojemnościowej)</w:t>
            </w:r>
          </w:p>
        </w:tc>
        <w:tc>
          <w:tcPr>
            <w:tcW w:w="610" w:type="pct"/>
            <w:tcBorders>
              <w:top w:val="single" w:sz="4" w:space="0" w:color="000000"/>
              <w:left w:val="single" w:sz="4" w:space="0" w:color="auto"/>
              <w:bottom w:val="single" w:sz="4" w:space="0" w:color="000000"/>
              <w:right w:val="single" w:sz="4" w:space="0" w:color="000000"/>
            </w:tcBorders>
            <w:vAlign w:val="center"/>
          </w:tcPr>
          <w:p w14:paraId="3089683A"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2270566F"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124B2227"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5001BAC"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Technologia Zero </w:t>
            </w:r>
            <w:proofErr w:type="spellStart"/>
            <w:r w:rsidRPr="0049208A">
              <w:rPr>
                <w:rFonts w:asciiTheme="majorHAnsi" w:eastAsia="Calibri" w:hAnsiTheme="majorHAnsi" w:cstheme="majorHAnsi"/>
                <w:sz w:val="22"/>
                <w:szCs w:val="22"/>
                <w:lang w:eastAsia="en-US"/>
              </w:rPr>
              <w:t>Bonding</w:t>
            </w:r>
            <w:proofErr w:type="spellEnd"/>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329BAF"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Tak. Odstęp pomiędzy panelem a szybą hartowaną nie większy niż 0,4 mm.</w:t>
            </w:r>
          </w:p>
        </w:tc>
        <w:tc>
          <w:tcPr>
            <w:tcW w:w="610" w:type="pct"/>
            <w:tcBorders>
              <w:top w:val="single" w:sz="4" w:space="0" w:color="000000"/>
              <w:left w:val="single" w:sz="4" w:space="0" w:color="auto"/>
              <w:bottom w:val="single" w:sz="4" w:space="0" w:color="000000"/>
              <w:right w:val="single" w:sz="4" w:space="0" w:color="000000"/>
            </w:tcBorders>
            <w:vAlign w:val="center"/>
          </w:tcPr>
          <w:p w14:paraId="508B4856"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0A62FB30"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1F4EB772"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769F11B"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Liczba dotyku</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65388D3"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Minimum 50 dla Windows</w:t>
            </w:r>
          </w:p>
          <w:p w14:paraId="2DB4F5B3"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Minimum 20 dla Android</w:t>
            </w:r>
          </w:p>
        </w:tc>
        <w:tc>
          <w:tcPr>
            <w:tcW w:w="610" w:type="pct"/>
            <w:tcBorders>
              <w:top w:val="single" w:sz="4" w:space="0" w:color="000000"/>
              <w:left w:val="single" w:sz="4" w:space="0" w:color="auto"/>
              <w:bottom w:val="single" w:sz="4" w:space="0" w:color="000000"/>
              <w:right w:val="single" w:sz="4" w:space="0" w:color="000000"/>
            </w:tcBorders>
            <w:vAlign w:val="center"/>
          </w:tcPr>
          <w:p w14:paraId="12428ED9"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1E6EE4DD"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06B64C75"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9E05CFE"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Palm </w:t>
            </w:r>
            <w:proofErr w:type="spellStart"/>
            <w:r w:rsidRPr="0049208A">
              <w:rPr>
                <w:rFonts w:asciiTheme="majorHAnsi" w:eastAsia="Calibri" w:hAnsiTheme="majorHAnsi" w:cstheme="majorHAnsi"/>
                <w:sz w:val="22"/>
                <w:szCs w:val="22"/>
                <w:lang w:eastAsia="en-US"/>
              </w:rPr>
              <w:t>Rejection</w:t>
            </w:r>
            <w:proofErr w:type="spellEnd"/>
            <w:r w:rsidRPr="0049208A">
              <w:rPr>
                <w:rFonts w:asciiTheme="majorHAnsi" w:eastAsia="Calibri" w:hAnsiTheme="majorHAnsi" w:cstheme="majorHAnsi"/>
                <w:sz w:val="22"/>
                <w:szCs w:val="22"/>
                <w:lang w:eastAsia="en-US"/>
              </w:rPr>
              <w:t xml:space="preserve"> (możliwość oparcia ręki o </w:t>
            </w:r>
            <w:r w:rsidRPr="0049208A">
              <w:rPr>
                <w:rFonts w:asciiTheme="majorHAnsi" w:eastAsia="Calibri" w:hAnsiTheme="majorHAnsi" w:cstheme="majorHAnsi"/>
                <w:sz w:val="22"/>
                <w:szCs w:val="22"/>
                <w:lang w:eastAsia="en-US"/>
              </w:rPr>
              <w:lastRenderedPageBreak/>
              <w:t>powierzchnie monitora podczas pisania)</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F5C482E"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lastRenderedPageBreak/>
              <w:t>Tak</w:t>
            </w:r>
          </w:p>
        </w:tc>
        <w:tc>
          <w:tcPr>
            <w:tcW w:w="610" w:type="pct"/>
            <w:tcBorders>
              <w:top w:val="single" w:sz="4" w:space="0" w:color="000000"/>
              <w:left w:val="single" w:sz="4" w:space="0" w:color="auto"/>
              <w:bottom w:val="single" w:sz="4" w:space="0" w:color="000000"/>
              <w:right w:val="single" w:sz="4" w:space="0" w:color="000000"/>
            </w:tcBorders>
            <w:vAlign w:val="center"/>
          </w:tcPr>
          <w:p w14:paraId="3249C043"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5261A2FB"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4F5E4E23"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A9FCCBE"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Moc głośników</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F7E5D40"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Minimum 20W x 2 plus </w:t>
            </w:r>
            <w:proofErr w:type="spellStart"/>
            <w:r w:rsidRPr="0049208A">
              <w:rPr>
                <w:rFonts w:asciiTheme="majorHAnsi" w:hAnsiTheme="majorHAnsi" w:cstheme="majorHAnsi"/>
                <w:sz w:val="22"/>
                <w:szCs w:val="22"/>
                <w:lang w:eastAsia="pl-PL"/>
              </w:rPr>
              <w:t>subwoofer</w:t>
            </w:r>
            <w:proofErr w:type="spellEnd"/>
            <w:r w:rsidRPr="0049208A">
              <w:rPr>
                <w:rFonts w:asciiTheme="majorHAnsi" w:hAnsiTheme="majorHAnsi" w:cstheme="majorHAnsi"/>
                <w:sz w:val="22"/>
                <w:szCs w:val="22"/>
                <w:lang w:eastAsia="pl-PL"/>
              </w:rPr>
              <w:t xml:space="preserve"> minimum 20W</w:t>
            </w:r>
          </w:p>
        </w:tc>
        <w:tc>
          <w:tcPr>
            <w:tcW w:w="610" w:type="pct"/>
            <w:tcBorders>
              <w:top w:val="single" w:sz="4" w:space="0" w:color="000000"/>
              <w:left w:val="single" w:sz="4" w:space="0" w:color="auto"/>
              <w:bottom w:val="single" w:sz="4" w:space="0" w:color="000000"/>
              <w:right w:val="single" w:sz="4" w:space="0" w:color="000000"/>
            </w:tcBorders>
            <w:vAlign w:val="center"/>
          </w:tcPr>
          <w:p w14:paraId="2DCC645A"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15328D2A"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702ED748"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FE8724C"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Przedni panel komunikacyjny zawierający minimum</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375C8CB"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val="de-DE" w:eastAsia="pl-PL"/>
              </w:rPr>
            </w:pPr>
            <w:r w:rsidRPr="0049208A">
              <w:rPr>
                <w:rFonts w:asciiTheme="majorHAnsi" w:hAnsiTheme="majorHAnsi" w:cstheme="majorHAnsi"/>
                <w:sz w:val="22"/>
                <w:szCs w:val="22"/>
                <w:lang w:val="de-DE" w:eastAsia="pl-PL"/>
              </w:rPr>
              <w:t xml:space="preserve">Minimum 1 </w:t>
            </w:r>
            <w:proofErr w:type="spellStart"/>
            <w:r w:rsidRPr="0049208A">
              <w:rPr>
                <w:rFonts w:asciiTheme="majorHAnsi" w:hAnsiTheme="majorHAnsi" w:cstheme="majorHAnsi"/>
                <w:sz w:val="22"/>
                <w:szCs w:val="22"/>
                <w:lang w:val="de-DE" w:eastAsia="pl-PL"/>
              </w:rPr>
              <w:t>szt</w:t>
            </w:r>
            <w:proofErr w:type="spellEnd"/>
            <w:r w:rsidRPr="0049208A">
              <w:rPr>
                <w:rFonts w:asciiTheme="majorHAnsi" w:hAnsiTheme="majorHAnsi" w:cstheme="majorHAnsi"/>
                <w:sz w:val="22"/>
                <w:szCs w:val="22"/>
                <w:lang w:val="de-DE" w:eastAsia="pl-PL"/>
              </w:rPr>
              <w:t>. USB-C</w:t>
            </w:r>
          </w:p>
          <w:p w14:paraId="18A4DEE7"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val="de-DE" w:eastAsia="pl-PL"/>
              </w:rPr>
            </w:pPr>
            <w:r w:rsidRPr="0049208A">
              <w:rPr>
                <w:rFonts w:asciiTheme="majorHAnsi" w:hAnsiTheme="majorHAnsi" w:cstheme="majorHAnsi"/>
                <w:sz w:val="22"/>
                <w:szCs w:val="22"/>
                <w:lang w:val="de-DE" w:eastAsia="pl-PL"/>
              </w:rPr>
              <w:t xml:space="preserve">Minimum 1 </w:t>
            </w:r>
            <w:proofErr w:type="spellStart"/>
            <w:r w:rsidRPr="0049208A">
              <w:rPr>
                <w:rFonts w:asciiTheme="majorHAnsi" w:hAnsiTheme="majorHAnsi" w:cstheme="majorHAnsi"/>
                <w:sz w:val="22"/>
                <w:szCs w:val="22"/>
                <w:lang w:val="de-DE" w:eastAsia="pl-PL"/>
              </w:rPr>
              <w:t>szt</w:t>
            </w:r>
            <w:proofErr w:type="spellEnd"/>
            <w:r w:rsidRPr="0049208A">
              <w:rPr>
                <w:rFonts w:asciiTheme="majorHAnsi" w:hAnsiTheme="majorHAnsi" w:cstheme="majorHAnsi"/>
                <w:sz w:val="22"/>
                <w:szCs w:val="22"/>
                <w:lang w:val="de-DE" w:eastAsia="pl-PL"/>
              </w:rPr>
              <w:t>. HDMI in 2.0</w:t>
            </w:r>
          </w:p>
          <w:p w14:paraId="0807FE84"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val="de-DE" w:eastAsia="pl-PL"/>
              </w:rPr>
            </w:pPr>
            <w:r w:rsidRPr="0049208A">
              <w:rPr>
                <w:rFonts w:asciiTheme="majorHAnsi" w:hAnsiTheme="majorHAnsi" w:cstheme="majorHAnsi"/>
                <w:sz w:val="22"/>
                <w:szCs w:val="22"/>
                <w:lang w:val="de-DE" w:eastAsia="pl-PL"/>
              </w:rPr>
              <w:t xml:space="preserve">Minimum 1 </w:t>
            </w:r>
            <w:proofErr w:type="spellStart"/>
            <w:r w:rsidRPr="0049208A">
              <w:rPr>
                <w:rFonts w:asciiTheme="majorHAnsi" w:hAnsiTheme="majorHAnsi" w:cstheme="majorHAnsi"/>
                <w:sz w:val="22"/>
                <w:szCs w:val="22"/>
                <w:lang w:val="de-DE" w:eastAsia="pl-PL"/>
              </w:rPr>
              <w:t>szt</w:t>
            </w:r>
            <w:proofErr w:type="spellEnd"/>
            <w:r w:rsidRPr="0049208A">
              <w:rPr>
                <w:rFonts w:asciiTheme="majorHAnsi" w:hAnsiTheme="majorHAnsi" w:cstheme="majorHAnsi"/>
                <w:sz w:val="22"/>
                <w:szCs w:val="22"/>
                <w:lang w:val="de-DE" w:eastAsia="pl-PL"/>
              </w:rPr>
              <w:t>. USB-Touch</w:t>
            </w:r>
          </w:p>
          <w:p w14:paraId="35BBC314"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val="de-DE" w:eastAsia="pl-PL"/>
              </w:rPr>
              <w:t xml:space="preserve">Minimum 2 </w:t>
            </w:r>
            <w:proofErr w:type="spellStart"/>
            <w:r w:rsidRPr="0049208A">
              <w:rPr>
                <w:rFonts w:asciiTheme="majorHAnsi" w:hAnsiTheme="majorHAnsi" w:cstheme="majorHAnsi"/>
                <w:sz w:val="22"/>
                <w:szCs w:val="22"/>
                <w:lang w:val="de-DE" w:eastAsia="pl-PL"/>
              </w:rPr>
              <w:t>szt</w:t>
            </w:r>
            <w:proofErr w:type="spellEnd"/>
            <w:r w:rsidRPr="0049208A">
              <w:rPr>
                <w:rFonts w:asciiTheme="majorHAnsi" w:hAnsiTheme="majorHAnsi" w:cstheme="majorHAnsi"/>
                <w:sz w:val="22"/>
                <w:szCs w:val="22"/>
                <w:lang w:val="de-DE" w:eastAsia="pl-PL"/>
              </w:rPr>
              <w:t xml:space="preserve">. </w:t>
            </w:r>
            <w:r w:rsidRPr="0049208A">
              <w:rPr>
                <w:rFonts w:asciiTheme="majorHAnsi" w:hAnsiTheme="majorHAnsi" w:cstheme="majorHAnsi"/>
                <w:sz w:val="22"/>
                <w:szCs w:val="22"/>
                <w:lang w:val="en-GB" w:eastAsia="pl-PL"/>
              </w:rPr>
              <w:t>USB-A 3.0</w:t>
            </w:r>
          </w:p>
        </w:tc>
        <w:tc>
          <w:tcPr>
            <w:tcW w:w="610" w:type="pct"/>
            <w:tcBorders>
              <w:top w:val="single" w:sz="4" w:space="0" w:color="000000"/>
              <w:left w:val="single" w:sz="4" w:space="0" w:color="auto"/>
              <w:bottom w:val="single" w:sz="4" w:space="0" w:color="000000"/>
              <w:right w:val="single" w:sz="4" w:space="0" w:color="000000"/>
            </w:tcBorders>
            <w:vAlign w:val="center"/>
          </w:tcPr>
          <w:p w14:paraId="7F37A7C9"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152CBBD7"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1C8CDD78"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005DD7E" w14:textId="77777777" w:rsidR="0049208A" w:rsidRPr="0049208A" w:rsidRDefault="0049208A" w:rsidP="0049208A">
            <w:pPr>
              <w:suppressAutoHyphens w:val="0"/>
              <w:spacing w:line="276" w:lineRule="auto"/>
              <w:rPr>
                <w:rFonts w:asciiTheme="majorHAnsi" w:eastAsia="Calibri" w:hAnsiTheme="majorHAnsi" w:cstheme="majorHAnsi"/>
                <w:sz w:val="22"/>
                <w:szCs w:val="22"/>
                <w:lang w:val="en-GB" w:eastAsia="en-US"/>
              </w:rPr>
            </w:pPr>
            <w:r w:rsidRPr="0049208A">
              <w:rPr>
                <w:rFonts w:asciiTheme="majorHAnsi" w:eastAsia="Calibri" w:hAnsiTheme="majorHAnsi" w:cstheme="majorHAnsi"/>
                <w:sz w:val="22"/>
                <w:szCs w:val="22"/>
                <w:lang w:val="en-GB" w:eastAsia="en-US"/>
              </w:rPr>
              <w:t xml:space="preserve">Power Delivery </w:t>
            </w:r>
            <w:proofErr w:type="spellStart"/>
            <w:r w:rsidRPr="0049208A">
              <w:rPr>
                <w:rFonts w:asciiTheme="majorHAnsi" w:eastAsia="Calibri" w:hAnsiTheme="majorHAnsi" w:cstheme="majorHAnsi"/>
                <w:sz w:val="22"/>
                <w:szCs w:val="22"/>
                <w:lang w:val="en-GB" w:eastAsia="en-US"/>
              </w:rPr>
              <w:t>dla</w:t>
            </w:r>
            <w:proofErr w:type="spellEnd"/>
            <w:r w:rsidRPr="0049208A">
              <w:rPr>
                <w:rFonts w:asciiTheme="majorHAnsi" w:eastAsia="Calibri" w:hAnsiTheme="majorHAnsi" w:cstheme="majorHAnsi"/>
                <w:sz w:val="22"/>
                <w:szCs w:val="22"/>
                <w:lang w:val="en-GB" w:eastAsia="en-US"/>
              </w:rPr>
              <w:t xml:space="preserve"> USB-C</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C0EF9D4"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Tak, minimum 100W dla minimum jednego portu</w:t>
            </w:r>
          </w:p>
        </w:tc>
        <w:tc>
          <w:tcPr>
            <w:tcW w:w="610" w:type="pct"/>
            <w:tcBorders>
              <w:top w:val="single" w:sz="4" w:space="0" w:color="000000"/>
              <w:left w:val="single" w:sz="4" w:space="0" w:color="auto"/>
              <w:bottom w:val="single" w:sz="4" w:space="0" w:color="000000"/>
              <w:right w:val="single" w:sz="4" w:space="0" w:color="000000"/>
            </w:tcBorders>
            <w:vAlign w:val="center"/>
          </w:tcPr>
          <w:p w14:paraId="3592DF55"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5E8E84E3"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36C0A879"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31918BD"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roofErr w:type="spellStart"/>
            <w:r w:rsidRPr="0049208A">
              <w:rPr>
                <w:rFonts w:asciiTheme="majorHAnsi" w:eastAsia="Calibri" w:hAnsiTheme="majorHAnsi" w:cstheme="majorHAnsi"/>
                <w:sz w:val="22"/>
                <w:szCs w:val="22"/>
                <w:lang w:val="en-GB" w:eastAsia="en-US"/>
              </w:rPr>
              <w:t>Pozostałe</w:t>
            </w:r>
            <w:proofErr w:type="spellEnd"/>
            <w:r w:rsidRPr="0049208A">
              <w:rPr>
                <w:rFonts w:asciiTheme="majorHAnsi" w:eastAsia="Calibri" w:hAnsiTheme="majorHAnsi" w:cstheme="majorHAnsi"/>
                <w:sz w:val="22"/>
                <w:szCs w:val="22"/>
                <w:lang w:val="en-GB" w:eastAsia="en-US"/>
              </w:rPr>
              <w:t xml:space="preserve"> porty</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4D6E3D3"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val="de-DE" w:eastAsia="pl-PL"/>
              </w:rPr>
            </w:pPr>
            <w:r w:rsidRPr="0049208A">
              <w:rPr>
                <w:rFonts w:asciiTheme="majorHAnsi" w:hAnsiTheme="majorHAnsi" w:cstheme="majorHAnsi"/>
                <w:sz w:val="22"/>
                <w:szCs w:val="22"/>
                <w:lang w:val="de-DE" w:eastAsia="pl-PL"/>
              </w:rPr>
              <w:t xml:space="preserve">Minimum 2 </w:t>
            </w:r>
            <w:proofErr w:type="spellStart"/>
            <w:r w:rsidRPr="0049208A">
              <w:rPr>
                <w:rFonts w:asciiTheme="majorHAnsi" w:hAnsiTheme="majorHAnsi" w:cstheme="majorHAnsi"/>
                <w:sz w:val="22"/>
                <w:szCs w:val="22"/>
                <w:lang w:val="de-DE" w:eastAsia="pl-PL"/>
              </w:rPr>
              <w:t>szt</w:t>
            </w:r>
            <w:proofErr w:type="spellEnd"/>
            <w:r w:rsidRPr="0049208A">
              <w:rPr>
                <w:rFonts w:asciiTheme="majorHAnsi" w:hAnsiTheme="majorHAnsi" w:cstheme="majorHAnsi"/>
                <w:sz w:val="22"/>
                <w:szCs w:val="22"/>
                <w:lang w:val="de-DE" w:eastAsia="pl-PL"/>
              </w:rPr>
              <w:t>. HDM in</w:t>
            </w:r>
          </w:p>
          <w:p w14:paraId="52EEF556"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val="en-GB" w:eastAsia="pl-PL"/>
              </w:rPr>
            </w:pPr>
            <w:r w:rsidRPr="0049208A">
              <w:rPr>
                <w:rFonts w:asciiTheme="majorHAnsi" w:hAnsiTheme="majorHAnsi" w:cstheme="majorHAnsi"/>
                <w:sz w:val="22"/>
                <w:szCs w:val="22"/>
                <w:lang w:val="de-DE" w:eastAsia="pl-PL"/>
              </w:rPr>
              <w:t xml:space="preserve">Minimum 1 </w:t>
            </w:r>
            <w:proofErr w:type="spellStart"/>
            <w:r w:rsidRPr="0049208A">
              <w:rPr>
                <w:rFonts w:asciiTheme="majorHAnsi" w:hAnsiTheme="majorHAnsi" w:cstheme="majorHAnsi"/>
                <w:sz w:val="22"/>
                <w:szCs w:val="22"/>
                <w:lang w:val="de-DE" w:eastAsia="pl-PL"/>
              </w:rPr>
              <w:t>szt</w:t>
            </w:r>
            <w:proofErr w:type="spellEnd"/>
            <w:r w:rsidRPr="0049208A">
              <w:rPr>
                <w:rFonts w:asciiTheme="majorHAnsi" w:hAnsiTheme="majorHAnsi" w:cstheme="majorHAnsi"/>
                <w:sz w:val="22"/>
                <w:szCs w:val="22"/>
                <w:lang w:val="de-DE" w:eastAsia="pl-PL"/>
              </w:rPr>
              <w:t xml:space="preserve">. </w:t>
            </w:r>
            <w:r w:rsidRPr="0049208A">
              <w:rPr>
                <w:rFonts w:asciiTheme="majorHAnsi" w:hAnsiTheme="majorHAnsi" w:cstheme="majorHAnsi"/>
                <w:sz w:val="22"/>
                <w:szCs w:val="22"/>
                <w:lang w:val="en-GB" w:eastAsia="pl-PL"/>
              </w:rPr>
              <w:t>Display Port</w:t>
            </w:r>
          </w:p>
          <w:p w14:paraId="3446BC5C"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val="en-GB" w:eastAsia="pl-PL"/>
              </w:rPr>
            </w:pPr>
            <w:r w:rsidRPr="0049208A">
              <w:rPr>
                <w:rFonts w:asciiTheme="majorHAnsi" w:hAnsiTheme="majorHAnsi" w:cstheme="majorHAnsi"/>
                <w:sz w:val="22"/>
                <w:szCs w:val="22"/>
                <w:lang w:val="en-GB" w:eastAsia="pl-PL"/>
              </w:rPr>
              <w:t xml:space="preserve">Minimum 2 </w:t>
            </w:r>
            <w:proofErr w:type="spellStart"/>
            <w:r w:rsidRPr="0049208A">
              <w:rPr>
                <w:rFonts w:asciiTheme="majorHAnsi" w:hAnsiTheme="majorHAnsi" w:cstheme="majorHAnsi"/>
                <w:sz w:val="22"/>
                <w:szCs w:val="22"/>
                <w:lang w:val="en-GB" w:eastAsia="pl-PL"/>
              </w:rPr>
              <w:t>szt</w:t>
            </w:r>
            <w:proofErr w:type="spellEnd"/>
            <w:r w:rsidRPr="0049208A">
              <w:rPr>
                <w:rFonts w:asciiTheme="majorHAnsi" w:hAnsiTheme="majorHAnsi" w:cstheme="majorHAnsi"/>
                <w:sz w:val="22"/>
                <w:szCs w:val="22"/>
                <w:lang w:val="en-GB" w:eastAsia="pl-PL"/>
              </w:rPr>
              <w:t>. USB Touch</w:t>
            </w:r>
          </w:p>
          <w:p w14:paraId="18B4E047"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Minimum 1 szt. USB-C (zasilanie 15W)</w:t>
            </w:r>
          </w:p>
          <w:p w14:paraId="6E0CC8E0"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Minimum 3 szt. USB typ A 3.0</w:t>
            </w:r>
          </w:p>
          <w:p w14:paraId="7B832558"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val="en-GB" w:eastAsia="pl-PL"/>
              </w:rPr>
            </w:pPr>
            <w:r w:rsidRPr="0049208A">
              <w:rPr>
                <w:rFonts w:asciiTheme="majorHAnsi" w:hAnsiTheme="majorHAnsi" w:cstheme="majorHAnsi"/>
                <w:sz w:val="22"/>
                <w:szCs w:val="22"/>
                <w:lang w:eastAsia="pl-PL"/>
              </w:rPr>
              <w:t xml:space="preserve">Minimum 1 szt. </w:t>
            </w:r>
            <w:r w:rsidRPr="0049208A">
              <w:rPr>
                <w:rFonts w:asciiTheme="majorHAnsi" w:hAnsiTheme="majorHAnsi" w:cstheme="majorHAnsi"/>
                <w:sz w:val="22"/>
                <w:szCs w:val="22"/>
                <w:lang w:val="en-GB" w:eastAsia="pl-PL"/>
              </w:rPr>
              <w:t xml:space="preserve">HDMI out </w:t>
            </w:r>
          </w:p>
          <w:p w14:paraId="713C976D"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val="en-GB" w:eastAsia="pl-PL"/>
              </w:rPr>
            </w:pPr>
            <w:r w:rsidRPr="0049208A">
              <w:rPr>
                <w:rFonts w:asciiTheme="majorHAnsi" w:hAnsiTheme="majorHAnsi" w:cstheme="majorHAnsi"/>
                <w:sz w:val="22"/>
                <w:szCs w:val="22"/>
                <w:lang w:val="en-GB" w:eastAsia="pl-PL"/>
              </w:rPr>
              <w:t xml:space="preserve">Minimum 1 </w:t>
            </w:r>
            <w:proofErr w:type="spellStart"/>
            <w:r w:rsidRPr="0049208A">
              <w:rPr>
                <w:rFonts w:asciiTheme="majorHAnsi" w:hAnsiTheme="majorHAnsi" w:cstheme="majorHAnsi"/>
                <w:sz w:val="22"/>
                <w:szCs w:val="22"/>
                <w:lang w:val="en-GB" w:eastAsia="pl-PL"/>
              </w:rPr>
              <w:t>szt</w:t>
            </w:r>
            <w:proofErr w:type="spellEnd"/>
            <w:r w:rsidRPr="0049208A">
              <w:rPr>
                <w:rFonts w:asciiTheme="majorHAnsi" w:hAnsiTheme="majorHAnsi" w:cstheme="majorHAnsi"/>
                <w:sz w:val="22"/>
                <w:szCs w:val="22"/>
                <w:lang w:val="en-GB" w:eastAsia="pl-PL"/>
              </w:rPr>
              <w:t>. RJ-45 in</w:t>
            </w:r>
          </w:p>
          <w:p w14:paraId="3C8A378B"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val="en-GB" w:eastAsia="pl-PL"/>
              </w:rPr>
            </w:pPr>
            <w:r w:rsidRPr="0049208A">
              <w:rPr>
                <w:rFonts w:asciiTheme="majorHAnsi" w:hAnsiTheme="majorHAnsi" w:cstheme="majorHAnsi"/>
                <w:sz w:val="22"/>
                <w:szCs w:val="22"/>
                <w:lang w:val="en-GB" w:eastAsia="pl-PL"/>
              </w:rPr>
              <w:t xml:space="preserve">Minimum 1 </w:t>
            </w:r>
            <w:proofErr w:type="spellStart"/>
            <w:r w:rsidRPr="0049208A">
              <w:rPr>
                <w:rFonts w:asciiTheme="majorHAnsi" w:hAnsiTheme="majorHAnsi" w:cstheme="majorHAnsi"/>
                <w:sz w:val="22"/>
                <w:szCs w:val="22"/>
                <w:lang w:val="en-GB" w:eastAsia="pl-PL"/>
              </w:rPr>
              <w:t>szt</w:t>
            </w:r>
            <w:proofErr w:type="spellEnd"/>
            <w:r w:rsidRPr="0049208A">
              <w:rPr>
                <w:rFonts w:asciiTheme="majorHAnsi" w:hAnsiTheme="majorHAnsi" w:cstheme="majorHAnsi"/>
                <w:sz w:val="22"/>
                <w:szCs w:val="22"/>
                <w:lang w:val="en-GB" w:eastAsia="pl-PL"/>
              </w:rPr>
              <w:t>. RJ-45 out</w:t>
            </w:r>
          </w:p>
          <w:p w14:paraId="1D81AE95"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val="en-GB" w:eastAsia="pl-PL"/>
              </w:rPr>
            </w:pPr>
            <w:r w:rsidRPr="0049208A">
              <w:rPr>
                <w:rFonts w:asciiTheme="majorHAnsi" w:hAnsiTheme="majorHAnsi" w:cstheme="majorHAnsi"/>
                <w:sz w:val="22"/>
                <w:szCs w:val="22"/>
                <w:lang w:val="en-GB" w:eastAsia="pl-PL"/>
              </w:rPr>
              <w:t xml:space="preserve">Minimum 1 </w:t>
            </w:r>
            <w:proofErr w:type="spellStart"/>
            <w:r w:rsidRPr="0049208A">
              <w:rPr>
                <w:rFonts w:asciiTheme="majorHAnsi" w:hAnsiTheme="majorHAnsi" w:cstheme="majorHAnsi"/>
                <w:sz w:val="22"/>
                <w:szCs w:val="22"/>
                <w:lang w:val="en-GB" w:eastAsia="pl-PL"/>
              </w:rPr>
              <w:t>szt</w:t>
            </w:r>
            <w:proofErr w:type="spellEnd"/>
            <w:r w:rsidRPr="0049208A">
              <w:rPr>
                <w:rFonts w:asciiTheme="majorHAnsi" w:hAnsiTheme="majorHAnsi" w:cstheme="majorHAnsi"/>
                <w:sz w:val="22"/>
                <w:szCs w:val="22"/>
                <w:lang w:val="en-GB" w:eastAsia="pl-PL"/>
              </w:rPr>
              <w:t>. RS232</w:t>
            </w:r>
          </w:p>
        </w:tc>
        <w:tc>
          <w:tcPr>
            <w:tcW w:w="610" w:type="pct"/>
            <w:tcBorders>
              <w:top w:val="single" w:sz="4" w:space="0" w:color="000000"/>
              <w:left w:val="single" w:sz="4" w:space="0" w:color="auto"/>
              <w:bottom w:val="single" w:sz="4" w:space="0" w:color="000000"/>
              <w:right w:val="single" w:sz="4" w:space="0" w:color="000000"/>
            </w:tcBorders>
            <w:vAlign w:val="center"/>
          </w:tcPr>
          <w:p w14:paraId="131350DD" w14:textId="77777777" w:rsidR="0049208A" w:rsidRPr="0049208A" w:rsidRDefault="0049208A" w:rsidP="0049208A">
            <w:pPr>
              <w:suppressAutoHyphens w:val="0"/>
              <w:spacing w:line="276" w:lineRule="auto"/>
              <w:rPr>
                <w:rFonts w:asciiTheme="majorHAnsi" w:eastAsia="Calibri" w:hAnsiTheme="majorHAnsi" w:cstheme="majorHAnsi"/>
                <w:sz w:val="22"/>
                <w:szCs w:val="22"/>
                <w:lang w:val="en-GB"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6711F3BE" w14:textId="77777777" w:rsidR="0049208A" w:rsidRPr="0049208A" w:rsidRDefault="0049208A" w:rsidP="0049208A">
            <w:pPr>
              <w:suppressAutoHyphens w:val="0"/>
              <w:spacing w:line="276" w:lineRule="auto"/>
              <w:rPr>
                <w:rFonts w:asciiTheme="majorHAnsi" w:eastAsia="Calibri" w:hAnsiTheme="majorHAnsi" w:cstheme="majorHAnsi"/>
                <w:sz w:val="22"/>
                <w:szCs w:val="22"/>
                <w:lang w:val="en-GB" w:eastAsia="en-US"/>
              </w:rPr>
            </w:pPr>
          </w:p>
        </w:tc>
      </w:tr>
      <w:tr w:rsidR="00310762" w:rsidRPr="0049208A" w14:paraId="55C3A95B"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80C0BBE"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Gniazdo do zasilania urządzeń zewnętrznych</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12B2D13"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TAK </w:t>
            </w:r>
          </w:p>
        </w:tc>
        <w:tc>
          <w:tcPr>
            <w:tcW w:w="610" w:type="pct"/>
            <w:tcBorders>
              <w:top w:val="single" w:sz="4" w:space="0" w:color="000000"/>
              <w:left w:val="single" w:sz="4" w:space="0" w:color="auto"/>
              <w:bottom w:val="single" w:sz="4" w:space="0" w:color="000000"/>
              <w:right w:val="single" w:sz="4" w:space="0" w:color="000000"/>
            </w:tcBorders>
            <w:vAlign w:val="center"/>
          </w:tcPr>
          <w:p w14:paraId="106CFC76"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401DE414"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5603F9AD"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E44FCF2"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val="en-GB" w:eastAsia="en-US"/>
              </w:rPr>
              <w:t>Slot OPS</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7A8B78A"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TAK. Umożliwiający zamontowanie komputera w standardzie OPS. Slot powinien umożliwiać zainstalowanie </w:t>
            </w:r>
            <w:r w:rsidRPr="0049208A">
              <w:rPr>
                <w:rFonts w:asciiTheme="majorHAnsi" w:hAnsiTheme="majorHAnsi" w:cstheme="majorHAnsi"/>
                <w:sz w:val="22"/>
                <w:szCs w:val="22"/>
                <w:lang w:eastAsia="pl-PL"/>
              </w:rPr>
              <w:lastRenderedPageBreak/>
              <w:t xml:space="preserve">komputera OPS, którego obudowa posiada wymiary nie większe niż 120 x 180 x 30 mm. Pozwoli to na łatwiejsze dobranie komputerów typu OPS dostępnych na rynku oraz ewentualną wymianę komputera OPS na nowszą jednostkę. </w:t>
            </w:r>
            <w:r w:rsidRPr="0049208A">
              <w:rPr>
                <w:rFonts w:asciiTheme="majorHAnsi" w:hAnsiTheme="majorHAnsi" w:cstheme="majorHAnsi"/>
                <w:sz w:val="22"/>
                <w:szCs w:val="22"/>
                <w:lang w:val="en-GB" w:eastAsia="pl-PL"/>
              </w:rPr>
              <w:t xml:space="preserve">Slot OPS </w:t>
            </w:r>
            <w:proofErr w:type="spellStart"/>
            <w:r w:rsidRPr="0049208A">
              <w:rPr>
                <w:rFonts w:asciiTheme="majorHAnsi" w:hAnsiTheme="majorHAnsi" w:cstheme="majorHAnsi"/>
                <w:sz w:val="22"/>
                <w:szCs w:val="22"/>
                <w:lang w:val="en-GB" w:eastAsia="pl-PL"/>
              </w:rPr>
              <w:t>musi</w:t>
            </w:r>
            <w:proofErr w:type="spellEnd"/>
            <w:r w:rsidRPr="0049208A">
              <w:rPr>
                <w:rFonts w:asciiTheme="majorHAnsi" w:hAnsiTheme="majorHAnsi" w:cstheme="majorHAnsi"/>
                <w:sz w:val="22"/>
                <w:szCs w:val="22"/>
                <w:lang w:val="en-GB" w:eastAsia="pl-PL"/>
              </w:rPr>
              <w:t xml:space="preserve"> </w:t>
            </w:r>
            <w:proofErr w:type="spellStart"/>
            <w:r w:rsidRPr="0049208A">
              <w:rPr>
                <w:rFonts w:asciiTheme="majorHAnsi" w:hAnsiTheme="majorHAnsi" w:cstheme="majorHAnsi"/>
                <w:sz w:val="22"/>
                <w:szCs w:val="22"/>
                <w:lang w:val="en-GB" w:eastAsia="pl-PL"/>
              </w:rPr>
              <w:t>zapewniać</w:t>
            </w:r>
            <w:proofErr w:type="spellEnd"/>
            <w:r w:rsidRPr="0049208A">
              <w:rPr>
                <w:rFonts w:asciiTheme="majorHAnsi" w:hAnsiTheme="majorHAnsi" w:cstheme="majorHAnsi"/>
                <w:sz w:val="22"/>
                <w:szCs w:val="22"/>
                <w:lang w:val="en-GB" w:eastAsia="pl-PL"/>
              </w:rPr>
              <w:t xml:space="preserve"> </w:t>
            </w:r>
            <w:proofErr w:type="spellStart"/>
            <w:r w:rsidRPr="0049208A">
              <w:rPr>
                <w:rFonts w:asciiTheme="majorHAnsi" w:hAnsiTheme="majorHAnsi" w:cstheme="majorHAnsi"/>
                <w:sz w:val="22"/>
                <w:szCs w:val="22"/>
                <w:lang w:val="en-GB" w:eastAsia="pl-PL"/>
              </w:rPr>
              <w:t>sygnał</w:t>
            </w:r>
            <w:proofErr w:type="spellEnd"/>
            <w:r w:rsidRPr="0049208A">
              <w:rPr>
                <w:rFonts w:asciiTheme="majorHAnsi" w:hAnsiTheme="majorHAnsi" w:cstheme="majorHAnsi"/>
                <w:sz w:val="22"/>
                <w:szCs w:val="22"/>
                <w:lang w:val="en-GB" w:eastAsia="pl-PL"/>
              </w:rPr>
              <w:t xml:space="preserve"> w </w:t>
            </w:r>
            <w:proofErr w:type="spellStart"/>
            <w:r w:rsidRPr="0049208A">
              <w:rPr>
                <w:rFonts w:asciiTheme="majorHAnsi" w:hAnsiTheme="majorHAnsi" w:cstheme="majorHAnsi"/>
                <w:sz w:val="22"/>
                <w:szCs w:val="22"/>
                <w:lang w:val="en-GB" w:eastAsia="pl-PL"/>
              </w:rPr>
              <w:t>rozdzielczości</w:t>
            </w:r>
            <w:proofErr w:type="spellEnd"/>
            <w:r w:rsidRPr="0049208A">
              <w:rPr>
                <w:rFonts w:asciiTheme="majorHAnsi" w:hAnsiTheme="majorHAnsi" w:cstheme="majorHAnsi"/>
                <w:sz w:val="22"/>
                <w:szCs w:val="22"/>
                <w:lang w:val="en-GB" w:eastAsia="pl-PL"/>
              </w:rPr>
              <w:t xml:space="preserve"> 4K/60 Hz.</w:t>
            </w:r>
          </w:p>
        </w:tc>
        <w:tc>
          <w:tcPr>
            <w:tcW w:w="610" w:type="pct"/>
            <w:tcBorders>
              <w:top w:val="single" w:sz="4" w:space="0" w:color="000000"/>
              <w:left w:val="single" w:sz="4" w:space="0" w:color="auto"/>
              <w:bottom w:val="single" w:sz="4" w:space="0" w:color="000000"/>
              <w:right w:val="single" w:sz="4" w:space="0" w:color="000000"/>
            </w:tcBorders>
            <w:vAlign w:val="center"/>
          </w:tcPr>
          <w:p w14:paraId="2E960AFE"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4D306E4A"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10C63D42"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18E5828" w14:textId="77777777" w:rsidR="0049208A" w:rsidRPr="0049208A" w:rsidRDefault="0049208A" w:rsidP="0049208A">
            <w:pPr>
              <w:suppressAutoHyphens w:val="0"/>
              <w:spacing w:line="276" w:lineRule="auto"/>
              <w:rPr>
                <w:rFonts w:asciiTheme="majorHAnsi" w:eastAsia="Calibri" w:hAnsiTheme="majorHAnsi" w:cstheme="majorHAnsi"/>
                <w:sz w:val="22"/>
                <w:szCs w:val="22"/>
                <w:lang w:val="en-GB" w:eastAsia="en-US"/>
              </w:rPr>
            </w:pPr>
            <w:r w:rsidRPr="0049208A">
              <w:rPr>
                <w:rFonts w:asciiTheme="majorHAnsi" w:eastAsia="Calibri" w:hAnsiTheme="majorHAnsi" w:cstheme="majorHAnsi"/>
                <w:sz w:val="22"/>
                <w:szCs w:val="22"/>
                <w:lang w:val="en-GB" w:eastAsia="en-US"/>
              </w:rPr>
              <w:t>Slot SDM-S</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CD8EF76" w14:textId="77777777" w:rsidR="0049208A" w:rsidRPr="0049208A" w:rsidRDefault="0049208A" w:rsidP="00853AE5">
            <w:pPr>
              <w:numPr>
                <w:ilvl w:val="0"/>
                <w:numId w:val="9"/>
              </w:numPr>
              <w:suppressAutoHyphens w:val="0"/>
              <w:spacing w:before="120" w:after="20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TAK</w:t>
            </w:r>
          </w:p>
        </w:tc>
        <w:tc>
          <w:tcPr>
            <w:tcW w:w="610" w:type="pct"/>
            <w:tcBorders>
              <w:top w:val="single" w:sz="4" w:space="0" w:color="000000"/>
              <w:left w:val="single" w:sz="4" w:space="0" w:color="auto"/>
              <w:bottom w:val="single" w:sz="4" w:space="0" w:color="000000"/>
              <w:right w:val="single" w:sz="4" w:space="0" w:color="000000"/>
            </w:tcBorders>
            <w:vAlign w:val="center"/>
          </w:tcPr>
          <w:p w14:paraId="296788AA"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03F2B2E9"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64099845"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28D1B0"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Slot na dedykowaną kamerę producenta monitora</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9011611" w14:textId="77777777" w:rsidR="0049208A" w:rsidRPr="0049208A" w:rsidRDefault="0049208A" w:rsidP="00853AE5">
            <w:pPr>
              <w:numPr>
                <w:ilvl w:val="0"/>
                <w:numId w:val="9"/>
              </w:numPr>
              <w:suppressAutoHyphens w:val="0"/>
              <w:spacing w:before="120" w:after="200" w:line="259"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TAK (nie dopuszcza się USB typu A)</w:t>
            </w:r>
          </w:p>
        </w:tc>
        <w:tc>
          <w:tcPr>
            <w:tcW w:w="610" w:type="pct"/>
            <w:tcBorders>
              <w:top w:val="single" w:sz="4" w:space="0" w:color="000000"/>
              <w:left w:val="single" w:sz="4" w:space="0" w:color="auto"/>
              <w:bottom w:val="single" w:sz="4" w:space="0" w:color="000000"/>
              <w:right w:val="single" w:sz="4" w:space="0" w:color="000000"/>
            </w:tcBorders>
            <w:vAlign w:val="center"/>
          </w:tcPr>
          <w:p w14:paraId="19B86ECF"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537FAC80"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3BC4A267"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F236CE0"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val="en-GB" w:eastAsia="en-US"/>
              </w:rPr>
              <w:t>Bluetooth</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D14B719" w14:textId="77777777" w:rsidR="0049208A" w:rsidRPr="0049208A" w:rsidRDefault="0049208A" w:rsidP="00853AE5">
            <w:pPr>
              <w:numPr>
                <w:ilvl w:val="0"/>
                <w:numId w:val="9"/>
              </w:numPr>
              <w:suppressAutoHyphens w:val="0"/>
              <w:spacing w:before="120" w:after="200" w:line="259" w:lineRule="auto"/>
              <w:jc w:val="both"/>
              <w:rPr>
                <w:rFonts w:asciiTheme="majorHAnsi" w:hAnsiTheme="majorHAnsi" w:cstheme="majorHAnsi"/>
                <w:sz w:val="22"/>
                <w:szCs w:val="22"/>
                <w:lang w:eastAsia="pl-PL"/>
              </w:rPr>
            </w:pPr>
            <w:proofErr w:type="spellStart"/>
            <w:r w:rsidRPr="0049208A">
              <w:rPr>
                <w:rFonts w:asciiTheme="majorHAnsi" w:hAnsiTheme="majorHAnsi" w:cstheme="majorHAnsi"/>
                <w:sz w:val="22"/>
                <w:szCs w:val="22"/>
                <w:lang w:val="en-GB" w:eastAsia="pl-PL"/>
              </w:rPr>
              <w:t>Wersja</w:t>
            </w:r>
            <w:proofErr w:type="spellEnd"/>
            <w:r w:rsidRPr="0049208A">
              <w:rPr>
                <w:rFonts w:asciiTheme="majorHAnsi" w:hAnsiTheme="majorHAnsi" w:cstheme="majorHAnsi"/>
                <w:sz w:val="22"/>
                <w:szCs w:val="22"/>
                <w:lang w:val="en-GB" w:eastAsia="pl-PL"/>
              </w:rPr>
              <w:t xml:space="preserve"> minimum 5.2</w:t>
            </w:r>
          </w:p>
        </w:tc>
        <w:tc>
          <w:tcPr>
            <w:tcW w:w="610" w:type="pct"/>
            <w:tcBorders>
              <w:top w:val="single" w:sz="4" w:space="0" w:color="000000"/>
              <w:left w:val="single" w:sz="4" w:space="0" w:color="auto"/>
              <w:bottom w:val="single" w:sz="4" w:space="0" w:color="000000"/>
              <w:right w:val="single" w:sz="4" w:space="0" w:color="000000"/>
            </w:tcBorders>
            <w:vAlign w:val="center"/>
          </w:tcPr>
          <w:p w14:paraId="4EC11F3C"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61D82307"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650E5F92"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197219D" w14:textId="77777777" w:rsidR="0049208A" w:rsidRPr="0049208A" w:rsidRDefault="0049208A" w:rsidP="0049208A">
            <w:pPr>
              <w:suppressAutoHyphens w:val="0"/>
              <w:spacing w:line="276" w:lineRule="auto"/>
              <w:rPr>
                <w:rFonts w:asciiTheme="majorHAnsi" w:eastAsia="Calibri" w:hAnsiTheme="majorHAnsi" w:cstheme="majorHAnsi"/>
                <w:sz w:val="22"/>
                <w:szCs w:val="22"/>
                <w:lang w:val="en-GB" w:eastAsia="en-US"/>
              </w:rPr>
            </w:pPr>
            <w:r w:rsidRPr="0049208A">
              <w:rPr>
                <w:rFonts w:asciiTheme="majorHAnsi" w:eastAsia="Calibri" w:hAnsiTheme="majorHAnsi" w:cstheme="majorHAnsi"/>
                <w:sz w:val="22"/>
                <w:szCs w:val="22"/>
                <w:lang w:val="en-GB" w:eastAsia="en-US"/>
              </w:rPr>
              <w:t>Wi-Fi</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DF12F7F" w14:textId="77777777" w:rsidR="0049208A" w:rsidRPr="0049208A" w:rsidRDefault="0049208A" w:rsidP="00853AE5">
            <w:pPr>
              <w:numPr>
                <w:ilvl w:val="0"/>
                <w:numId w:val="9"/>
              </w:numPr>
              <w:suppressAutoHyphens w:val="0"/>
              <w:spacing w:before="120" w:after="200" w:line="259" w:lineRule="auto"/>
              <w:jc w:val="both"/>
              <w:rPr>
                <w:rFonts w:asciiTheme="majorHAnsi" w:hAnsiTheme="majorHAnsi" w:cstheme="majorHAnsi"/>
                <w:sz w:val="22"/>
                <w:szCs w:val="22"/>
                <w:lang w:val="en-GB" w:eastAsia="pl-PL"/>
              </w:rPr>
            </w:pPr>
            <w:proofErr w:type="spellStart"/>
            <w:r w:rsidRPr="0049208A">
              <w:rPr>
                <w:rFonts w:asciiTheme="majorHAnsi" w:hAnsiTheme="majorHAnsi" w:cstheme="majorHAnsi"/>
                <w:sz w:val="22"/>
                <w:szCs w:val="22"/>
                <w:lang w:val="en-GB" w:eastAsia="pl-PL"/>
              </w:rPr>
              <w:t>Wersja</w:t>
            </w:r>
            <w:proofErr w:type="spellEnd"/>
            <w:r w:rsidRPr="0049208A">
              <w:rPr>
                <w:rFonts w:asciiTheme="majorHAnsi" w:hAnsiTheme="majorHAnsi" w:cstheme="majorHAnsi"/>
                <w:sz w:val="22"/>
                <w:szCs w:val="22"/>
                <w:lang w:val="en-GB" w:eastAsia="pl-PL"/>
              </w:rPr>
              <w:t xml:space="preserve"> minimum 6.0</w:t>
            </w:r>
          </w:p>
        </w:tc>
        <w:tc>
          <w:tcPr>
            <w:tcW w:w="610" w:type="pct"/>
            <w:tcBorders>
              <w:top w:val="single" w:sz="4" w:space="0" w:color="000000"/>
              <w:left w:val="single" w:sz="4" w:space="0" w:color="auto"/>
              <w:bottom w:val="single" w:sz="4" w:space="0" w:color="000000"/>
              <w:right w:val="single" w:sz="4" w:space="0" w:color="000000"/>
            </w:tcBorders>
            <w:vAlign w:val="center"/>
          </w:tcPr>
          <w:p w14:paraId="48B7DC1A"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5083A2EE"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4999F35A"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3755F71" w14:textId="77777777" w:rsidR="0049208A" w:rsidRPr="0049208A" w:rsidRDefault="0049208A" w:rsidP="0049208A">
            <w:pPr>
              <w:suppressAutoHyphens w:val="0"/>
              <w:spacing w:line="276" w:lineRule="auto"/>
              <w:rPr>
                <w:rFonts w:asciiTheme="majorHAnsi" w:eastAsia="Calibri" w:hAnsiTheme="majorHAnsi" w:cstheme="majorHAnsi"/>
                <w:sz w:val="22"/>
                <w:szCs w:val="22"/>
                <w:lang w:val="en-GB" w:eastAsia="en-US"/>
              </w:rPr>
            </w:pPr>
            <w:proofErr w:type="spellStart"/>
            <w:r w:rsidRPr="0049208A">
              <w:rPr>
                <w:rFonts w:asciiTheme="majorHAnsi" w:eastAsia="Calibri" w:hAnsiTheme="majorHAnsi" w:cstheme="majorHAnsi"/>
                <w:sz w:val="22"/>
                <w:szCs w:val="22"/>
                <w:lang w:val="en-GB" w:eastAsia="en-US"/>
              </w:rPr>
              <w:t>Pamięć</w:t>
            </w:r>
            <w:proofErr w:type="spellEnd"/>
            <w:r w:rsidRPr="0049208A">
              <w:rPr>
                <w:rFonts w:asciiTheme="majorHAnsi" w:eastAsia="Calibri" w:hAnsiTheme="majorHAnsi" w:cstheme="majorHAnsi"/>
                <w:sz w:val="22"/>
                <w:szCs w:val="22"/>
                <w:lang w:val="en-GB" w:eastAsia="en-US"/>
              </w:rPr>
              <w:t xml:space="preserve"> RAM</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8DB7878" w14:textId="77777777" w:rsidR="0049208A" w:rsidRPr="0049208A" w:rsidRDefault="0049208A" w:rsidP="00853AE5">
            <w:pPr>
              <w:numPr>
                <w:ilvl w:val="0"/>
                <w:numId w:val="9"/>
              </w:numPr>
              <w:suppressAutoHyphens w:val="0"/>
              <w:spacing w:before="120" w:after="200" w:line="259" w:lineRule="auto"/>
              <w:jc w:val="both"/>
              <w:rPr>
                <w:rFonts w:asciiTheme="majorHAnsi" w:hAnsiTheme="majorHAnsi" w:cstheme="majorHAnsi"/>
                <w:sz w:val="22"/>
                <w:szCs w:val="22"/>
                <w:lang w:val="en-GB" w:eastAsia="pl-PL"/>
              </w:rPr>
            </w:pPr>
            <w:r w:rsidRPr="0049208A">
              <w:rPr>
                <w:rFonts w:asciiTheme="majorHAnsi" w:hAnsiTheme="majorHAnsi" w:cstheme="majorHAnsi"/>
                <w:sz w:val="22"/>
                <w:szCs w:val="22"/>
                <w:lang w:val="en-GB" w:eastAsia="pl-PL"/>
              </w:rPr>
              <w:t>Minimum 16GB</w:t>
            </w:r>
          </w:p>
        </w:tc>
        <w:tc>
          <w:tcPr>
            <w:tcW w:w="610" w:type="pct"/>
            <w:tcBorders>
              <w:top w:val="single" w:sz="4" w:space="0" w:color="000000"/>
              <w:left w:val="single" w:sz="4" w:space="0" w:color="auto"/>
              <w:bottom w:val="single" w:sz="4" w:space="0" w:color="000000"/>
              <w:right w:val="single" w:sz="4" w:space="0" w:color="000000"/>
            </w:tcBorders>
            <w:vAlign w:val="center"/>
          </w:tcPr>
          <w:p w14:paraId="16A98EB4"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01D453A8"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1BE440DA"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2199AB1" w14:textId="77777777" w:rsidR="0049208A" w:rsidRPr="0049208A" w:rsidRDefault="0049208A" w:rsidP="0049208A">
            <w:pPr>
              <w:suppressAutoHyphens w:val="0"/>
              <w:spacing w:line="276" w:lineRule="auto"/>
              <w:rPr>
                <w:rFonts w:asciiTheme="majorHAnsi" w:eastAsia="Calibri" w:hAnsiTheme="majorHAnsi" w:cstheme="majorHAnsi"/>
                <w:sz w:val="22"/>
                <w:szCs w:val="22"/>
                <w:lang w:val="en-GB" w:eastAsia="en-US"/>
              </w:rPr>
            </w:pPr>
            <w:proofErr w:type="spellStart"/>
            <w:r w:rsidRPr="0049208A">
              <w:rPr>
                <w:rFonts w:asciiTheme="majorHAnsi" w:eastAsia="Calibri" w:hAnsiTheme="majorHAnsi" w:cstheme="majorHAnsi"/>
                <w:sz w:val="22"/>
                <w:szCs w:val="22"/>
                <w:lang w:val="en-GB" w:eastAsia="en-US"/>
              </w:rPr>
              <w:t>Pamięć</w:t>
            </w:r>
            <w:proofErr w:type="spellEnd"/>
            <w:r w:rsidRPr="0049208A">
              <w:rPr>
                <w:rFonts w:asciiTheme="majorHAnsi" w:eastAsia="Calibri" w:hAnsiTheme="majorHAnsi" w:cstheme="majorHAnsi"/>
                <w:sz w:val="22"/>
                <w:szCs w:val="22"/>
                <w:lang w:val="en-GB" w:eastAsia="en-US"/>
              </w:rPr>
              <w:t xml:space="preserve"> do </w:t>
            </w:r>
            <w:proofErr w:type="spellStart"/>
            <w:r w:rsidRPr="0049208A">
              <w:rPr>
                <w:rFonts w:asciiTheme="majorHAnsi" w:eastAsia="Calibri" w:hAnsiTheme="majorHAnsi" w:cstheme="majorHAnsi"/>
                <w:sz w:val="22"/>
                <w:szCs w:val="22"/>
                <w:lang w:val="en-GB" w:eastAsia="en-US"/>
              </w:rPr>
              <w:t>przechowywania</w:t>
            </w:r>
            <w:proofErr w:type="spellEnd"/>
            <w:r w:rsidRPr="0049208A">
              <w:rPr>
                <w:rFonts w:asciiTheme="majorHAnsi" w:eastAsia="Calibri" w:hAnsiTheme="majorHAnsi" w:cstheme="majorHAnsi"/>
                <w:sz w:val="22"/>
                <w:szCs w:val="22"/>
                <w:lang w:val="en-GB" w:eastAsia="en-US"/>
              </w:rPr>
              <w:t xml:space="preserve"> </w:t>
            </w:r>
            <w:proofErr w:type="spellStart"/>
            <w:r w:rsidRPr="0049208A">
              <w:rPr>
                <w:rFonts w:asciiTheme="majorHAnsi" w:eastAsia="Calibri" w:hAnsiTheme="majorHAnsi" w:cstheme="majorHAnsi"/>
                <w:sz w:val="22"/>
                <w:szCs w:val="22"/>
                <w:lang w:val="en-GB" w:eastAsia="en-US"/>
              </w:rPr>
              <w:t>danych</w:t>
            </w:r>
            <w:proofErr w:type="spellEnd"/>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B503E5C" w14:textId="77777777" w:rsidR="0049208A" w:rsidRPr="0049208A" w:rsidRDefault="0049208A" w:rsidP="00853AE5">
            <w:pPr>
              <w:numPr>
                <w:ilvl w:val="0"/>
                <w:numId w:val="9"/>
              </w:numPr>
              <w:suppressAutoHyphens w:val="0"/>
              <w:spacing w:before="120" w:after="200" w:line="259" w:lineRule="auto"/>
              <w:jc w:val="both"/>
              <w:rPr>
                <w:rFonts w:asciiTheme="majorHAnsi" w:hAnsiTheme="majorHAnsi" w:cstheme="majorHAnsi"/>
                <w:sz w:val="22"/>
                <w:szCs w:val="22"/>
                <w:lang w:val="en-GB" w:eastAsia="pl-PL"/>
              </w:rPr>
            </w:pPr>
            <w:r w:rsidRPr="0049208A">
              <w:rPr>
                <w:rFonts w:asciiTheme="majorHAnsi" w:hAnsiTheme="majorHAnsi" w:cstheme="majorHAnsi"/>
                <w:sz w:val="22"/>
                <w:szCs w:val="22"/>
                <w:lang w:val="en-GB" w:eastAsia="pl-PL"/>
              </w:rPr>
              <w:t>Minimum 320GB</w:t>
            </w:r>
          </w:p>
        </w:tc>
        <w:tc>
          <w:tcPr>
            <w:tcW w:w="610" w:type="pct"/>
            <w:tcBorders>
              <w:top w:val="single" w:sz="4" w:space="0" w:color="000000"/>
              <w:left w:val="single" w:sz="4" w:space="0" w:color="auto"/>
              <w:bottom w:val="single" w:sz="4" w:space="0" w:color="000000"/>
              <w:right w:val="single" w:sz="4" w:space="0" w:color="000000"/>
            </w:tcBorders>
            <w:vAlign w:val="center"/>
          </w:tcPr>
          <w:p w14:paraId="707522E4"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58C86C01"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73FA1557"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E98A08C" w14:textId="77777777" w:rsidR="0049208A" w:rsidRPr="0049208A" w:rsidRDefault="0049208A" w:rsidP="0049208A">
            <w:pPr>
              <w:suppressAutoHyphens w:val="0"/>
              <w:spacing w:line="276" w:lineRule="auto"/>
              <w:rPr>
                <w:rFonts w:asciiTheme="majorHAnsi" w:eastAsia="Calibri" w:hAnsiTheme="majorHAnsi" w:cstheme="majorHAnsi"/>
                <w:sz w:val="22"/>
                <w:szCs w:val="22"/>
                <w:lang w:val="en-GB" w:eastAsia="en-US"/>
              </w:rPr>
            </w:pPr>
            <w:proofErr w:type="spellStart"/>
            <w:r w:rsidRPr="0049208A">
              <w:rPr>
                <w:rFonts w:asciiTheme="majorHAnsi" w:eastAsia="Calibri" w:hAnsiTheme="majorHAnsi" w:cstheme="majorHAnsi"/>
                <w:sz w:val="22"/>
                <w:szCs w:val="22"/>
                <w:lang w:val="en-GB" w:eastAsia="en-US"/>
              </w:rPr>
              <w:t>Procesor</w:t>
            </w:r>
            <w:proofErr w:type="spellEnd"/>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053DAEC" w14:textId="77777777" w:rsidR="0049208A" w:rsidRPr="0049208A" w:rsidRDefault="0049208A" w:rsidP="00853AE5">
            <w:pPr>
              <w:numPr>
                <w:ilvl w:val="0"/>
                <w:numId w:val="9"/>
              </w:numPr>
              <w:suppressAutoHyphens w:val="0"/>
              <w:spacing w:before="120" w:after="200" w:line="259" w:lineRule="auto"/>
              <w:jc w:val="both"/>
              <w:rPr>
                <w:rFonts w:asciiTheme="majorHAnsi" w:hAnsiTheme="majorHAnsi" w:cstheme="majorHAnsi"/>
                <w:sz w:val="22"/>
                <w:szCs w:val="22"/>
                <w:lang w:val="en-GB" w:eastAsia="pl-PL"/>
              </w:rPr>
            </w:pPr>
            <w:r w:rsidRPr="0049208A">
              <w:rPr>
                <w:rFonts w:asciiTheme="majorHAnsi" w:hAnsiTheme="majorHAnsi" w:cstheme="majorHAnsi"/>
                <w:sz w:val="22"/>
                <w:szCs w:val="22"/>
                <w:lang w:eastAsia="pl-PL"/>
              </w:rPr>
              <w:t>Minimum 8 rdzeni</w:t>
            </w:r>
          </w:p>
        </w:tc>
        <w:tc>
          <w:tcPr>
            <w:tcW w:w="610" w:type="pct"/>
            <w:tcBorders>
              <w:top w:val="single" w:sz="4" w:space="0" w:color="000000"/>
              <w:left w:val="single" w:sz="4" w:space="0" w:color="auto"/>
              <w:bottom w:val="single" w:sz="4" w:space="0" w:color="000000"/>
              <w:right w:val="single" w:sz="4" w:space="0" w:color="000000"/>
            </w:tcBorders>
            <w:vAlign w:val="center"/>
          </w:tcPr>
          <w:p w14:paraId="0C027531"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55568A07"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bookmarkEnd w:id="4"/>
      <w:tr w:rsidR="00310762" w:rsidRPr="0049208A" w14:paraId="5F0136BF"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C11B2E6" w14:textId="77777777" w:rsidR="0049208A" w:rsidRPr="0049208A" w:rsidRDefault="0049208A" w:rsidP="0049208A">
            <w:pPr>
              <w:suppressAutoHyphens w:val="0"/>
              <w:spacing w:line="276" w:lineRule="auto"/>
              <w:rPr>
                <w:rFonts w:asciiTheme="majorHAnsi" w:eastAsia="Calibri" w:hAnsiTheme="majorHAnsi" w:cstheme="majorHAnsi"/>
                <w:sz w:val="22"/>
                <w:szCs w:val="22"/>
                <w:lang w:val="en-GB" w:eastAsia="en-US"/>
              </w:rPr>
            </w:pPr>
            <w:r w:rsidRPr="0049208A">
              <w:rPr>
                <w:rFonts w:asciiTheme="majorHAnsi" w:eastAsia="Calibri" w:hAnsiTheme="majorHAnsi" w:cstheme="majorHAnsi"/>
                <w:sz w:val="22"/>
                <w:szCs w:val="22"/>
                <w:lang w:val="en-GB" w:eastAsia="en-US"/>
              </w:rPr>
              <w:t>Mikrofony</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E090AFB" w14:textId="77777777" w:rsidR="0049208A" w:rsidRPr="0049208A" w:rsidRDefault="0049208A" w:rsidP="00853AE5">
            <w:pPr>
              <w:numPr>
                <w:ilvl w:val="0"/>
                <w:numId w:val="9"/>
              </w:numPr>
              <w:suppressAutoHyphens w:val="0"/>
              <w:spacing w:before="120" w:after="200" w:line="259"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TAK. Matryca minimum 8 mikrofonów wbudowana w górną ramę monitora. Funkcja redukcji echa i szumów.</w:t>
            </w:r>
          </w:p>
        </w:tc>
        <w:tc>
          <w:tcPr>
            <w:tcW w:w="610" w:type="pct"/>
            <w:tcBorders>
              <w:top w:val="single" w:sz="4" w:space="0" w:color="000000"/>
              <w:left w:val="single" w:sz="4" w:space="0" w:color="auto"/>
              <w:bottom w:val="single" w:sz="4" w:space="0" w:color="000000"/>
              <w:right w:val="single" w:sz="4" w:space="0" w:color="000000"/>
            </w:tcBorders>
            <w:vAlign w:val="center"/>
          </w:tcPr>
          <w:p w14:paraId="2BF70877" w14:textId="77777777" w:rsidR="0049208A" w:rsidRPr="0049208A" w:rsidRDefault="0049208A" w:rsidP="0049208A">
            <w:pPr>
              <w:suppressAutoHyphens w:val="0"/>
              <w:spacing w:line="276" w:lineRule="auto"/>
              <w:rPr>
                <w:rFonts w:asciiTheme="majorHAnsi" w:eastAsia="Calibri" w:hAnsiTheme="majorHAnsi" w:cstheme="majorHAnsi"/>
                <w:strike/>
                <w:sz w:val="22"/>
                <w:szCs w:val="22"/>
                <w:highlight w:val="yellow"/>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3F0C896F" w14:textId="77777777" w:rsidR="0049208A" w:rsidRPr="0049208A" w:rsidRDefault="0049208A" w:rsidP="0049208A">
            <w:pPr>
              <w:suppressAutoHyphens w:val="0"/>
              <w:spacing w:line="276" w:lineRule="auto"/>
              <w:rPr>
                <w:rFonts w:asciiTheme="majorHAnsi" w:eastAsia="Calibri" w:hAnsiTheme="majorHAnsi" w:cstheme="majorHAnsi"/>
                <w:strike/>
                <w:sz w:val="22"/>
                <w:szCs w:val="22"/>
                <w:highlight w:val="yellow"/>
                <w:lang w:eastAsia="en-US"/>
              </w:rPr>
            </w:pPr>
          </w:p>
        </w:tc>
      </w:tr>
      <w:tr w:rsidR="00310762" w:rsidRPr="0049208A" w14:paraId="6E254F5D"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C9E2BE8" w14:textId="77777777" w:rsidR="0049208A" w:rsidRPr="0049208A" w:rsidRDefault="0049208A" w:rsidP="0049208A">
            <w:pPr>
              <w:suppressAutoHyphens w:val="0"/>
              <w:spacing w:line="276" w:lineRule="auto"/>
              <w:rPr>
                <w:rFonts w:asciiTheme="majorHAnsi" w:eastAsia="Calibri" w:hAnsiTheme="majorHAnsi" w:cstheme="majorHAnsi"/>
                <w:sz w:val="22"/>
                <w:szCs w:val="22"/>
                <w:lang w:val="en-GB" w:eastAsia="en-US"/>
              </w:rPr>
            </w:pPr>
            <w:r w:rsidRPr="0049208A">
              <w:rPr>
                <w:rFonts w:asciiTheme="majorHAnsi" w:eastAsia="Calibri" w:hAnsiTheme="majorHAnsi" w:cstheme="majorHAnsi"/>
                <w:sz w:val="22"/>
                <w:szCs w:val="22"/>
                <w:lang w:val="en-GB" w:eastAsia="en-US"/>
              </w:rPr>
              <w:t>Kamera</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B073A0C" w14:textId="77777777" w:rsidR="0049208A" w:rsidRPr="0049208A" w:rsidRDefault="0049208A" w:rsidP="00853AE5">
            <w:pPr>
              <w:numPr>
                <w:ilvl w:val="0"/>
                <w:numId w:val="9"/>
              </w:numPr>
              <w:suppressAutoHyphens w:val="0"/>
              <w:spacing w:after="200" w:line="276" w:lineRule="auto"/>
              <w:contextualSpacing/>
              <w:rPr>
                <w:rFonts w:asciiTheme="majorHAnsi" w:hAnsiTheme="majorHAnsi" w:cstheme="majorHAnsi"/>
                <w:sz w:val="22"/>
                <w:szCs w:val="22"/>
                <w:lang w:eastAsia="pl-PL"/>
              </w:rPr>
            </w:pPr>
            <w:r w:rsidRPr="0049208A">
              <w:rPr>
                <w:rFonts w:asciiTheme="majorHAnsi" w:hAnsiTheme="majorHAnsi" w:cstheme="majorHAnsi"/>
                <w:sz w:val="22"/>
                <w:szCs w:val="22"/>
                <w:lang w:eastAsia="pl-PL"/>
              </w:rPr>
              <w:t>Wbudowana kamera producenta monitora</w:t>
            </w:r>
          </w:p>
          <w:p w14:paraId="0F4AC53D" w14:textId="77777777" w:rsidR="0049208A" w:rsidRPr="0049208A" w:rsidRDefault="0049208A" w:rsidP="00853AE5">
            <w:pPr>
              <w:numPr>
                <w:ilvl w:val="0"/>
                <w:numId w:val="9"/>
              </w:numPr>
              <w:suppressAutoHyphens w:val="0"/>
              <w:spacing w:after="200" w:line="276" w:lineRule="auto"/>
              <w:contextualSpacing/>
              <w:rPr>
                <w:rFonts w:asciiTheme="majorHAnsi" w:hAnsiTheme="majorHAnsi" w:cstheme="majorHAnsi"/>
                <w:sz w:val="22"/>
                <w:szCs w:val="22"/>
                <w:lang w:eastAsia="pl-PL"/>
              </w:rPr>
            </w:pPr>
            <w:r w:rsidRPr="0049208A">
              <w:rPr>
                <w:rFonts w:asciiTheme="majorHAnsi" w:hAnsiTheme="majorHAnsi" w:cstheme="majorHAnsi"/>
                <w:sz w:val="22"/>
                <w:szCs w:val="22"/>
                <w:lang w:eastAsia="pl-PL"/>
              </w:rPr>
              <w:t>Zoom cyfrowy minimum x 3</w:t>
            </w:r>
          </w:p>
          <w:p w14:paraId="427D77C6" w14:textId="77777777" w:rsidR="0049208A" w:rsidRPr="0049208A" w:rsidRDefault="0049208A" w:rsidP="00853AE5">
            <w:pPr>
              <w:numPr>
                <w:ilvl w:val="0"/>
                <w:numId w:val="9"/>
              </w:numPr>
              <w:suppressAutoHyphens w:val="0"/>
              <w:spacing w:after="200" w:line="276" w:lineRule="auto"/>
              <w:contextualSpacing/>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Funkcja automatycznego kadrowania - </w:t>
            </w:r>
            <w:r w:rsidRPr="0049208A">
              <w:rPr>
                <w:rFonts w:asciiTheme="majorHAnsi" w:hAnsiTheme="majorHAnsi" w:cstheme="majorHAnsi"/>
                <w:color w:val="000000"/>
                <w:sz w:val="22"/>
                <w:szCs w:val="22"/>
                <w:shd w:val="clear" w:color="auto" w:fill="FFFFFF"/>
                <w:lang w:eastAsia="pl-PL"/>
              </w:rPr>
              <w:t>Kamera sama ustawia kadr (w ramach maksymalnego kąta widzenia) w zależności od ilości osób, które znajdują się w kadrze.</w:t>
            </w:r>
          </w:p>
          <w:p w14:paraId="6268ACC3" w14:textId="77777777" w:rsidR="0049208A" w:rsidRPr="0049208A" w:rsidRDefault="0049208A" w:rsidP="00853AE5">
            <w:pPr>
              <w:numPr>
                <w:ilvl w:val="0"/>
                <w:numId w:val="9"/>
              </w:numPr>
              <w:suppressAutoHyphens w:val="0"/>
              <w:spacing w:after="200" w:line="276" w:lineRule="auto"/>
              <w:contextualSpacing/>
              <w:rPr>
                <w:rFonts w:asciiTheme="majorHAnsi" w:hAnsiTheme="majorHAnsi" w:cstheme="majorHAnsi"/>
                <w:sz w:val="22"/>
                <w:szCs w:val="22"/>
                <w:lang w:eastAsia="pl-PL"/>
              </w:rPr>
            </w:pPr>
            <w:r w:rsidRPr="0049208A">
              <w:rPr>
                <w:rFonts w:asciiTheme="majorHAnsi" w:hAnsiTheme="majorHAnsi" w:cstheme="majorHAnsi"/>
                <w:color w:val="000000"/>
                <w:sz w:val="22"/>
                <w:szCs w:val="22"/>
                <w:shd w:val="clear" w:color="auto" w:fill="FFFFFF"/>
                <w:lang w:eastAsia="pl-PL"/>
              </w:rPr>
              <w:t xml:space="preserve">Tryb manualny - Pozwalający użytkownikowi samemu ustawić </w:t>
            </w:r>
            <w:r w:rsidRPr="0049208A">
              <w:rPr>
                <w:rFonts w:asciiTheme="majorHAnsi" w:hAnsiTheme="majorHAnsi" w:cstheme="majorHAnsi"/>
                <w:color w:val="000000"/>
                <w:sz w:val="22"/>
                <w:szCs w:val="22"/>
                <w:shd w:val="clear" w:color="auto" w:fill="FFFFFF"/>
                <w:lang w:eastAsia="pl-PL"/>
              </w:rPr>
              <w:lastRenderedPageBreak/>
              <w:t>odpowiedni kadr za pomocą pilota dołączonego do zestawu. </w:t>
            </w:r>
          </w:p>
          <w:p w14:paraId="64B899C4" w14:textId="77777777" w:rsidR="0049208A" w:rsidRPr="0049208A" w:rsidRDefault="0049208A" w:rsidP="00853AE5">
            <w:pPr>
              <w:numPr>
                <w:ilvl w:val="0"/>
                <w:numId w:val="9"/>
              </w:numPr>
              <w:suppressAutoHyphens w:val="0"/>
              <w:spacing w:after="200" w:line="276" w:lineRule="auto"/>
              <w:contextualSpacing/>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Sterowanie - </w:t>
            </w:r>
            <w:r w:rsidRPr="0049208A">
              <w:rPr>
                <w:rFonts w:asciiTheme="majorHAnsi" w:hAnsiTheme="majorHAnsi" w:cstheme="majorHAnsi"/>
                <w:color w:val="000000"/>
                <w:sz w:val="22"/>
                <w:szCs w:val="22"/>
                <w:shd w:val="clear" w:color="auto" w:fill="FFFFFF"/>
                <w:lang w:eastAsia="pl-PL"/>
              </w:rPr>
              <w:t xml:space="preserve">Wymagane jest sterowanie wszystkimi funkcjami kamery z poziomu pilota. Nie dopuszcza się sterowania funkcjami kamery z poziomu dodatkowego oprogramowania oprócz ewentualnej aktualizacji </w:t>
            </w:r>
            <w:proofErr w:type="spellStart"/>
            <w:r w:rsidRPr="0049208A">
              <w:rPr>
                <w:rFonts w:asciiTheme="majorHAnsi" w:hAnsiTheme="majorHAnsi" w:cstheme="majorHAnsi"/>
                <w:color w:val="000000"/>
                <w:sz w:val="22"/>
                <w:szCs w:val="22"/>
                <w:shd w:val="clear" w:color="auto" w:fill="FFFFFF"/>
                <w:lang w:eastAsia="pl-PL"/>
              </w:rPr>
              <w:t>firmwaru</w:t>
            </w:r>
            <w:proofErr w:type="spellEnd"/>
            <w:r w:rsidRPr="0049208A">
              <w:rPr>
                <w:rFonts w:asciiTheme="majorHAnsi" w:hAnsiTheme="majorHAnsi" w:cstheme="majorHAnsi"/>
                <w:color w:val="000000"/>
                <w:sz w:val="22"/>
                <w:szCs w:val="22"/>
                <w:shd w:val="clear" w:color="auto" w:fill="FFFFFF"/>
                <w:lang w:eastAsia="pl-PL"/>
              </w:rPr>
              <w:t xml:space="preserve"> urządzenia. </w:t>
            </w:r>
          </w:p>
          <w:p w14:paraId="18EFE7BF" w14:textId="77777777" w:rsidR="0049208A" w:rsidRPr="0049208A" w:rsidRDefault="0049208A" w:rsidP="00853AE5">
            <w:pPr>
              <w:numPr>
                <w:ilvl w:val="0"/>
                <w:numId w:val="9"/>
              </w:numPr>
              <w:suppressAutoHyphens w:val="0"/>
              <w:spacing w:before="120" w:after="200" w:line="259" w:lineRule="auto"/>
              <w:jc w:val="both"/>
              <w:rPr>
                <w:rFonts w:asciiTheme="majorHAnsi" w:hAnsiTheme="majorHAnsi" w:cstheme="majorHAnsi"/>
                <w:sz w:val="22"/>
                <w:szCs w:val="22"/>
                <w:lang w:eastAsia="pl-PL"/>
              </w:rPr>
            </w:pPr>
            <w:r w:rsidRPr="0049208A">
              <w:rPr>
                <w:rFonts w:asciiTheme="majorHAnsi" w:hAnsiTheme="majorHAnsi" w:cstheme="majorHAnsi"/>
                <w:color w:val="000000"/>
                <w:sz w:val="22"/>
                <w:szCs w:val="22"/>
                <w:shd w:val="clear" w:color="auto" w:fill="FFFFFF"/>
                <w:lang w:eastAsia="pl-PL"/>
              </w:rPr>
              <w:t>Możliwość nachylenia kamery minimum 15 stopni.</w:t>
            </w:r>
          </w:p>
        </w:tc>
        <w:tc>
          <w:tcPr>
            <w:tcW w:w="610" w:type="pct"/>
            <w:tcBorders>
              <w:top w:val="single" w:sz="4" w:space="0" w:color="000000"/>
              <w:left w:val="single" w:sz="4" w:space="0" w:color="auto"/>
              <w:bottom w:val="single" w:sz="4" w:space="0" w:color="000000"/>
              <w:right w:val="single" w:sz="4" w:space="0" w:color="000000"/>
            </w:tcBorders>
            <w:vAlign w:val="center"/>
          </w:tcPr>
          <w:p w14:paraId="469A414F"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26C85303"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14982668"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862823F" w14:textId="77777777" w:rsidR="0049208A" w:rsidRPr="0049208A" w:rsidRDefault="0049208A" w:rsidP="0049208A">
            <w:pPr>
              <w:suppressAutoHyphens w:val="0"/>
              <w:spacing w:line="276" w:lineRule="auto"/>
              <w:rPr>
                <w:rFonts w:asciiTheme="majorHAnsi" w:eastAsia="Calibri" w:hAnsiTheme="majorHAnsi" w:cstheme="majorHAnsi"/>
                <w:sz w:val="22"/>
                <w:szCs w:val="22"/>
                <w:lang w:val="en-GB" w:eastAsia="en-US"/>
              </w:rPr>
            </w:pPr>
            <w:proofErr w:type="spellStart"/>
            <w:r w:rsidRPr="0049208A">
              <w:rPr>
                <w:rFonts w:asciiTheme="majorHAnsi" w:eastAsia="Calibri" w:hAnsiTheme="majorHAnsi" w:cstheme="majorHAnsi"/>
                <w:sz w:val="22"/>
                <w:szCs w:val="22"/>
                <w:lang w:val="en-GB" w:eastAsia="en-US"/>
              </w:rPr>
              <w:t>Czytnik</w:t>
            </w:r>
            <w:proofErr w:type="spellEnd"/>
            <w:r w:rsidRPr="0049208A">
              <w:rPr>
                <w:rFonts w:asciiTheme="majorHAnsi" w:eastAsia="Calibri" w:hAnsiTheme="majorHAnsi" w:cstheme="majorHAnsi"/>
                <w:sz w:val="22"/>
                <w:szCs w:val="22"/>
                <w:lang w:val="en-GB" w:eastAsia="en-US"/>
              </w:rPr>
              <w:t xml:space="preserve"> NFC</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62B6E3F" w14:textId="77777777" w:rsidR="0049208A" w:rsidRPr="0049208A" w:rsidRDefault="0049208A" w:rsidP="00853AE5">
            <w:pPr>
              <w:numPr>
                <w:ilvl w:val="0"/>
                <w:numId w:val="9"/>
              </w:numPr>
              <w:suppressAutoHyphens w:val="0"/>
              <w:spacing w:before="120" w:after="200" w:line="259" w:lineRule="auto"/>
              <w:jc w:val="both"/>
              <w:rPr>
                <w:rFonts w:asciiTheme="majorHAnsi" w:hAnsiTheme="majorHAnsi" w:cstheme="majorHAnsi"/>
                <w:sz w:val="22"/>
                <w:szCs w:val="22"/>
                <w:lang w:eastAsia="pl-PL"/>
              </w:rPr>
            </w:pPr>
            <w:r w:rsidRPr="0049208A">
              <w:rPr>
                <w:rFonts w:asciiTheme="majorHAnsi" w:hAnsiTheme="majorHAnsi" w:cstheme="majorHAnsi"/>
                <w:color w:val="000000" w:themeColor="text1"/>
                <w:sz w:val="22"/>
                <w:szCs w:val="22"/>
                <w:lang w:eastAsia="pl-PL"/>
              </w:rPr>
              <w:t>Tak. Wbudowane w urządzenie, pozwalające na odblokowanie urządzenia za pomocą kart NFC (nie dopuszcza się rozwiązań nie wbudowanych w urządzenie).</w:t>
            </w:r>
          </w:p>
        </w:tc>
        <w:tc>
          <w:tcPr>
            <w:tcW w:w="610" w:type="pct"/>
            <w:tcBorders>
              <w:top w:val="single" w:sz="4" w:space="0" w:color="000000"/>
              <w:left w:val="single" w:sz="4" w:space="0" w:color="auto"/>
              <w:bottom w:val="single" w:sz="4" w:space="0" w:color="000000"/>
              <w:right w:val="single" w:sz="4" w:space="0" w:color="000000"/>
            </w:tcBorders>
            <w:vAlign w:val="center"/>
          </w:tcPr>
          <w:p w14:paraId="2B314C0B"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1D3EFDB7"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0532F922"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C061DDA" w14:textId="77777777" w:rsidR="0049208A" w:rsidRPr="0049208A" w:rsidRDefault="0049208A" w:rsidP="0049208A">
            <w:pPr>
              <w:suppressAutoHyphens w:val="0"/>
              <w:spacing w:line="276" w:lineRule="auto"/>
              <w:rPr>
                <w:rFonts w:asciiTheme="majorHAnsi" w:eastAsia="Calibri" w:hAnsiTheme="majorHAnsi" w:cstheme="majorHAnsi"/>
                <w:sz w:val="22"/>
                <w:szCs w:val="22"/>
                <w:lang w:val="en-GB" w:eastAsia="en-US"/>
              </w:rPr>
            </w:pPr>
            <w:r w:rsidRPr="0049208A">
              <w:rPr>
                <w:rFonts w:asciiTheme="majorHAnsi" w:eastAsia="Calibri" w:hAnsiTheme="majorHAnsi" w:cstheme="majorHAnsi"/>
                <w:sz w:val="22"/>
                <w:szCs w:val="22"/>
                <w:lang w:eastAsia="en-US"/>
              </w:rPr>
              <w:t>Możliwość tworzenia profili użytkowników</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1B40546" w14:textId="77777777" w:rsidR="0049208A" w:rsidRPr="0049208A" w:rsidRDefault="0049208A" w:rsidP="00853AE5">
            <w:pPr>
              <w:numPr>
                <w:ilvl w:val="0"/>
                <w:numId w:val="9"/>
              </w:num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TAK. Możliwość nadawania indywidualnych nazw oraz zabezpieczania dostępu do nich pinem/wzorem.</w:t>
            </w:r>
          </w:p>
        </w:tc>
        <w:tc>
          <w:tcPr>
            <w:tcW w:w="610" w:type="pct"/>
            <w:tcBorders>
              <w:top w:val="single" w:sz="4" w:space="0" w:color="000000"/>
              <w:left w:val="single" w:sz="4" w:space="0" w:color="auto"/>
              <w:bottom w:val="single" w:sz="4" w:space="0" w:color="000000"/>
              <w:right w:val="single" w:sz="4" w:space="0" w:color="000000"/>
            </w:tcBorders>
            <w:vAlign w:val="center"/>
          </w:tcPr>
          <w:p w14:paraId="723AF012"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5A18D1BC"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3F044305"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F8C4D0B" w14:textId="77777777" w:rsidR="0049208A" w:rsidRPr="0049208A" w:rsidRDefault="0049208A" w:rsidP="0049208A">
            <w:pPr>
              <w:suppressAutoHyphens w:val="0"/>
              <w:textAlignment w:val="baseline"/>
              <w:rPr>
                <w:rFonts w:asciiTheme="majorHAnsi" w:eastAsiaTheme="majorEastAsia" w:hAnsiTheme="majorHAnsi" w:cstheme="majorHAnsi"/>
                <w:sz w:val="22"/>
                <w:szCs w:val="22"/>
                <w:lang w:eastAsia="pl-PL"/>
              </w:rPr>
            </w:pPr>
            <w:r w:rsidRPr="0049208A">
              <w:rPr>
                <w:rFonts w:asciiTheme="majorHAnsi" w:eastAsiaTheme="majorEastAsia" w:hAnsiTheme="majorHAnsi" w:cstheme="majorHAnsi"/>
                <w:sz w:val="22"/>
                <w:szCs w:val="22"/>
                <w:lang w:eastAsia="pl-PL"/>
              </w:rPr>
              <w:t>Funkcja bezprzewodowego prezentowania ekranu monitora na innych urządzeniach</w:t>
            </w:r>
          </w:p>
          <w:p w14:paraId="1474619C"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FD16381" w14:textId="77777777" w:rsidR="0049208A" w:rsidRPr="0049208A" w:rsidRDefault="0049208A" w:rsidP="00853AE5">
            <w:pPr>
              <w:numPr>
                <w:ilvl w:val="0"/>
                <w:numId w:val="9"/>
              </w:numPr>
              <w:suppressAutoHyphens w:val="0"/>
              <w:spacing w:before="120" w:after="200" w:line="276" w:lineRule="auto"/>
              <w:jc w:val="both"/>
              <w:textAlignment w:val="baseline"/>
              <w:rPr>
                <w:rFonts w:asciiTheme="majorHAnsi" w:eastAsia="Calibri" w:hAnsiTheme="majorHAnsi" w:cstheme="majorHAnsi"/>
                <w:i/>
                <w:iCs/>
                <w:color w:val="000000" w:themeColor="text1"/>
                <w:sz w:val="22"/>
                <w:szCs w:val="22"/>
                <w:lang w:eastAsia="en-US"/>
              </w:rPr>
            </w:pPr>
            <w:r w:rsidRPr="0049208A">
              <w:rPr>
                <w:rFonts w:asciiTheme="majorHAnsi" w:eastAsiaTheme="majorEastAsia" w:hAnsiTheme="majorHAnsi" w:cstheme="majorHAnsi"/>
                <w:sz w:val="22"/>
                <w:szCs w:val="22"/>
                <w:lang w:eastAsia="pl-PL"/>
              </w:rPr>
              <w:t>Obiór obrazu nie może wymagać instalacji żadnych dodatkowych aplikacji oprócz przeglądarki internetowej. Użytkownik, aby móc oglądać prezentowane treści na swoim urządzeniu osobistym musi podać indywidualny kod sesji.</w:t>
            </w:r>
          </w:p>
        </w:tc>
        <w:tc>
          <w:tcPr>
            <w:tcW w:w="610" w:type="pct"/>
            <w:tcBorders>
              <w:top w:val="single" w:sz="4" w:space="0" w:color="000000"/>
              <w:left w:val="single" w:sz="4" w:space="0" w:color="auto"/>
              <w:bottom w:val="single" w:sz="4" w:space="0" w:color="000000"/>
              <w:right w:val="single" w:sz="4" w:space="0" w:color="000000"/>
            </w:tcBorders>
            <w:vAlign w:val="center"/>
          </w:tcPr>
          <w:p w14:paraId="2EE330CB"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5CD3A8EC"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0FFE34B6"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18BF621" w14:textId="77777777" w:rsidR="0049208A" w:rsidRPr="0049208A" w:rsidRDefault="0049208A" w:rsidP="0049208A">
            <w:pPr>
              <w:suppressAutoHyphens w:val="0"/>
              <w:textAlignment w:val="baseline"/>
              <w:rPr>
                <w:rFonts w:asciiTheme="majorHAnsi" w:hAnsiTheme="majorHAnsi" w:cstheme="majorHAnsi"/>
                <w:sz w:val="22"/>
                <w:szCs w:val="22"/>
                <w:lang w:eastAsia="pl-PL"/>
              </w:rPr>
            </w:pPr>
            <w:r w:rsidRPr="0049208A">
              <w:rPr>
                <w:rFonts w:asciiTheme="majorHAnsi" w:eastAsiaTheme="majorEastAsia" w:hAnsiTheme="majorHAnsi" w:cstheme="majorHAnsi"/>
                <w:sz w:val="22"/>
                <w:szCs w:val="22"/>
                <w:lang w:eastAsia="pl-PL"/>
              </w:rPr>
              <w:t>Bezprzewodowe prezentowanie zawartości telefonów, tabletów, komputerów na monitorze </w:t>
            </w:r>
          </w:p>
          <w:p w14:paraId="116E0544" w14:textId="77777777" w:rsidR="0049208A" w:rsidRPr="0049208A" w:rsidRDefault="0049208A" w:rsidP="0049208A">
            <w:pPr>
              <w:suppressAutoHyphens w:val="0"/>
              <w:spacing w:line="276" w:lineRule="auto"/>
              <w:rPr>
                <w:rFonts w:asciiTheme="majorHAnsi" w:eastAsiaTheme="majorEastAsia" w:hAnsiTheme="majorHAnsi" w:cstheme="majorHAnsi"/>
                <w:i/>
                <w:iCs/>
                <w:color w:val="2F5496" w:themeColor="accent1" w:themeShade="BF"/>
                <w:sz w:val="22"/>
                <w:szCs w:val="22"/>
                <w:lang w:eastAsia="en-US"/>
              </w:rPr>
            </w:pP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4CCBACC" w14:textId="77777777" w:rsidR="0049208A" w:rsidRPr="0049208A" w:rsidRDefault="0049208A" w:rsidP="0049208A">
            <w:pPr>
              <w:suppressAutoHyphens w:val="0"/>
              <w:textAlignment w:val="baseline"/>
              <w:rPr>
                <w:rFonts w:asciiTheme="majorHAnsi" w:eastAsia="Calibri" w:hAnsiTheme="majorHAnsi" w:cstheme="majorHAnsi"/>
                <w:i/>
                <w:iCs/>
                <w:color w:val="2F5496" w:themeColor="accent1" w:themeShade="BF"/>
                <w:sz w:val="22"/>
                <w:szCs w:val="22"/>
                <w:lang w:eastAsia="en-US"/>
              </w:rPr>
            </w:pPr>
            <w:r w:rsidRPr="0049208A">
              <w:rPr>
                <w:rFonts w:asciiTheme="majorHAnsi" w:eastAsiaTheme="majorEastAsia" w:hAnsiTheme="majorHAnsi" w:cstheme="majorHAnsi"/>
                <w:sz w:val="22"/>
                <w:szCs w:val="22"/>
                <w:lang w:eastAsia="pl-PL"/>
              </w:rPr>
              <w:t xml:space="preserve">Aplikacja domyślnie zainstalowana przez producenta na monitorze. Aplikacja musi wspierać usługi </w:t>
            </w:r>
            <w:proofErr w:type="spellStart"/>
            <w:r w:rsidRPr="0049208A">
              <w:rPr>
                <w:rFonts w:asciiTheme="majorHAnsi" w:eastAsiaTheme="majorEastAsia" w:hAnsiTheme="majorHAnsi" w:cstheme="majorHAnsi"/>
                <w:sz w:val="22"/>
                <w:szCs w:val="22"/>
                <w:lang w:eastAsia="pl-PL"/>
              </w:rPr>
              <w:t>Miracast</w:t>
            </w:r>
            <w:proofErr w:type="spellEnd"/>
            <w:r w:rsidRPr="0049208A">
              <w:rPr>
                <w:rFonts w:asciiTheme="majorHAnsi" w:eastAsiaTheme="majorEastAsia" w:hAnsiTheme="majorHAnsi" w:cstheme="majorHAnsi"/>
                <w:sz w:val="22"/>
                <w:szCs w:val="22"/>
                <w:lang w:eastAsia="pl-PL"/>
              </w:rPr>
              <w:t xml:space="preserve">, </w:t>
            </w:r>
            <w:proofErr w:type="spellStart"/>
            <w:r w:rsidRPr="0049208A">
              <w:rPr>
                <w:rFonts w:asciiTheme="majorHAnsi" w:eastAsiaTheme="majorEastAsia" w:hAnsiTheme="majorHAnsi" w:cstheme="majorHAnsi"/>
                <w:sz w:val="22"/>
                <w:szCs w:val="22"/>
                <w:lang w:eastAsia="pl-PL"/>
              </w:rPr>
              <w:t>AirPlay</w:t>
            </w:r>
            <w:proofErr w:type="spellEnd"/>
            <w:r w:rsidRPr="0049208A">
              <w:rPr>
                <w:rFonts w:asciiTheme="majorHAnsi" w:eastAsiaTheme="majorEastAsia" w:hAnsiTheme="majorHAnsi" w:cstheme="majorHAnsi"/>
                <w:sz w:val="22"/>
                <w:szCs w:val="22"/>
                <w:lang w:eastAsia="pl-PL"/>
              </w:rPr>
              <w:t xml:space="preserve">, Chromecast oraz udostępnianie spoza innej sieci (z wykorzystaniem przeglądarki internetowej). W przypadku </w:t>
            </w:r>
            <w:proofErr w:type="spellStart"/>
            <w:r w:rsidRPr="0049208A">
              <w:rPr>
                <w:rFonts w:asciiTheme="majorHAnsi" w:eastAsiaTheme="majorEastAsia" w:hAnsiTheme="majorHAnsi" w:cstheme="majorHAnsi"/>
                <w:sz w:val="22"/>
                <w:szCs w:val="22"/>
                <w:lang w:eastAsia="pl-PL"/>
              </w:rPr>
              <w:t>miracasta</w:t>
            </w:r>
            <w:proofErr w:type="spellEnd"/>
            <w:r w:rsidRPr="0049208A">
              <w:rPr>
                <w:rFonts w:asciiTheme="majorHAnsi" w:eastAsiaTheme="majorEastAsia" w:hAnsiTheme="majorHAnsi" w:cstheme="majorHAnsi"/>
                <w:sz w:val="22"/>
                <w:szCs w:val="22"/>
                <w:lang w:eastAsia="pl-PL"/>
              </w:rPr>
              <w:t xml:space="preserve"> musi oferować komunikację dwukierunkową, czyli możliwość sterowania urządzeniem wysyłającym obraz z poziomu monitora za pomocą dotyku. Dodatkowo odbiornik zainstalowany na monitorze musi być kompatybilny z rozwiązaniem sprzętowym do </w:t>
            </w:r>
            <w:r w:rsidRPr="0049208A">
              <w:rPr>
                <w:rFonts w:asciiTheme="majorHAnsi" w:eastAsiaTheme="majorEastAsia" w:hAnsiTheme="majorHAnsi" w:cstheme="majorHAnsi"/>
                <w:sz w:val="22"/>
                <w:szCs w:val="22"/>
                <w:lang w:eastAsia="pl-PL"/>
              </w:rPr>
              <w:lastRenderedPageBreak/>
              <w:t xml:space="preserve">udostępniania obrazu na monitor tzw. Urządzeniem typu “Button”. </w:t>
            </w:r>
          </w:p>
        </w:tc>
        <w:tc>
          <w:tcPr>
            <w:tcW w:w="610" w:type="pct"/>
            <w:tcBorders>
              <w:top w:val="single" w:sz="4" w:space="0" w:color="000000"/>
              <w:left w:val="single" w:sz="4" w:space="0" w:color="auto"/>
              <w:bottom w:val="single" w:sz="4" w:space="0" w:color="000000"/>
              <w:right w:val="single" w:sz="4" w:space="0" w:color="000000"/>
            </w:tcBorders>
            <w:vAlign w:val="center"/>
          </w:tcPr>
          <w:p w14:paraId="7D270DAE"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5E44C9CA"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1AB60295"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638D3EE"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color w:val="000000" w:themeColor="text1"/>
                <w:sz w:val="22"/>
                <w:szCs w:val="22"/>
                <w:lang w:eastAsia="en-US"/>
              </w:rPr>
              <w:t>Wbudowany tryb/aplikacja białej tablicy</w:t>
            </w:r>
          </w:p>
          <w:p w14:paraId="6D271292" w14:textId="77777777" w:rsidR="0049208A" w:rsidRPr="0049208A" w:rsidRDefault="0049208A" w:rsidP="0049208A">
            <w:pPr>
              <w:suppressAutoHyphens w:val="0"/>
              <w:spacing w:line="276" w:lineRule="auto"/>
              <w:textAlignment w:val="baseline"/>
              <w:rPr>
                <w:rFonts w:asciiTheme="majorHAnsi" w:eastAsiaTheme="majorEastAsia" w:hAnsiTheme="majorHAnsi" w:cstheme="majorHAnsi"/>
                <w:i/>
                <w:iCs/>
                <w:color w:val="2F5496" w:themeColor="accent1" w:themeShade="BF"/>
                <w:sz w:val="22"/>
                <w:szCs w:val="22"/>
                <w:lang w:eastAsia="en-US"/>
              </w:rPr>
            </w:pP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F006553" w14:textId="77777777" w:rsidR="0049208A" w:rsidRPr="0049208A" w:rsidRDefault="0049208A" w:rsidP="0049208A">
            <w:pPr>
              <w:suppressAutoHyphens w:val="0"/>
              <w:spacing w:line="276" w:lineRule="auto"/>
              <w:rPr>
                <w:rFonts w:asciiTheme="majorHAnsi" w:eastAsia="Calibri" w:hAnsiTheme="majorHAnsi" w:cstheme="majorHAnsi"/>
                <w:color w:val="000000" w:themeColor="text1"/>
                <w:sz w:val="22"/>
                <w:szCs w:val="22"/>
                <w:lang w:eastAsia="en-US"/>
              </w:rPr>
            </w:pPr>
            <w:r w:rsidRPr="0049208A">
              <w:rPr>
                <w:rFonts w:asciiTheme="majorHAnsi" w:eastAsia="Calibri" w:hAnsiTheme="majorHAnsi" w:cstheme="majorHAnsi"/>
                <w:color w:val="000000" w:themeColor="text1"/>
                <w:sz w:val="22"/>
                <w:szCs w:val="22"/>
                <w:lang w:eastAsia="en-US"/>
              </w:rPr>
              <w:t>Wszystkie funkcje muszą być realizowane przez jedną aplikację.  Funkcje:</w:t>
            </w:r>
          </w:p>
          <w:p w14:paraId="1D3BE56A" w14:textId="77777777" w:rsidR="0049208A" w:rsidRPr="0049208A" w:rsidRDefault="0049208A" w:rsidP="0049208A">
            <w:pPr>
              <w:suppressAutoHyphens w:val="0"/>
              <w:spacing w:line="276" w:lineRule="auto"/>
              <w:rPr>
                <w:rFonts w:asciiTheme="majorHAnsi" w:eastAsia="Calibri" w:hAnsiTheme="majorHAnsi" w:cstheme="majorHAnsi"/>
                <w:color w:val="000000" w:themeColor="text1"/>
                <w:sz w:val="22"/>
                <w:szCs w:val="22"/>
                <w:lang w:eastAsia="en-US"/>
              </w:rPr>
            </w:pPr>
            <w:r w:rsidRPr="0049208A">
              <w:rPr>
                <w:rFonts w:asciiTheme="majorHAnsi" w:eastAsia="Calibri" w:hAnsiTheme="majorHAnsi" w:cstheme="majorHAnsi"/>
                <w:color w:val="000000" w:themeColor="text1"/>
                <w:sz w:val="22"/>
                <w:szCs w:val="22"/>
                <w:lang w:eastAsia="en-US"/>
              </w:rPr>
              <w:t>-praca na kartach</w:t>
            </w:r>
          </w:p>
          <w:p w14:paraId="1DDCD932" w14:textId="77777777" w:rsidR="0049208A" w:rsidRPr="0049208A" w:rsidRDefault="0049208A" w:rsidP="0049208A">
            <w:pPr>
              <w:suppressAutoHyphens w:val="0"/>
              <w:spacing w:line="276" w:lineRule="auto"/>
              <w:rPr>
                <w:rFonts w:asciiTheme="majorHAnsi" w:eastAsia="Calibri" w:hAnsiTheme="majorHAnsi" w:cstheme="majorHAnsi"/>
                <w:color w:val="000000" w:themeColor="text1"/>
                <w:sz w:val="22"/>
                <w:szCs w:val="22"/>
                <w:lang w:eastAsia="en-US"/>
              </w:rPr>
            </w:pPr>
            <w:r w:rsidRPr="0049208A">
              <w:rPr>
                <w:rFonts w:asciiTheme="majorHAnsi" w:eastAsia="Calibri" w:hAnsiTheme="majorHAnsi" w:cstheme="majorHAnsi"/>
                <w:color w:val="000000" w:themeColor="text1"/>
                <w:sz w:val="22"/>
                <w:szCs w:val="22"/>
                <w:lang w:eastAsia="en-US"/>
              </w:rPr>
              <w:t>-możliwość zmiany koloru tła</w:t>
            </w:r>
          </w:p>
          <w:p w14:paraId="3C8503CB" w14:textId="77777777" w:rsidR="0049208A" w:rsidRPr="0049208A" w:rsidRDefault="0049208A" w:rsidP="0049208A">
            <w:pPr>
              <w:suppressAutoHyphens w:val="0"/>
              <w:spacing w:line="276" w:lineRule="auto"/>
              <w:rPr>
                <w:rFonts w:asciiTheme="majorHAnsi" w:eastAsia="Calibri" w:hAnsiTheme="majorHAnsi" w:cstheme="majorHAnsi"/>
                <w:color w:val="000000" w:themeColor="text1"/>
                <w:sz w:val="22"/>
                <w:szCs w:val="22"/>
                <w:lang w:eastAsia="en-US"/>
              </w:rPr>
            </w:pPr>
            <w:r w:rsidRPr="0049208A">
              <w:rPr>
                <w:rFonts w:asciiTheme="majorHAnsi" w:eastAsia="Calibri" w:hAnsiTheme="majorHAnsi" w:cstheme="majorHAnsi"/>
                <w:color w:val="000000" w:themeColor="text1"/>
                <w:sz w:val="22"/>
                <w:szCs w:val="22"/>
                <w:lang w:eastAsia="en-US"/>
              </w:rPr>
              <w:t>-możliwość ustawienia kratki jako tło</w:t>
            </w:r>
          </w:p>
          <w:p w14:paraId="55EF582A" w14:textId="77777777" w:rsidR="0049208A" w:rsidRPr="0049208A" w:rsidRDefault="0049208A" w:rsidP="0049208A">
            <w:pPr>
              <w:suppressAutoHyphens w:val="0"/>
              <w:spacing w:line="276" w:lineRule="auto"/>
              <w:rPr>
                <w:rFonts w:asciiTheme="majorHAnsi" w:eastAsia="Calibri" w:hAnsiTheme="majorHAnsi" w:cstheme="majorHAnsi"/>
                <w:color w:val="000000" w:themeColor="text1"/>
                <w:sz w:val="22"/>
                <w:szCs w:val="22"/>
                <w:lang w:eastAsia="en-US"/>
              </w:rPr>
            </w:pPr>
            <w:r w:rsidRPr="0049208A">
              <w:rPr>
                <w:rFonts w:asciiTheme="majorHAnsi" w:eastAsia="Calibri" w:hAnsiTheme="majorHAnsi" w:cstheme="majorHAnsi"/>
                <w:color w:val="000000" w:themeColor="text1"/>
                <w:sz w:val="22"/>
                <w:szCs w:val="22"/>
                <w:lang w:eastAsia="en-US"/>
              </w:rPr>
              <w:t>-wbudowana przeglądarka internetowa</w:t>
            </w:r>
          </w:p>
          <w:p w14:paraId="5A161FCB" w14:textId="77777777" w:rsidR="0049208A" w:rsidRPr="0049208A" w:rsidRDefault="0049208A" w:rsidP="0049208A">
            <w:pPr>
              <w:suppressAutoHyphens w:val="0"/>
              <w:spacing w:line="276" w:lineRule="auto"/>
              <w:rPr>
                <w:rFonts w:asciiTheme="majorHAnsi" w:eastAsia="Calibri" w:hAnsiTheme="majorHAnsi" w:cstheme="majorHAnsi"/>
                <w:color w:val="000000" w:themeColor="text1"/>
                <w:sz w:val="22"/>
                <w:szCs w:val="22"/>
                <w:lang w:eastAsia="en-US"/>
              </w:rPr>
            </w:pPr>
            <w:r w:rsidRPr="0049208A">
              <w:rPr>
                <w:rFonts w:asciiTheme="majorHAnsi" w:eastAsia="Calibri" w:hAnsiTheme="majorHAnsi" w:cstheme="majorHAnsi"/>
                <w:color w:val="000000" w:themeColor="text1"/>
                <w:sz w:val="22"/>
                <w:szCs w:val="22"/>
                <w:lang w:eastAsia="en-US"/>
              </w:rPr>
              <w:t>-wbudowana przeglądarka zdjęć, z możliwością importu zdjęć</w:t>
            </w:r>
          </w:p>
          <w:p w14:paraId="1DCE951A" w14:textId="77777777" w:rsidR="0049208A" w:rsidRPr="0049208A" w:rsidRDefault="0049208A" w:rsidP="0049208A">
            <w:pPr>
              <w:suppressAutoHyphens w:val="0"/>
              <w:spacing w:line="276" w:lineRule="auto"/>
              <w:rPr>
                <w:rFonts w:asciiTheme="majorHAnsi" w:eastAsia="Calibri" w:hAnsiTheme="majorHAnsi" w:cstheme="majorHAnsi"/>
                <w:color w:val="000000" w:themeColor="text1"/>
                <w:sz w:val="22"/>
                <w:szCs w:val="22"/>
                <w:lang w:eastAsia="en-US"/>
              </w:rPr>
            </w:pPr>
            <w:r w:rsidRPr="0049208A">
              <w:rPr>
                <w:rFonts w:asciiTheme="majorHAnsi" w:eastAsia="Calibri" w:hAnsiTheme="majorHAnsi" w:cstheme="majorHAnsi"/>
                <w:color w:val="000000" w:themeColor="text1"/>
                <w:sz w:val="22"/>
                <w:szCs w:val="22"/>
                <w:lang w:eastAsia="en-US"/>
              </w:rPr>
              <w:t xml:space="preserve">-możliwość osadzania na stronie filmów z platformy </w:t>
            </w:r>
            <w:proofErr w:type="spellStart"/>
            <w:r w:rsidRPr="0049208A">
              <w:rPr>
                <w:rFonts w:asciiTheme="majorHAnsi" w:eastAsia="Calibri" w:hAnsiTheme="majorHAnsi" w:cstheme="majorHAnsi"/>
                <w:color w:val="000000" w:themeColor="text1"/>
                <w:sz w:val="22"/>
                <w:szCs w:val="22"/>
                <w:lang w:eastAsia="en-US"/>
              </w:rPr>
              <w:t>youtube</w:t>
            </w:r>
            <w:proofErr w:type="spellEnd"/>
            <w:r w:rsidRPr="0049208A">
              <w:rPr>
                <w:rFonts w:asciiTheme="majorHAnsi" w:eastAsia="Calibri" w:hAnsiTheme="majorHAnsi" w:cstheme="majorHAnsi"/>
                <w:color w:val="000000" w:themeColor="text1"/>
                <w:sz w:val="22"/>
                <w:szCs w:val="22"/>
                <w:lang w:eastAsia="en-US"/>
              </w:rPr>
              <w:t xml:space="preserve"> </w:t>
            </w:r>
          </w:p>
          <w:p w14:paraId="193ABE92" w14:textId="77777777" w:rsidR="0049208A" w:rsidRPr="0049208A" w:rsidRDefault="0049208A" w:rsidP="0049208A">
            <w:pPr>
              <w:suppressAutoHyphens w:val="0"/>
              <w:spacing w:line="276" w:lineRule="auto"/>
              <w:rPr>
                <w:rFonts w:asciiTheme="majorHAnsi" w:eastAsia="Calibri" w:hAnsiTheme="majorHAnsi" w:cstheme="majorHAnsi"/>
                <w:color w:val="000000" w:themeColor="text1"/>
                <w:sz w:val="22"/>
                <w:szCs w:val="22"/>
                <w:lang w:eastAsia="en-US"/>
              </w:rPr>
            </w:pPr>
            <w:r w:rsidRPr="0049208A">
              <w:rPr>
                <w:rFonts w:asciiTheme="majorHAnsi" w:eastAsia="Calibri" w:hAnsiTheme="majorHAnsi" w:cstheme="majorHAnsi"/>
                <w:color w:val="000000" w:themeColor="text1"/>
                <w:sz w:val="22"/>
                <w:szCs w:val="22"/>
                <w:lang w:eastAsia="en-US"/>
              </w:rPr>
              <w:t>-możliwość importu materiałów z poziomu tablicy do usług chmurowych, w tym chmury gogle</w:t>
            </w:r>
          </w:p>
          <w:p w14:paraId="7DAD9C62" w14:textId="77777777" w:rsidR="0049208A" w:rsidRPr="0049208A" w:rsidRDefault="0049208A" w:rsidP="0049208A">
            <w:pPr>
              <w:suppressAutoHyphens w:val="0"/>
              <w:spacing w:line="276" w:lineRule="auto"/>
              <w:rPr>
                <w:rFonts w:asciiTheme="majorHAnsi" w:eastAsia="Calibri" w:hAnsiTheme="majorHAnsi" w:cstheme="majorHAnsi"/>
                <w:color w:val="000000" w:themeColor="text1"/>
                <w:sz w:val="22"/>
                <w:szCs w:val="22"/>
                <w:lang w:eastAsia="en-US"/>
              </w:rPr>
            </w:pPr>
            <w:r w:rsidRPr="0049208A">
              <w:rPr>
                <w:rFonts w:asciiTheme="majorHAnsi" w:eastAsia="Calibri" w:hAnsiTheme="majorHAnsi" w:cstheme="majorHAnsi"/>
                <w:sz w:val="22"/>
                <w:szCs w:val="22"/>
                <w:lang w:eastAsia="en-US"/>
              </w:rPr>
              <w:t>- narzędzie do inteligentnego rozpoznawania pisma odręcznego z funkcjonalnościami minimum: rozpoznawanie i konwersja odręcznie pisanych znaków, cyfr i formuł matematycznych na tekst cyfrowy w czasie rzeczywistym, obsługa notacji matematycznej i symboli specjalnych (równania, pierwiastki, ułamki, wykładniki), możliwość interaktywnej edycji tekstu pisanego – przeciąganie, wstawianie, usuwanie elementów pisma, Rozpoznawanie gestów edycyjnych, obsługa trybu pisania odręcznego w wielu językach, przekształcanie zapisanego odręcznie tekstu na dokument edytowalny</w:t>
            </w:r>
          </w:p>
          <w:p w14:paraId="08556865" w14:textId="77777777" w:rsidR="0049208A" w:rsidRPr="0049208A" w:rsidRDefault="0049208A" w:rsidP="0049208A">
            <w:pPr>
              <w:suppressAutoHyphens w:val="0"/>
              <w:rPr>
                <w:rFonts w:asciiTheme="majorHAnsi" w:eastAsiaTheme="majorEastAsia" w:hAnsiTheme="majorHAnsi" w:cstheme="majorHAnsi"/>
                <w:i/>
                <w:iCs/>
                <w:color w:val="2F5496" w:themeColor="accent1" w:themeShade="BF"/>
                <w:sz w:val="22"/>
                <w:szCs w:val="22"/>
                <w:lang w:eastAsia="en-US"/>
              </w:rPr>
            </w:pPr>
            <w:r w:rsidRPr="0049208A">
              <w:rPr>
                <w:rFonts w:asciiTheme="majorHAnsi" w:hAnsiTheme="majorHAnsi" w:cstheme="majorHAnsi"/>
                <w:color w:val="000000" w:themeColor="text1"/>
                <w:sz w:val="24"/>
                <w:szCs w:val="24"/>
                <w:lang w:eastAsia="pl-PL"/>
              </w:rPr>
              <w:t>-cyrkiel</w:t>
            </w:r>
          </w:p>
        </w:tc>
        <w:tc>
          <w:tcPr>
            <w:tcW w:w="610" w:type="pct"/>
            <w:tcBorders>
              <w:top w:val="single" w:sz="4" w:space="0" w:color="000000"/>
              <w:left w:val="single" w:sz="4" w:space="0" w:color="auto"/>
              <w:bottom w:val="single" w:sz="4" w:space="0" w:color="000000"/>
              <w:right w:val="single" w:sz="4" w:space="0" w:color="000000"/>
            </w:tcBorders>
            <w:vAlign w:val="center"/>
          </w:tcPr>
          <w:p w14:paraId="4F92A9DB"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488B151E"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55D3D766"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38DCA12" w14:textId="77777777" w:rsidR="0049208A" w:rsidRPr="0049208A" w:rsidRDefault="0049208A" w:rsidP="0049208A">
            <w:pPr>
              <w:suppressAutoHyphens w:val="0"/>
              <w:spacing w:line="276" w:lineRule="auto"/>
              <w:textAlignment w:val="baseline"/>
              <w:rPr>
                <w:rFonts w:asciiTheme="majorHAnsi" w:eastAsiaTheme="majorEastAsia" w:hAnsiTheme="majorHAnsi" w:cstheme="majorHAnsi"/>
                <w:i/>
                <w:iCs/>
                <w:color w:val="2F5496" w:themeColor="accent1" w:themeShade="BF"/>
                <w:sz w:val="22"/>
                <w:szCs w:val="22"/>
                <w:lang w:eastAsia="en-US"/>
              </w:rPr>
            </w:pPr>
            <w:r w:rsidRPr="0049208A">
              <w:rPr>
                <w:rFonts w:asciiTheme="majorHAnsi" w:eastAsia="Calibri" w:hAnsiTheme="majorHAnsi" w:cstheme="majorHAnsi"/>
                <w:sz w:val="22"/>
                <w:szCs w:val="22"/>
                <w:lang w:eastAsia="en-US"/>
              </w:rPr>
              <w:t>Wyposażenie</w:t>
            </w:r>
          </w:p>
        </w:tc>
        <w:tc>
          <w:tcPr>
            <w:tcW w:w="2301"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18DFA5F" w14:textId="77777777" w:rsidR="0049208A" w:rsidRPr="0049208A" w:rsidRDefault="0049208A" w:rsidP="00853AE5">
            <w:pPr>
              <w:numPr>
                <w:ilvl w:val="0"/>
                <w:numId w:val="9"/>
              </w:numPr>
              <w:suppressAutoHyphens w:val="0"/>
              <w:spacing w:before="120" w:after="200" w:line="276" w:lineRule="auto"/>
              <w:jc w:val="both"/>
              <w:rPr>
                <w:rFonts w:asciiTheme="majorHAnsi" w:eastAsia="Calibri" w:hAnsiTheme="majorHAnsi" w:cstheme="majorHAnsi"/>
                <w:i/>
                <w:iCs/>
                <w:color w:val="2F5496" w:themeColor="accent1" w:themeShade="BF"/>
                <w:sz w:val="22"/>
                <w:szCs w:val="22"/>
                <w:lang w:eastAsia="en-US"/>
              </w:rPr>
            </w:pPr>
            <w:r w:rsidRPr="0049208A">
              <w:rPr>
                <w:rFonts w:asciiTheme="majorHAnsi" w:hAnsiTheme="majorHAnsi" w:cstheme="majorHAnsi"/>
                <w:sz w:val="22"/>
                <w:szCs w:val="22"/>
                <w:lang w:eastAsia="pl-PL"/>
              </w:rPr>
              <w:t>Uchwyt naścienny do montażu monitorów interaktywnych do 98 cali uchwyt dopasowany do systemu montażu monitora.</w:t>
            </w:r>
          </w:p>
        </w:tc>
        <w:tc>
          <w:tcPr>
            <w:tcW w:w="610" w:type="pct"/>
            <w:tcBorders>
              <w:top w:val="single" w:sz="4" w:space="0" w:color="000000"/>
              <w:left w:val="single" w:sz="4" w:space="0" w:color="auto"/>
              <w:bottom w:val="single" w:sz="4" w:space="0" w:color="000000"/>
              <w:right w:val="single" w:sz="4" w:space="0" w:color="000000"/>
            </w:tcBorders>
            <w:vAlign w:val="center"/>
          </w:tcPr>
          <w:p w14:paraId="3ECABC38"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000000"/>
              <w:left w:val="single" w:sz="4" w:space="0" w:color="000000"/>
              <w:bottom w:val="single" w:sz="4" w:space="0" w:color="000000"/>
              <w:right w:val="single" w:sz="4" w:space="0" w:color="000000"/>
            </w:tcBorders>
            <w:vAlign w:val="center"/>
          </w:tcPr>
          <w:p w14:paraId="02A3828C"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48D05A1E" w14:textId="77777777" w:rsidTr="00310762">
        <w:tblPrEx>
          <w:tblCellMar>
            <w:top w:w="0" w:type="dxa"/>
            <w:left w:w="10" w:type="dxa"/>
            <w:bottom w:w="0" w:type="dxa"/>
            <w:right w:w="10" w:type="dxa"/>
          </w:tblCellMar>
          <w:tblLook w:val="0000" w:firstRow="0" w:lastRow="0" w:firstColumn="0" w:lastColumn="0" w:noHBand="0" w:noVBand="0"/>
        </w:tblPrEx>
        <w:trPr>
          <w:trHeight w:val="450"/>
        </w:trPr>
        <w:tc>
          <w:tcPr>
            <w:tcW w:w="1001" w:type="pct"/>
            <w:tcBorders>
              <w:top w:val="single" w:sz="4" w:space="0" w:color="auto"/>
              <w:left w:val="single" w:sz="4" w:space="0" w:color="000000"/>
              <w:right w:val="nil"/>
            </w:tcBorders>
            <w:tcMar>
              <w:top w:w="0" w:type="dxa"/>
              <w:left w:w="70" w:type="dxa"/>
              <w:bottom w:w="0" w:type="dxa"/>
              <w:right w:w="70" w:type="dxa"/>
            </w:tcMar>
          </w:tcPr>
          <w:p w14:paraId="3AFB5A25"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Wsparcie techniczne</w:t>
            </w:r>
          </w:p>
          <w:p w14:paraId="57BE121C" w14:textId="77777777" w:rsidR="0049208A" w:rsidRPr="0049208A" w:rsidRDefault="0049208A" w:rsidP="0049208A">
            <w:pPr>
              <w:suppressAutoHyphens w:val="0"/>
              <w:spacing w:line="276" w:lineRule="auto"/>
              <w:textAlignment w:val="baseline"/>
              <w:rPr>
                <w:rFonts w:asciiTheme="majorHAnsi" w:eastAsia="Calibri" w:hAnsiTheme="majorHAnsi" w:cstheme="majorHAnsi"/>
                <w:sz w:val="22"/>
                <w:szCs w:val="22"/>
                <w:lang w:eastAsia="en-US"/>
              </w:rPr>
            </w:pPr>
          </w:p>
        </w:tc>
        <w:tc>
          <w:tcPr>
            <w:tcW w:w="23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1C99FC1" w14:textId="77777777" w:rsidR="0049208A" w:rsidRPr="0049208A" w:rsidRDefault="0049208A" w:rsidP="00853AE5">
            <w:pPr>
              <w:numPr>
                <w:ilvl w:val="0"/>
                <w:numId w:val="9"/>
              </w:numPr>
              <w:suppressAutoHyphens w:val="0"/>
              <w:spacing w:before="120" w:after="200" w:line="259"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Dostępne na stronie internetowej producenta sprzętu informacje techniczne dotyczące oferowanego produktu. Bezpłatny dostęp do pomocy technicznej </w:t>
            </w:r>
          </w:p>
          <w:p w14:paraId="1F0271F4" w14:textId="77777777" w:rsidR="0049208A" w:rsidRPr="0049208A" w:rsidRDefault="0049208A" w:rsidP="00853AE5">
            <w:pPr>
              <w:numPr>
                <w:ilvl w:val="0"/>
                <w:numId w:val="9"/>
              </w:numPr>
              <w:suppressAutoHyphens w:val="0"/>
              <w:spacing w:before="120" w:after="200" w:line="259" w:lineRule="auto"/>
              <w:jc w:val="both"/>
              <w:rPr>
                <w:rFonts w:asciiTheme="majorHAnsi" w:hAnsiTheme="majorHAnsi" w:cstheme="majorHAnsi"/>
                <w:szCs w:val="24"/>
                <w:lang w:eastAsia="pl-PL"/>
              </w:rPr>
            </w:pPr>
            <w:r w:rsidRPr="0049208A">
              <w:rPr>
                <w:rFonts w:asciiTheme="majorHAnsi" w:hAnsiTheme="majorHAnsi" w:cstheme="majorHAnsi"/>
                <w:sz w:val="22"/>
                <w:szCs w:val="22"/>
                <w:lang w:eastAsia="pl-PL"/>
              </w:rPr>
              <w:lastRenderedPageBreak/>
              <w:t>Szczegółowa instrukcja w języku polskim w formie drukowanej</w:t>
            </w:r>
          </w:p>
        </w:tc>
        <w:tc>
          <w:tcPr>
            <w:tcW w:w="610" w:type="pct"/>
            <w:tcBorders>
              <w:top w:val="single" w:sz="4" w:space="0" w:color="auto"/>
              <w:left w:val="single" w:sz="4" w:space="0" w:color="000000"/>
              <w:bottom w:val="single" w:sz="4" w:space="0" w:color="auto"/>
              <w:right w:val="single" w:sz="4" w:space="0" w:color="000000"/>
            </w:tcBorders>
          </w:tcPr>
          <w:p w14:paraId="3BDA5204"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088" w:type="pct"/>
            <w:tcBorders>
              <w:top w:val="single" w:sz="4" w:space="0" w:color="auto"/>
              <w:left w:val="single" w:sz="4" w:space="0" w:color="000000"/>
              <w:bottom w:val="single" w:sz="4" w:space="0" w:color="auto"/>
              <w:right w:val="single" w:sz="4" w:space="0" w:color="000000"/>
            </w:tcBorders>
          </w:tcPr>
          <w:p w14:paraId="41893C05"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310762" w:rsidRPr="0049208A" w14:paraId="43DE2E11" w14:textId="77777777" w:rsidTr="00310762">
        <w:tblPrEx>
          <w:tblCellMar>
            <w:top w:w="0" w:type="dxa"/>
            <w:left w:w="10" w:type="dxa"/>
            <w:bottom w:w="0" w:type="dxa"/>
            <w:right w:w="10" w:type="dxa"/>
          </w:tblCellMar>
          <w:tblLook w:val="0000" w:firstRow="0" w:lastRow="0" w:firstColumn="0" w:lastColumn="0" w:noHBand="0" w:noVBand="0"/>
        </w:tblPrEx>
        <w:trPr>
          <w:trHeight w:val="435"/>
        </w:trPr>
        <w:tc>
          <w:tcPr>
            <w:tcW w:w="1001"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7C1E039E"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p w14:paraId="267DB29F"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Certyfikaty</w:t>
            </w:r>
          </w:p>
        </w:tc>
        <w:tc>
          <w:tcPr>
            <w:tcW w:w="23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F3A38BB" w14:textId="77777777" w:rsidR="0049208A" w:rsidRPr="0049208A" w:rsidRDefault="0049208A" w:rsidP="00853AE5">
            <w:pPr>
              <w:numPr>
                <w:ilvl w:val="0"/>
                <w:numId w:val="7"/>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610" w:type="pct"/>
            <w:tcBorders>
              <w:top w:val="single" w:sz="4" w:space="0" w:color="auto"/>
              <w:left w:val="single" w:sz="4" w:space="0" w:color="000000"/>
              <w:bottom w:val="single" w:sz="4" w:space="0" w:color="auto"/>
              <w:right w:val="single" w:sz="4" w:space="0" w:color="000000"/>
            </w:tcBorders>
          </w:tcPr>
          <w:p w14:paraId="379F35E6"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088" w:type="pct"/>
            <w:tcBorders>
              <w:top w:val="single" w:sz="4" w:space="0" w:color="auto"/>
              <w:left w:val="single" w:sz="4" w:space="0" w:color="000000"/>
              <w:bottom w:val="single" w:sz="4" w:space="0" w:color="auto"/>
              <w:right w:val="single" w:sz="4" w:space="0" w:color="000000"/>
            </w:tcBorders>
          </w:tcPr>
          <w:p w14:paraId="71E39BD5"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bookmarkEnd w:id="5"/>
    </w:tbl>
    <w:p w14:paraId="3CFF7701" w14:textId="77777777" w:rsidR="0049208A" w:rsidRPr="0049208A" w:rsidRDefault="0049208A" w:rsidP="0049208A">
      <w:pPr>
        <w:tabs>
          <w:tab w:val="num" w:pos="1440"/>
        </w:tabs>
        <w:suppressAutoHyphens w:val="0"/>
        <w:spacing w:after="200" w:line="276" w:lineRule="auto"/>
        <w:rPr>
          <w:rFonts w:asciiTheme="majorHAnsi" w:eastAsia="Calibri" w:hAnsiTheme="majorHAnsi" w:cstheme="majorHAnsi"/>
          <w:b/>
          <w:sz w:val="22"/>
          <w:szCs w:val="22"/>
          <w:lang w:eastAsia="en-US"/>
        </w:rPr>
      </w:pPr>
    </w:p>
    <w:p w14:paraId="2F852879" w14:textId="77777777" w:rsidR="0049208A" w:rsidRPr="0049208A" w:rsidRDefault="0049208A" w:rsidP="0049208A">
      <w:pPr>
        <w:tabs>
          <w:tab w:val="num" w:pos="1440"/>
        </w:tabs>
        <w:suppressAutoHyphens w:val="0"/>
        <w:spacing w:after="200" w:line="276" w:lineRule="auto"/>
        <w:rPr>
          <w:rFonts w:asciiTheme="majorHAnsi" w:eastAsia="Calibri" w:hAnsiTheme="majorHAnsi" w:cstheme="majorHAnsi"/>
          <w:b/>
          <w:sz w:val="22"/>
          <w:szCs w:val="22"/>
          <w:lang w:eastAsia="en-US"/>
        </w:rPr>
      </w:pPr>
      <w:r w:rsidRPr="0049208A">
        <w:rPr>
          <w:rFonts w:asciiTheme="majorHAnsi" w:eastAsia="Calibri" w:hAnsiTheme="majorHAnsi" w:cstheme="majorHAnsi"/>
          <w:b/>
          <w:bCs/>
          <w:sz w:val="22"/>
          <w:szCs w:val="22"/>
          <w:lang w:eastAsia="en-US"/>
        </w:rPr>
        <w:t>2. Laptop – 30 sztuk.</w:t>
      </w:r>
    </w:p>
    <w:tbl>
      <w:tblPr>
        <w:tblW w:w="5196" w:type="pct"/>
        <w:tblInd w:w="-5" w:type="dxa"/>
        <w:tblCellMar>
          <w:top w:w="15" w:type="dxa"/>
          <w:left w:w="15" w:type="dxa"/>
          <w:bottom w:w="15" w:type="dxa"/>
          <w:right w:w="15" w:type="dxa"/>
        </w:tblCellMar>
        <w:tblLook w:val="04A0" w:firstRow="1" w:lastRow="0" w:firstColumn="1" w:lastColumn="0" w:noHBand="0" w:noVBand="1"/>
      </w:tblPr>
      <w:tblGrid>
        <w:gridCol w:w="1869"/>
        <w:gridCol w:w="157"/>
        <w:gridCol w:w="4364"/>
        <w:gridCol w:w="1259"/>
        <w:gridCol w:w="137"/>
        <w:gridCol w:w="1989"/>
      </w:tblGrid>
      <w:tr w:rsidR="0071070A" w:rsidRPr="0049208A" w14:paraId="3809AF75" w14:textId="77777777" w:rsidTr="005903B4">
        <w:tc>
          <w:tcPr>
            <w:tcW w:w="1063"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226E6BE5" w14:textId="77777777" w:rsidR="0049208A" w:rsidRPr="0049208A" w:rsidRDefault="0049208A" w:rsidP="0049208A">
            <w:pPr>
              <w:suppressAutoHyphens w:val="0"/>
              <w:spacing w:after="200" w:line="276" w:lineRule="auto"/>
              <w:ind w:right="97"/>
              <w:rPr>
                <w:rFonts w:asciiTheme="majorHAnsi" w:eastAsia="Calibri" w:hAnsiTheme="majorHAnsi" w:cstheme="majorHAnsi"/>
                <w:sz w:val="22"/>
                <w:szCs w:val="22"/>
                <w:lang w:eastAsia="en-US"/>
              </w:rPr>
            </w:pPr>
            <w:r w:rsidRPr="0049208A">
              <w:rPr>
                <w:rFonts w:asciiTheme="majorHAnsi" w:eastAsia="Calibri" w:hAnsiTheme="majorHAnsi" w:cstheme="majorHAnsi"/>
                <w:b/>
                <w:bCs/>
                <w:color w:val="000000"/>
                <w:sz w:val="22"/>
                <w:szCs w:val="22"/>
                <w:lang w:eastAsia="en-US"/>
              </w:rPr>
              <w:t xml:space="preserve">Nazwa elementu /parametru </w:t>
            </w:r>
          </w:p>
        </w:tc>
        <w:tc>
          <w:tcPr>
            <w:tcW w:w="1948"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012E040A" w14:textId="77777777" w:rsidR="0049208A" w:rsidRPr="0049208A" w:rsidRDefault="0049208A" w:rsidP="0049208A">
            <w:pPr>
              <w:suppressAutoHyphens w:val="0"/>
              <w:spacing w:after="200" w:line="276" w:lineRule="auto"/>
              <w:jc w:val="center"/>
              <w:rPr>
                <w:rFonts w:asciiTheme="majorHAnsi" w:eastAsia="Calibri" w:hAnsiTheme="majorHAnsi" w:cstheme="majorHAnsi"/>
                <w:sz w:val="22"/>
                <w:szCs w:val="22"/>
                <w:lang w:eastAsia="en-US"/>
              </w:rPr>
            </w:pPr>
            <w:r w:rsidRPr="0049208A">
              <w:rPr>
                <w:rFonts w:asciiTheme="majorHAnsi" w:eastAsia="Calibri" w:hAnsiTheme="majorHAnsi" w:cstheme="majorHAnsi"/>
                <w:b/>
                <w:bCs/>
                <w:color w:val="000000"/>
                <w:sz w:val="22"/>
                <w:szCs w:val="22"/>
                <w:lang w:eastAsia="en-US"/>
              </w:rPr>
              <w:t>Minimalne wymagane parametry techniczne:</w:t>
            </w:r>
          </w:p>
          <w:p w14:paraId="5D5DB0EC"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821" w:type="pct"/>
            <w:gridSpan w:val="2"/>
            <w:tcBorders>
              <w:top w:val="single" w:sz="4" w:space="0" w:color="000000"/>
              <w:left w:val="single" w:sz="4" w:space="0" w:color="000000"/>
              <w:bottom w:val="single" w:sz="4" w:space="0" w:color="000000"/>
              <w:right w:val="single" w:sz="4" w:space="0" w:color="000000"/>
            </w:tcBorders>
            <w:shd w:val="clear" w:color="auto" w:fill="E6E6E6"/>
          </w:tcPr>
          <w:p w14:paraId="6E593DE7" w14:textId="77777777" w:rsidR="0049208A" w:rsidRPr="0049208A" w:rsidRDefault="0049208A" w:rsidP="0049208A">
            <w:pPr>
              <w:suppressAutoHyphens w:val="0"/>
              <w:spacing w:after="200" w:line="276" w:lineRule="auto"/>
              <w:jc w:val="center"/>
              <w:rPr>
                <w:rFonts w:asciiTheme="majorHAnsi" w:eastAsia="Calibri" w:hAnsiTheme="majorHAnsi" w:cstheme="majorHAnsi"/>
                <w:b/>
                <w:sz w:val="22"/>
                <w:szCs w:val="22"/>
                <w:lang w:eastAsia="en-US"/>
              </w:rPr>
            </w:pPr>
            <w:r w:rsidRPr="0049208A">
              <w:rPr>
                <w:rFonts w:asciiTheme="majorHAnsi" w:eastAsia="Calibri" w:hAnsiTheme="majorHAnsi" w:cstheme="majorHAnsi"/>
                <w:b/>
                <w:sz w:val="22"/>
                <w:szCs w:val="22"/>
                <w:lang w:eastAsia="en-US"/>
              </w:rPr>
              <w:t>SPEŁNIA</w:t>
            </w:r>
          </w:p>
          <w:p w14:paraId="70A8A8FF" w14:textId="77777777" w:rsidR="0049208A" w:rsidRPr="0049208A" w:rsidRDefault="0049208A" w:rsidP="0049208A">
            <w:pPr>
              <w:suppressAutoHyphens w:val="0"/>
              <w:spacing w:after="200" w:line="276" w:lineRule="auto"/>
              <w:jc w:val="center"/>
              <w:rPr>
                <w:rFonts w:asciiTheme="majorHAnsi" w:eastAsia="Calibri" w:hAnsiTheme="majorHAnsi" w:cstheme="majorHAnsi"/>
                <w:b/>
                <w:sz w:val="22"/>
                <w:szCs w:val="22"/>
                <w:lang w:eastAsia="en-US"/>
              </w:rPr>
            </w:pPr>
            <w:r w:rsidRPr="0049208A">
              <w:rPr>
                <w:rFonts w:asciiTheme="majorHAnsi" w:eastAsia="Calibri" w:hAnsiTheme="majorHAnsi" w:cstheme="majorHAnsi"/>
                <w:b/>
                <w:sz w:val="22"/>
                <w:szCs w:val="22"/>
                <w:lang w:eastAsia="en-US"/>
              </w:rPr>
              <w:t>TAK/NIE</w:t>
            </w:r>
            <w:r w:rsidRPr="0049208A">
              <w:rPr>
                <w:rFonts w:asciiTheme="majorHAnsi" w:eastAsia="Calibri" w:hAnsiTheme="majorHAnsi" w:cstheme="majorHAnsi"/>
                <w:sz w:val="22"/>
                <w:szCs w:val="22"/>
                <w:vertAlign w:val="superscript"/>
                <w:lang w:eastAsia="en-US"/>
              </w:rPr>
              <w:footnoteReference w:id="2"/>
            </w:r>
          </w:p>
          <w:p w14:paraId="11683600" w14:textId="77777777" w:rsidR="0049208A" w:rsidRPr="0049208A" w:rsidRDefault="0049208A" w:rsidP="0049208A">
            <w:pPr>
              <w:suppressAutoHyphens w:val="0"/>
              <w:spacing w:after="200" w:line="276" w:lineRule="auto"/>
              <w:jc w:val="center"/>
              <w:rPr>
                <w:rFonts w:asciiTheme="majorHAnsi" w:eastAsia="Calibri" w:hAnsiTheme="majorHAnsi" w:cstheme="majorHAnsi"/>
                <w:b/>
                <w:bCs/>
                <w:color w:val="000000"/>
                <w:sz w:val="22"/>
                <w:szCs w:val="22"/>
                <w:lang w:eastAsia="en-US"/>
              </w:rPr>
            </w:pPr>
          </w:p>
        </w:tc>
        <w:tc>
          <w:tcPr>
            <w:tcW w:w="1168" w:type="pct"/>
            <w:tcBorders>
              <w:top w:val="single" w:sz="4" w:space="0" w:color="000000"/>
              <w:left w:val="single" w:sz="4" w:space="0" w:color="000000"/>
              <w:bottom w:val="single" w:sz="4" w:space="0" w:color="000000"/>
              <w:right w:val="single" w:sz="4" w:space="0" w:color="000000"/>
            </w:tcBorders>
            <w:shd w:val="clear" w:color="auto" w:fill="E6E6E6"/>
          </w:tcPr>
          <w:p w14:paraId="65EC5F1C" w14:textId="77777777" w:rsidR="0049208A" w:rsidRPr="0049208A" w:rsidRDefault="0049208A" w:rsidP="0049208A">
            <w:pPr>
              <w:suppressAutoHyphens w:val="0"/>
              <w:spacing w:after="200" w:line="276" w:lineRule="auto"/>
              <w:jc w:val="center"/>
              <w:rPr>
                <w:rFonts w:asciiTheme="majorHAnsi" w:eastAsia="Calibri" w:hAnsiTheme="majorHAnsi" w:cstheme="majorHAnsi"/>
                <w:b/>
                <w:bCs/>
                <w:color w:val="000000"/>
                <w:sz w:val="22"/>
                <w:szCs w:val="22"/>
                <w:lang w:eastAsia="en-US"/>
              </w:rPr>
            </w:pPr>
            <w:r w:rsidRPr="0049208A">
              <w:rPr>
                <w:rFonts w:asciiTheme="majorHAnsi" w:eastAsia="Calibri" w:hAnsiTheme="majorHAnsi" w:cstheme="majorHAnsi"/>
                <w:b/>
                <w:bCs/>
                <w:color w:val="000000"/>
                <w:sz w:val="22"/>
                <w:szCs w:val="22"/>
                <w:lang w:eastAsia="en-US"/>
              </w:rPr>
              <w:t xml:space="preserve">Informacje dodatkowe </w:t>
            </w:r>
          </w:p>
        </w:tc>
      </w:tr>
      <w:tr w:rsidR="0049208A" w:rsidRPr="0049208A" w14:paraId="2B4127E3" w14:textId="77777777" w:rsidTr="005903B4">
        <w:tc>
          <w:tcPr>
            <w:tcW w:w="5000" w:type="pct"/>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EB73FB7" w14:textId="77777777" w:rsidR="0071070A" w:rsidRDefault="0071070A" w:rsidP="0049208A">
            <w:pPr>
              <w:suppressAutoHyphens w:val="0"/>
              <w:spacing w:after="200" w:line="276" w:lineRule="auto"/>
              <w:rPr>
                <w:rFonts w:asciiTheme="majorHAnsi" w:eastAsia="Calibri" w:hAnsiTheme="majorHAnsi" w:cstheme="majorHAnsi"/>
                <w:b/>
                <w:bCs/>
                <w:color w:val="000000"/>
                <w:sz w:val="22"/>
                <w:szCs w:val="22"/>
                <w:lang w:eastAsia="en-US"/>
              </w:rPr>
            </w:pPr>
          </w:p>
          <w:p w14:paraId="669CDFC3" w14:textId="2CAC72A7" w:rsidR="0049208A" w:rsidRPr="0049208A" w:rsidRDefault="0049208A" w:rsidP="0049208A">
            <w:pPr>
              <w:suppressAutoHyphens w:val="0"/>
              <w:spacing w:after="200" w:line="276" w:lineRule="auto"/>
              <w:rPr>
                <w:rFonts w:asciiTheme="majorHAnsi" w:eastAsia="Calibri" w:hAnsiTheme="majorHAnsi" w:cstheme="majorHAnsi"/>
                <w:b/>
                <w:bCs/>
                <w:color w:val="000000"/>
                <w:sz w:val="22"/>
                <w:szCs w:val="22"/>
                <w:lang w:eastAsia="en-US"/>
              </w:rPr>
            </w:pPr>
            <w:r w:rsidRPr="0049208A">
              <w:rPr>
                <w:rFonts w:asciiTheme="majorHAnsi" w:eastAsia="Calibri" w:hAnsiTheme="majorHAnsi" w:cstheme="majorHAnsi"/>
                <w:b/>
                <w:bCs/>
                <w:color w:val="000000"/>
                <w:sz w:val="22"/>
                <w:szCs w:val="22"/>
                <w:lang w:eastAsia="en-US"/>
              </w:rPr>
              <w:t>Laptop……..…………………………………………………………………………………….…………..…….producent/model</w:t>
            </w:r>
          </w:p>
        </w:tc>
      </w:tr>
      <w:tr w:rsidR="0049208A" w:rsidRPr="0049208A" w14:paraId="18988BED" w14:textId="77777777" w:rsidTr="005903B4">
        <w:tc>
          <w:tcPr>
            <w:tcW w:w="5000" w:type="pct"/>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DA40674" w14:textId="77777777" w:rsidR="0049208A" w:rsidRPr="0049208A" w:rsidRDefault="0049208A" w:rsidP="0049208A">
            <w:pPr>
              <w:suppressAutoHyphens w:val="0"/>
              <w:spacing w:after="200" w:line="276" w:lineRule="auto"/>
              <w:rPr>
                <w:rFonts w:asciiTheme="majorHAnsi" w:eastAsia="Calibri" w:hAnsiTheme="majorHAnsi" w:cstheme="majorHAnsi"/>
                <w:b/>
                <w:bCs/>
                <w:color w:val="000000"/>
                <w:sz w:val="22"/>
                <w:szCs w:val="22"/>
                <w:lang w:eastAsia="en-US"/>
              </w:rPr>
            </w:pPr>
            <w:r w:rsidRPr="0049208A">
              <w:rPr>
                <w:rFonts w:asciiTheme="majorHAnsi" w:eastAsia="Calibri" w:hAnsiTheme="majorHAnsi" w:cstheme="majorHAnsi"/>
                <w:b/>
                <w:bCs/>
                <w:color w:val="000000"/>
                <w:sz w:val="22"/>
                <w:szCs w:val="22"/>
                <w:lang w:eastAsia="en-US"/>
              </w:rPr>
              <w:t>Przeznaczenie: Komputer będzie wykorzystywany dla potrzeb aplikacji biurowych, dostępu do Internetu, poczty elektronicznej</w:t>
            </w:r>
            <w:r w:rsidRPr="0049208A">
              <w:rPr>
                <w:rFonts w:asciiTheme="majorHAnsi" w:eastAsia="Calibri" w:hAnsiTheme="majorHAnsi" w:cstheme="majorHAnsi"/>
                <w:b/>
                <w:bCs/>
                <w:color w:val="000000"/>
                <w:sz w:val="22"/>
                <w:szCs w:val="22"/>
                <w:lang w:val="x-none" w:eastAsia="en-US"/>
              </w:rPr>
              <w:t xml:space="preserve">, obsługi przeglądarki internetowej, grafiki </w:t>
            </w:r>
            <w:proofErr w:type="spellStart"/>
            <w:r w:rsidRPr="0049208A">
              <w:rPr>
                <w:rFonts w:asciiTheme="majorHAnsi" w:eastAsia="Calibri" w:hAnsiTheme="majorHAnsi" w:cstheme="majorHAnsi"/>
                <w:b/>
                <w:bCs/>
                <w:color w:val="000000"/>
                <w:sz w:val="22"/>
                <w:szCs w:val="22"/>
                <w:lang w:val="x-none" w:eastAsia="en-US"/>
              </w:rPr>
              <w:t>przezentacyjnenj</w:t>
            </w:r>
            <w:proofErr w:type="spellEnd"/>
            <w:r w:rsidRPr="0049208A">
              <w:rPr>
                <w:rFonts w:asciiTheme="majorHAnsi" w:eastAsia="Calibri" w:hAnsiTheme="majorHAnsi" w:cstheme="majorHAnsi"/>
                <w:b/>
                <w:bCs/>
                <w:color w:val="000000"/>
                <w:sz w:val="22"/>
                <w:szCs w:val="22"/>
                <w:lang w:val="x-none" w:eastAsia="en-US"/>
              </w:rPr>
              <w:t xml:space="preserve">, </w:t>
            </w:r>
            <w:r w:rsidRPr="0049208A">
              <w:rPr>
                <w:rFonts w:asciiTheme="majorHAnsi" w:eastAsia="Calibri" w:hAnsiTheme="majorHAnsi" w:cstheme="majorHAnsi"/>
                <w:b/>
                <w:bCs/>
                <w:sz w:val="22"/>
                <w:szCs w:val="22"/>
                <w:lang w:val="x-none" w:eastAsia="en-US"/>
              </w:rPr>
              <w:t xml:space="preserve">multimediów, </w:t>
            </w:r>
            <w:r w:rsidRPr="0049208A">
              <w:rPr>
                <w:rFonts w:asciiTheme="majorHAnsi" w:eastAsia="Calibri" w:hAnsiTheme="majorHAnsi" w:cstheme="majorHAnsi"/>
                <w:b/>
                <w:bCs/>
                <w:sz w:val="22"/>
                <w:szCs w:val="22"/>
                <w:lang w:eastAsia="en-US"/>
              </w:rPr>
              <w:t>egzaminów teoretycznych, egzaminów praktycznych, testów online na zajęciach.</w:t>
            </w:r>
          </w:p>
        </w:tc>
      </w:tr>
      <w:tr w:rsidR="0071070A" w:rsidRPr="0049208A" w14:paraId="47F057BA" w14:textId="77777777" w:rsidTr="005903B4">
        <w:tblPrEx>
          <w:tblCellMar>
            <w:top w:w="0" w:type="dxa"/>
            <w:left w:w="10" w:type="dxa"/>
            <w:bottom w:w="0" w:type="dxa"/>
            <w:right w:w="10" w:type="dxa"/>
          </w:tblCellMar>
          <w:tblLook w:val="0000" w:firstRow="0" w:lastRow="0" w:firstColumn="0" w:lastColumn="0" w:noHBand="0" w:noVBand="0"/>
        </w:tblPrEx>
        <w:trPr>
          <w:trHeight w:val="450"/>
        </w:trPr>
        <w:tc>
          <w:tcPr>
            <w:tcW w:w="99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F3CB946"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Obudowa zapewniająca:</w:t>
            </w:r>
          </w:p>
        </w:tc>
        <w:tc>
          <w:tcPr>
            <w:tcW w:w="20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79C726B"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właściwe chłodzenie elementów, wyciszenie jednostki,</w:t>
            </w:r>
          </w:p>
          <w:p w14:paraId="57DE515B"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 posiadająca wymagany w Unii Europejskiej poziom ekranowania elektromagnetycznego oraz poziomu hałasu.</w:t>
            </w:r>
          </w:p>
        </w:tc>
        <w:tc>
          <w:tcPr>
            <w:tcW w:w="740" w:type="pct"/>
            <w:tcBorders>
              <w:top w:val="single" w:sz="4" w:space="0" w:color="000000"/>
              <w:left w:val="single" w:sz="4" w:space="0" w:color="000000"/>
              <w:bottom w:val="single" w:sz="4" w:space="0" w:color="auto"/>
              <w:right w:val="single" w:sz="4" w:space="0" w:color="000000"/>
            </w:tcBorders>
          </w:tcPr>
          <w:p w14:paraId="06E3EBC6"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auto"/>
              <w:right w:val="single" w:sz="4" w:space="0" w:color="000000"/>
            </w:tcBorders>
          </w:tcPr>
          <w:p w14:paraId="70D8CAFE"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044A922E" w14:textId="77777777" w:rsidTr="005903B4">
        <w:tblPrEx>
          <w:tblCellMar>
            <w:top w:w="0" w:type="dxa"/>
            <w:left w:w="10" w:type="dxa"/>
            <w:bottom w:w="0" w:type="dxa"/>
            <w:right w:w="10" w:type="dxa"/>
          </w:tblCellMar>
          <w:tblLook w:val="0000" w:firstRow="0" w:lastRow="0" w:firstColumn="0" w:lastColumn="0" w:noHBand="0" w:noVBand="0"/>
        </w:tblPrEx>
        <w:trPr>
          <w:trHeight w:val="450"/>
        </w:trPr>
        <w:tc>
          <w:tcPr>
            <w:tcW w:w="99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A62524F"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Procesor</w:t>
            </w:r>
          </w:p>
        </w:tc>
        <w:tc>
          <w:tcPr>
            <w:tcW w:w="20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8FC9570"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bookmarkStart w:id="6" w:name="_Hlk190757829"/>
            <w:r w:rsidRPr="0049208A">
              <w:rPr>
                <w:rFonts w:asciiTheme="majorHAnsi" w:hAnsiTheme="majorHAnsi" w:cstheme="majorHAnsi"/>
                <w:sz w:val="22"/>
                <w:szCs w:val="22"/>
                <w:lang w:eastAsia="pl-PL"/>
              </w:rPr>
              <w:t>Procesor wielordzeniowy</w:t>
            </w:r>
            <w:bookmarkEnd w:id="6"/>
            <w:r w:rsidRPr="0049208A">
              <w:rPr>
                <w:rFonts w:asciiTheme="majorHAnsi" w:hAnsiTheme="majorHAnsi" w:cstheme="majorHAnsi"/>
                <w:sz w:val="22"/>
                <w:szCs w:val="22"/>
                <w:lang w:eastAsia="pl-PL"/>
              </w:rPr>
              <w:t xml:space="preserve"> ze zintegrowaną grafiką, osiągający w teście </w:t>
            </w:r>
            <w:proofErr w:type="spellStart"/>
            <w:r w:rsidRPr="0049208A">
              <w:rPr>
                <w:rFonts w:asciiTheme="majorHAnsi" w:hAnsiTheme="majorHAnsi" w:cstheme="majorHAnsi"/>
                <w:sz w:val="22"/>
                <w:szCs w:val="22"/>
                <w:lang w:eastAsia="pl-PL"/>
              </w:rPr>
              <w:lastRenderedPageBreak/>
              <w:t>PassMark</w:t>
            </w:r>
            <w:proofErr w:type="spellEnd"/>
            <w:r w:rsidRPr="0049208A">
              <w:rPr>
                <w:rFonts w:asciiTheme="majorHAnsi" w:hAnsiTheme="majorHAnsi" w:cstheme="majorHAnsi"/>
                <w:sz w:val="22"/>
                <w:szCs w:val="22"/>
                <w:lang w:eastAsia="pl-PL"/>
              </w:rPr>
              <w:t xml:space="preserve"> CPU Benchmark następujące wyniki:</w:t>
            </w:r>
          </w:p>
          <w:p w14:paraId="6CFDC360" w14:textId="77777777" w:rsidR="0049208A" w:rsidRPr="0049208A" w:rsidRDefault="0049208A" w:rsidP="0049208A">
            <w:pPr>
              <w:suppressAutoHyphens w:val="0"/>
              <w:spacing w:after="200" w:line="276" w:lineRule="auto"/>
              <w:ind w:left="360"/>
              <w:rPr>
                <w:rFonts w:asciiTheme="majorHAnsi" w:eastAsia="Calibri" w:hAnsiTheme="majorHAnsi" w:cstheme="majorHAnsi"/>
                <w:sz w:val="22"/>
                <w:szCs w:val="22"/>
                <w:lang w:val="en-GB" w:eastAsia="en-US"/>
              </w:rPr>
            </w:pPr>
            <w:r w:rsidRPr="0049208A">
              <w:rPr>
                <w:rFonts w:asciiTheme="majorHAnsi" w:eastAsia="Calibri" w:hAnsiTheme="majorHAnsi" w:cstheme="majorHAnsi"/>
                <w:sz w:val="22"/>
                <w:szCs w:val="22"/>
                <w:lang w:val="en-GB" w:eastAsia="en-US"/>
              </w:rPr>
              <w:t xml:space="preserve">Single-Core Score: 3357 </w:t>
            </w:r>
            <w:proofErr w:type="spellStart"/>
            <w:r w:rsidRPr="0049208A">
              <w:rPr>
                <w:rFonts w:asciiTheme="majorHAnsi" w:eastAsia="Calibri" w:hAnsiTheme="majorHAnsi" w:cstheme="majorHAnsi"/>
                <w:sz w:val="22"/>
                <w:szCs w:val="22"/>
                <w:lang w:val="en-GB" w:eastAsia="en-US"/>
              </w:rPr>
              <w:t>punktów</w:t>
            </w:r>
            <w:proofErr w:type="spellEnd"/>
            <w:r w:rsidRPr="0049208A">
              <w:rPr>
                <w:rFonts w:asciiTheme="majorHAnsi" w:eastAsia="Calibri" w:hAnsiTheme="majorHAnsi" w:cstheme="majorHAnsi"/>
                <w:sz w:val="22"/>
                <w:szCs w:val="22"/>
                <w:lang w:val="en-GB" w:eastAsia="en-US"/>
              </w:rPr>
              <w:t xml:space="preserve"> a Multi-Core Score: 18 343 </w:t>
            </w:r>
            <w:proofErr w:type="spellStart"/>
            <w:r w:rsidRPr="0049208A">
              <w:rPr>
                <w:rFonts w:asciiTheme="majorHAnsi" w:eastAsia="Calibri" w:hAnsiTheme="majorHAnsi" w:cstheme="majorHAnsi"/>
                <w:sz w:val="22"/>
                <w:szCs w:val="22"/>
                <w:lang w:val="en-GB" w:eastAsia="en-US"/>
              </w:rPr>
              <w:t>punktów</w:t>
            </w:r>
            <w:proofErr w:type="spellEnd"/>
          </w:p>
          <w:p w14:paraId="5E3D23F9" w14:textId="77777777" w:rsidR="0049208A" w:rsidRPr="0049208A" w:rsidRDefault="0049208A" w:rsidP="0049208A">
            <w:pPr>
              <w:suppressAutoHyphens w:val="0"/>
              <w:spacing w:after="200" w:line="276" w:lineRule="auto"/>
              <w:ind w:left="360"/>
              <w:rPr>
                <w:rFonts w:asciiTheme="majorHAnsi" w:eastAsia="Calibri" w:hAnsiTheme="majorHAnsi" w:cstheme="majorHAnsi"/>
                <w:sz w:val="22"/>
                <w:szCs w:val="22"/>
                <w:lang w:val="en-GB" w:eastAsia="en-US"/>
              </w:rPr>
            </w:pPr>
            <w:r w:rsidRPr="0049208A">
              <w:rPr>
                <w:rFonts w:asciiTheme="majorHAnsi" w:eastAsia="Calibri" w:hAnsiTheme="majorHAnsi" w:cstheme="majorHAnsi"/>
                <w:sz w:val="22"/>
                <w:szCs w:val="22"/>
                <w:lang w:val="en-GB" w:eastAsia="en-US"/>
              </w:rPr>
              <w:t>https://www.cpubenchmark.net/cpu_list.php</w:t>
            </w:r>
          </w:p>
        </w:tc>
        <w:tc>
          <w:tcPr>
            <w:tcW w:w="740" w:type="pct"/>
            <w:tcBorders>
              <w:top w:val="single" w:sz="4" w:space="0" w:color="000000"/>
              <w:left w:val="single" w:sz="4" w:space="0" w:color="000000"/>
              <w:bottom w:val="single" w:sz="4" w:space="0" w:color="auto"/>
              <w:right w:val="single" w:sz="4" w:space="0" w:color="000000"/>
            </w:tcBorders>
          </w:tcPr>
          <w:p w14:paraId="6A99E916"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highlight w:val="yellow"/>
                <w:lang w:eastAsia="en-US"/>
              </w:rPr>
              <w:lastRenderedPageBreak/>
              <w:t>.</w:t>
            </w:r>
          </w:p>
        </w:tc>
        <w:tc>
          <w:tcPr>
            <w:tcW w:w="1249" w:type="pct"/>
            <w:gridSpan w:val="2"/>
            <w:tcBorders>
              <w:top w:val="single" w:sz="4" w:space="0" w:color="000000"/>
              <w:left w:val="single" w:sz="4" w:space="0" w:color="000000"/>
              <w:bottom w:val="single" w:sz="4" w:space="0" w:color="auto"/>
              <w:right w:val="single" w:sz="4" w:space="0" w:color="000000"/>
            </w:tcBorders>
          </w:tcPr>
          <w:p w14:paraId="0E065D28" w14:textId="77777777" w:rsidR="005627AE" w:rsidRDefault="005627AE" w:rsidP="005627AE">
            <w:pPr>
              <w:suppressAutoHyphens w:val="0"/>
              <w:spacing w:after="200" w:line="276" w:lineRule="auto"/>
              <w:rPr>
                <w:rFonts w:ascii="Calibri Light" w:eastAsia="Calibri" w:hAnsi="Calibri Light" w:cs="Calibri Light"/>
                <w:b/>
                <w:bCs/>
                <w:sz w:val="22"/>
                <w:szCs w:val="22"/>
                <w:lang w:eastAsia="en-US"/>
              </w:rPr>
            </w:pPr>
          </w:p>
          <w:p w14:paraId="50B22479" w14:textId="77777777" w:rsidR="005627AE" w:rsidRDefault="005627AE" w:rsidP="005627AE">
            <w:pPr>
              <w:suppressAutoHyphens w:val="0"/>
              <w:spacing w:after="200" w:line="276" w:lineRule="auto"/>
              <w:rPr>
                <w:rFonts w:ascii="Calibri Light" w:eastAsia="Calibri" w:hAnsi="Calibri Light" w:cs="Calibri Light"/>
                <w:b/>
                <w:bCs/>
                <w:sz w:val="22"/>
                <w:szCs w:val="22"/>
                <w:lang w:eastAsia="en-US"/>
              </w:rPr>
            </w:pPr>
          </w:p>
          <w:p w14:paraId="3D8F133A" w14:textId="77777777" w:rsidR="005627AE" w:rsidRDefault="005627AE" w:rsidP="005627AE">
            <w:pPr>
              <w:suppressAutoHyphens w:val="0"/>
              <w:spacing w:after="200" w:line="276" w:lineRule="auto"/>
              <w:rPr>
                <w:rFonts w:ascii="Calibri Light" w:eastAsia="Calibri" w:hAnsi="Calibri Light" w:cs="Calibri Light"/>
                <w:b/>
                <w:bCs/>
                <w:sz w:val="22"/>
                <w:szCs w:val="22"/>
                <w:lang w:eastAsia="en-US"/>
              </w:rPr>
            </w:pPr>
          </w:p>
          <w:p w14:paraId="231CB516" w14:textId="77777777" w:rsidR="005627AE" w:rsidRDefault="005627AE" w:rsidP="005627AE">
            <w:pPr>
              <w:suppressAutoHyphens w:val="0"/>
              <w:spacing w:after="200" w:line="276" w:lineRule="auto"/>
              <w:rPr>
                <w:rFonts w:ascii="Calibri Light" w:eastAsia="Calibri" w:hAnsi="Calibri Light" w:cs="Calibri Light"/>
                <w:b/>
                <w:bCs/>
                <w:sz w:val="22"/>
                <w:szCs w:val="22"/>
                <w:lang w:eastAsia="en-US"/>
              </w:rPr>
            </w:pPr>
            <w:r w:rsidRPr="002E2A72">
              <w:rPr>
                <w:rFonts w:ascii="Calibri Light" w:eastAsia="Calibri" w:hAnsi="Calibri Light" w:cs="Calibri Light"/>
                <w:b/>
                <w:bCs/>
                <w:sz w:val="22"/>
                <w:szCs w:val="22"/>
                <w:lang w:eastAsia="en-US"/>
              </w:rPr>
              <w:t>………………………..</w:t>
            </w:r>
          </w:p>
          <w:p w14:paraId="67752072" w14:textId="44A5AE4E" w:rsidR="005627AE" w:rsidRPr="002E2A72" w:rsidRDefault="005627AE" w:rsidP="005627AE">
            <w:pPr>
              <w:suppressAutoHyphens w:val="0"/>
              <w:spacing w:after="200" w:line="276" w:lineRule="auto"/>
              <w:rPr>
                <w:rFonts w:ascii="Calibri Light" w:eastAsia="Calibri" w:hAnsi="Calibri Light" w:cs="Calibri Light"/>
                <w:b/>
                <w:bCs/>
                <w:sz w:val="22"/>
                <w:szCs w:val="22"/>
                <w:lang w:eastAsia="en-US"/>
              </w:rPr>
            </w:pPr>
            <w:r w:rsidRPr="002E2A72">
              <w:rPr>
                <w:rFonts w:ascii="Calibri Light" w:eastAsia="Calibri" w:hAnsi="Calibri Light" w:cs="Calibri Light"/>
                <w:b/>
                <w:bCs/>
                <w:sz w:val="22"/>
                <w:szCs w:val="22"/>
                <w:lang w:eastAsia="en-US"/>
              </w:rPr>
              <w:t xml:space="preserve">Podać model/nr katalogowy producenta procesora </w:t>
            </w:r>
          </w:p>
          <w:p w14:paraId="136A933A" w14:textId="77777777" w:rsidR="005627AE" w:rsidRPr="002E2A72" w:rsidRDefault="005627AE" w:rsidP="005627AE">
            <w:pPr>
              <w:suppressAutoHyphens w:val="0"/>
              <w:spacing w:after="200" w:line="276" w:lineRule="auto"/>
              <w:rPr>
                <w:rFonts w:ascii="Calibri Light" w:eastAsia="Calibri" w:hAnsi="Calibri Light" w:cs="Calibri Light"/>
                <w:b/>
                <w:bCs/>
                <w:sz w:val="22"/>
                <w:szCs w:val="22"/>
                <w:lang w:eastAsia="en-US"/>
              </w:rPr>
            </w:pPr>
            <w:r w:rsidRPr="002E2A72">
              <w:rPr>
                <w:rFonts w:ascii="Calibri Light" w:eastAsia="Calibri" w:hAnsi="Calibri Light" w:cs="Calibri Light"/>
                <w:b/>
                <w:bCs/>
                <w:sz w:val="22"/>
                <w:szCs w:val="22"/>
                <w:lang w:eastAsia="en-US"/>
              </w:rPr>
              <w:t>………………………..</w:t>
            </w:r>
          </w:p>
          <w:p w14:paraId="7A9EDB6D" w14:textId="77777777" w:rsidR="005627AE" w:rsidRPr="002E2A72" w:rsidRDefault="005627AE" w:rsidP="005627AE">
            <w:pPr>
              <w:suppressAutoHyphens w:val="0"/>
              <w:spacing w:after="200" w:line="276" w:lineRule="auto"/>
              <w:rPr>
                <w:rFonts w:ascii="Calibri Light" w:eastAsia="Calibri" w:hAnsi="Calibri Light" w:cs="Calibri Light"/>
                <w:b/>
                <w:bCs/>
                <w:sz w:val="22"/>
                <w:szCs w:val="22"/>
                <w:lang w:eastAsia="en-US"/>
              </w:rPr>
            </w:pPr>
            <w:r w:rsidRPr="002E2A72">
              <w:rPr>
                <w:rFonts w:ascii="Calibri Light" w:eastAsia="Calibri" w:hAnsi="Calibri Light" w:cs="Calibri Light"/>
                <w:b/>
                <w:bCs/>
                <w:sz w:val="22"/>
                <w:szCs w:val="22"/>
                <w:lang w:eastAsia="en-US"/>
              </w:rPr>
              <w:t>Podać nazwę producenta procesora</w:t>
            </w:r>
          </w:p>
          <w:p w14:paraId="2D8FE4D5"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65745CA4" w14:textId="77777777" w:rsidTr="005903B4">
        <w:tblPrEx>
          <w:tblCellMar>
            <w:top w:w="0" w:type="dxa"/>
            <w:left w:w="10" w:type="dxa"/>
            <w:bottom w:w="0" w:type="dxa"/>
            <w:right w:w="10" w:type="dxa"/>
          </w:tblCellMar>
          <w:tblLook w:val="0000" w:firstRow="0" w:lastRow="0" w:firstColumn="0" w:lastColumn="0" w:noHBand="0" w:noVBand="0"/>
        </w:tblPrEx>
        <w:trPr>
          <w:trHeight w:val="450"/>
        </w:trPr>
        <w:tc>
          <w:tcPr>
            <w:tcW w:w="99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BD6972C"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lastRenderedPageBreak/>
              <w:t xml:space="preserve">Płyta główna </w:t>
            </w:r>
          </w:p>
        </w:tc>
        <w:tc>
          <w:tcPr>
            <w:tcW w:w="20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272501F" w14:textId="77777777" w:rsidR="0049208A" w:rsidRPr="0049208A" w:rsidRDefault="0049208A" w:rsidP="00853AE5">
            <w:pPr>
              <w:numPr>
                <w:ilvl w:val="0"/>
                <w:numId w:val="8"/>
              </w:numPr>
              <w:suppressAutoHyphens w:val="0"/>
              <w:spacing w:before="120" w:after="120" w:line="276" w:lineRule="auto"/>
              <w:jc w:val="both"/>
              <w:rPr>
                <w:rFonts w:asciiTheme="majorHAnsi" w:hAnsiTheme="majorHAnsi" w:cstheme="majorHAnsi"/>
                <w:sz w:val="22"/>
                <w:szCs w:val="22"/>
                <w:lang w:val="x-none" w:eastAsia="pl-PL"/>
              </w:rPr>
            </w:pPr>
            <w:r w:rsidRPr="0049208A">
              <w:rPr>
                <w:rFonts w:asciiTheme="majorHAnsi" w:hAnsiTheme="majorHAnsi" w:cstheme="majorHAnsi"/>
                <w:sz w:val="22"/>
                <w:szCs w:val="22"/>
                <w:lang w:val="x-none" w:eastAsia="pl-PL"/>
              </w:rPr>
              <w:t>Zgodna z dostarczonym urządzeniem</w:t>
            </w:r>
          </w:p>
        </w:tc>
        <w:tc>
          <w:tcPr>
            <w:tcW w:w="740" w:type="pct"/>
            <w:tcBorders>
              <w:top w:val="single" w:sz="4" w:space="0" w:color="000000"/>
              <w:left w:val="single" w:sz="4" w:space="0" w:color="000000"/>
              <w:bottom w:val="single" w:sz="4" w:space="0" w:color="auto"/>
              <w:right w:val="single" w:sz="4" w:space="0" w:color="000000"/>
            </w:tcBorders>
          </w:tcPr>
          <w:p w14:paraId="667886A2"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auto"/>
              <w:right w:val="single" w:sz="4" w:space="0" w:color="000000"/>
            </w:tcBorders>
          </w:tcPr>
          <w:p w14:paraId="38D1D8B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3DA3449F" w14:textId="77777777" w:rsidTr="005903B4">
        <w:tblPrEx>
          <w:tblCellMar>
            <w:top w:w="0" w:type="dxa"/>
            <w:left w:w="10" w:type="dxa"/>
            <w:bottom w:w="0" w:type="dxa"/>
            <w:right w:w="10" w:type="dxa"/>
          </w:tblCellMar>
          <w:tblLook w:val="0000" w:firstRow="0" w:lastRow="0" w:firstColumn="0" w:lastColumn="0" w:noHBand="0" w:noVBand="0"/>
        </w:tblPrEx>
        <w:trPr>
          <w:trHeight w:val="450"/>
        </w:trPr>
        <w:tc>
          <w:tcPr>
            <w:tcW w:w="99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C12F032"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Pamięć operacyjna </w:t>
            </w:r>
          </w:p>
        </w:tc>
        <w:tc>
          <w:tcPr>
            <w:tcW w:w="20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D95883A"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minimum 32 GB </w:t>
            </w:r>
          </w:p>
          <w:p w14:paraId="2C97FFA6"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forma pamięci DDR5 o częstotliwości minimum 4800MHz </w:t>
            </w:r>
          </w:p>
        </w:tc>
        <w:tc>
          <w:tcPr>
            <w:tcW w:w="740" w:type="pct"/>
            <w:tcBorders>
              <w:top w:val="single" w:sz="4" w:space="0" w:color="000000"/>
              <w:left w:val="single" w:sz="4" w:space="0" w:color="000000"/>
              <w:bottom w:val="single" w:sz="4" w:space="0" w:color="auto"/>
              <w:right w:val="single" w:sz="4" w:space="0" w:color="000000"/>
            </w:tcBorders>
          </w:tcPr>
          <w:p w14:paraId="5E375054"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auto"/>
              <w:right w:val="single" w:sz="4" w:space="0" w:color="000000"/>
            </w:tcBorders>
          </w:tcPr>
          <w:p w14:paraId="0B119C3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0640BA98" w14:textId="77777777" w:rsidTr="005903B4">
        <w:tblPrEx>
          <w:tblCellMar>
            <w:top w:w="0" w:type="dxa"/>
            <w:left w:w="10" w:type="dxa"/>
            <w:bottom w:w="0" w:type="dxa"/>
            <w:right w:w="10" w:type="dxa"/>
          </w:tblCellMar>
          <w:tblLook w:val="0000" w:firstRow="0" w:lastRow="0" w:firstColumn="0" w:lastColumn="0" w:noHBand="0" w:noVBand="0"/>
        </w:tblPrEx>
        <w:trPr>
          <w:trHeight w:val="450"/>
        </w:trPr>
        <w:tc>
          <w:tcPr>
            <w:tcW w:w="99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B8C62A6"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Liczba gniazd pamięci </w:t>
            </w:r>
          </w:p>
        </w:tc>
        <w:tc>
          <w:tcPr>
            <w:tcW w:w="20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3B160CF"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minimum 2 </w:t>
            </w:r>
          </w:p>
        </w:tc>
        <w:tc>
          <w:tcPr>
            <w:tcW w:w="740" w:type="pct"/>
            <w:tcBorders>
              <w:top w:val="single" w:sz="4" w:space="0" w:color="000000"/>
              <w:left w:val="single" w:sz="4" w:space="0" w:color="000000"/>
              <w:bottom w:val="single" w:sz="4" w:space="0" w:color="auto"/>
              <w:right w:val="single" w:sz="4" w:space="0" w:color="000000"/>
            </w:tcBorders>
          </w:tcPr>
          <w:p w14:paraId="16DBAB4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auto"/>
              <w:right w:val="single" w:sz="4" w:space="0" w:color="000000"/>
            </w:tcBorders>
          </w:tcPr>
          <w:p w14:paraId="0445D67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2F07056B" w14:textId="77777777" w:rsidTr="005903B4">
        <w:tblPrEx>
          <w:tblCellMar>
            <w:top w:w="0" w:type="dxa"/>
            <w:left w:w="10" w:type="dxa"/>
            <w:bottom w:w="0" w:type="dxa"/>
            <w:right w:w="10" w:type="dxa"/>
          </w:tblCellMar>
          <w:tblLook w:val="0000" w:firstRow="0" w:lastRow="0" w:firstColumn="0" w:lastColumn="0" w:noHBand="0" w:noVBand="0"/>
        </w:tblPrEx>
        <w:trPr>
          <w:trHeight w:val="450"/>
        </w:trPr>
        <w:tc>
          <w:tcPr>
            <w:tcW w:w="99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C43114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Parametry pamięci masowej</w:t>
            </w:r>
          </w:p>
        </w:tc>
        <w:tc>
          <w:tcPr>
            <w:tcW w:w="20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3FA3273"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Dysk twardy SSD, format dysku M.2, interfejs </w:t>
            </w:r>
            <w:proofErr w:type="spellStart"/>
            <w:r w:rsidRPr="0049208A">
              <w:rPr>
                <w:rFonts w:asciiTheme="majorHAnsi" w:hAnsiTheme="majorHAnsi" w:cstheme="majorHAnsi"/>
                <w:sz w:val="22"/>
                <w:szCs w:val="22"/>
                <w:lang w:eastAsia="pl-PL"/>
              </w:rPr>
              <w:t>PCIe</w:t>
            </w:r>
            <w:proofErr w:type="spellEnd"/>
            <w:r w:rsidRPr="0049208A">
              <w:rPr>
                <w:rFonts w:asciiTheme="majorHAnsi" w:hAnsiTheme="majorHAnsi" w:cstheme="majorHAnsi"/>
                <w:sz w:val="22"/>
                <w:szCs w:val="22"/>
                <w:lang w:eastAsia="pl-PL"/>
              </w:rPr>
              <w:t>, 1 sztuka pojemność minimum 1TB</w:t>
            </w:r>
          </w:p>
        </w:tc>
        <w:tc>
          <w:tcPr>
            <w:tcW w:w="740" w:type="pct"/>
            <w:tcBorders>
              <w:top w:val="single" w:sz="4" w:space="0" w:color="000000"/>
              <w:left w:val="single" w:sz="4" w:space="0" w:color="000000"/>
              <w:bottom w:val="single" w:sz="4" w:space="0" w:color="auto"/>
              <w:right w:val="single" w:sz="4" w:space="0" w:color="000000"/>
            </w:tcBorders>
          </w:tcPr>
          <w:p w14:paraId="206E2A0A"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auto"/>
              <w:right w:val="single" w:sz="4" w:space="0" w:color="000000"/>
            </w:tcBorders>
          </w:tcPr>
          <w:p w14:paraId="3D4F8751"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6E4A3ADF" w14:textId="77777777" w:rsidTr="005903B4">
        <w:tblPrEx>
          <w:tblCellMar>
            <w:top w:w="0" w:type="dxa"/>
            <w:left w:w="10" w:type="dxa"/>
            <w:bottom w:w="0" w:type="dxa"/>
            <w:right w:w="10" w:type="dxa"/>
          </w:tblCellMar>
          <w:tblLook w:val="0000" w:firstRow="0" w:lastRow="0" w:firstColumn="0" w:lastColumn="0" w:noHBand="0" w:noVBand="0"/>
        </w:tblPrEx>
        <w:trPr>
          <w:trHeight w:val="450"/>
        </w:trPr>
        <w:tc>
          <w:tcPr>
            <w:tcW w:w="99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B67AF4A"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Ekran </w:t>
            </w:r>
          </w:p>
        </w:tc>
        <w:tc>
          <w:tcPr>
            <w:tcW w:w="20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3BC866C"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Matowy, LED, IPS</w:t>
            </w:r>
          </w:p>
          <w:p w14:paraId="427D9D3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 przekątna minimum 15,6”</w:t>
            </w:r>
          </w:p>
          <w:p w14:paraId="68057231"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Rozdzielczość minimum 1920 x 1080 </w:t>
            </w:r>
          </w:p>
          <w:p w14:paraId="33FA9D84"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Częstotliwość odświeżania ekranu minimum 144 </w:t>
            </w:r>
            <w:proofErr w:type="spellStart"/>
            <w:r w:rsidRPr="0049208A">
              <w:rPr>
                <w:rFonts w:asciiTheme="majorHAnsi" w:hAnsiTheme="majorHAnsi" w:cstheme="majorHAnsi"/>
                <w:sz w:val="22"/>
                <w:szCs w:val="22"/>
                <w:lang w:eastAsia="pl-PL"/>
              </w:rPr>
              <w:t>Hz</w:t>
            </w:r>
            <w:proofErr w:type="spellEnd"/>
          </w:p>
        </w:tc>
        <w:tc>
          <w:tcPr>
            <w:tcW w:w="740" w:type="pct"/>
            <w:tcBorders>
              <w:top w:val="single" w:sz="4" w:space="0" w:color="000000"/>
              <w:left w:val="single" w:sz="4" w:space="0" w:color="000000"/>
              <w:bottom w:val="single" w:sz="4" w:space="0" w:color="auto"/>
              <w:right w:val="single" w:sz="4" w:space="0" w:color="000000"/>
            </w:tcBorders>
          </w:tcPr>
          <w:p w14:paraId="30799105"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auto"/>
              <w:right w:val="single" w:sz="4" w:space="0" w:color="000000"/>
            </w:tcBorders>
          </w:tcPr>
          <w:p w14:paraId="42BD2BE8"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6B0F7795" w14:textId="77777777" w:rsidTr="005903B4">
        <w:tblPrEx>
          <w:tblCellMar>
            <w:top w:w="0" w:type="dxa"/>
            <w:left w:w="10" w:type="dxa"/>
            <w:bottom w:w="0" w:type="dxa"/>
            <w:right w:w="10" w:type="dxa"/>
          </w:tblCellMar>
          <w:tblLook w:val="0000" w:firstRow="0" w:lastRow="0" w:firstColumn="0" w:lastColumn="0" w:noHBand="0" w:noVBand="0"/>
        </w:tblPrEx>
        <w:trPr>
          <w:trHeight w:val="1312"/>
        </w:trPr>
        <w:tc>
          <w:tcPr>
            <w:tcW w:w="99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0C163D1"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Karta graficzna </w:t>
            </w:r>
          </w:p>
        </w:tc>
        <w:tc>
          <w:tcPr>
            <w:tcW w:w="20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61F047F"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Dedykowana karta graficzna z pamięcią minimum 6 GB GDDR6, umożliwiająca jednoczesną pracę z ekranem laptopa i monitorem zewnętrznym (rozszerzony pulpit, rozdzielczość min. 1920x1080 przez HDMI).”</w:t>
            </w:r>
          </w:p>
        </w:tc>
        <w:tc>
          <w:tcPr>
            <w:tcW w:w="740" w:type="pct"/>
            <w:tcBorders>
              <w:top w:val="single" w:sz="4" w:space="0" w:color="000000"/>
              <w:left w:val="single" w:sz="4" w:space="0" w:color="000000"/>
              <w:bottom w:val="single" w:sz="4" w:space="0" w:color="auto"/>
              <w:right w:val="single" w:sz="4" w:space="0" w:color="000000"/>
            </w:tcBorders>
          </w:tcPr>
          <w:p w14:paraId="6EFC3F1F"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auto"/>
              <w:right w:val="single" w:sz="4" w:space="0" w:color="000000"/>
            </w:tcBorders>
          </w:tcPr>
          <w:p w14:paraId="5E0E70EF"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73775F01" w14:textId="77777777" w:rsidTr="005903B4">
        <w:tblPrEx>
          <w:tblCellMar>
            <w:top w:w="0" w:type="dxa"/>
            <w:left w:w="10" w:type="dxa"/>
            <w:bottom w:w="0" w:type="dxa"/>
            <w:right w:w="10" w:type="dxa"/>
          </w:tblCellMar>
          <w:tblLook w:val="0000" w:firstRow="0" w:lastRow="0" w:firstColumn="0" w:lastColumn="0" w:noHBand="0" w:noVBand="0"/>
        </w:tblPrEx>
        <w:trPr>
          <w:trHeight w:val="450"/>
        </w:trPr>
        <w:tc>
          <w:tcPr>
            <w:tcW w:w="99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B6B8B82"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Dźwięk </w:t>
            </w:r>
          </w:p>
        </w:tc>
        <w:tc>
          <w:tcPr>
            <w:tcW w:w="20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7D3E825"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Wbudowane głośniki </w:t>
            </w:r>
          </w:p>
          <w:p w14:paraId="177DBF31"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lastRenderedPageBreak/>
              <w:t xml:space="preserve">Wbudowane minimum 2 mikrofony </w:t>
            </w:r>
          </w:p>
          <w:p w14:paraId="4E1C7612"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Wyjście słuchawkowe minimum 1 sztuka</w:t>
            </w:r>
          </w:p>
          <w:p w14:paraId="34EA5E04"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wejście mikrofonowe minimum 1 sztuka</w:t>
            </w:r>
          </w:p>
          <w:p w14:paraId="1E259240"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zintegrowana karta dźwiękowa</w:t>
            </w:r>
          </w:p>
        </w:tc>
        <w:tc>
          <w:tcPr>
            <w:tcW w:w="740" w:type="pct"/>
            <w:tcBorders>
              <w:top w:val="single" w:sz="4" w:space="0" w:color="000000"/>
              <w:left w:val="single" w:sz="4" w:space="0" w:color="000000"/>
              <w:bottom w:val="single" w:sz="4" w:space="0" w:color="auto"/>
              <w:right w:val="single" w:sz="4" w:space="0" w:color="000000"/>
            </w:tcBorders>
          </w:tcPr>
          <w:p w14:paraId="22687014"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auto"/>
              <w:right w:val="single" w:sz="4" w:space="0" w:color="000000"/>
            </w:tcBorders>
          </w:tcPr>
          <w:p w14:paraId="1BA0660A"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0E4A63CD" w14:textId="77777777" w:rsidTr="005903B4">
        <w:tblPrEx>
          <w:tblCellMar>
            <w:top w:w="0" w:type="dxa"/>
            <w:left w:w="10" w:type="dxa"/>
            <w:bottom w:w="0" w:type="dxa"/>
            <w:right w:w="10" w:type="dxa"/>
          </w:tblCellMar>
          <w:tblLook w:val="0000" w:firstRow="0" w:lastRow="0" w:firstColumn="0" w:lastColumn="0" w:noHBand="0" w:noVBand="0"/>
        </w:tblPrEx>
        <w:trPr>
          <w:trHeight w:val="450"/>
        </w:trPr>
        <w:tc>
          <w:tcPr>
            <w:tcW w:w="99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5848D3E"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Kamera </w:t>
            </w:r>
          </w:p>
        </w:tc>
        <w:tc>
          <w:tcPr>
            <w:tcW w:w="20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92B6250"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Minimum 1 wbudowana kamera HD z wbudowanym wyłącznikiem </w:t>
            </w:r>
          </w:p>
        </w:tc>
        <w:tc>
          <w:tcPr>
            <w:tcW w:w="740" w:type="pct"/>
            <w:tcBorders>
              <w:top w:val="single" w:sz="4" w:space="0" w:color="000000"/>
              <w:left w:val="single" w:sz="4" w:space="0" w:color="000000"/>
              <w:bottom w:val="single" w:sz="4" w:space="0" w:color="auto"/>
              <w:right w:val="single" w:sz="4" w:space="0" w:color="000000"/>
            </w:tcBorders>
          </w:tcPr>
          <w:p w14:paraId="606741E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auto"/>
              <w:right w:val="single" w:sz="4" w:space="0" w:color="000000"/>
            </w:tcBorders>
          </w:tcPr>
          <w:p w14:paraId="7458D0AD"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4B6BF811" w14:textId="77777777" w:rsidTr="005903B4">
        <w:tblPrEx>
          <w:tblCellMar>
            <w:top w:w="0" w:type="dxa"/>
            <w:left w:w="10" w:type="dxa"/>
            <w:bottom w:w="0" w:type="dxa"/>
            <w:right w:w="10" w:type="dxa"/>
          </w:tblCellMar>
          <w:tblLook w:val="0000" w:firstRow="0" w:lastRow="0" w:firstColumn="0" w:lastColumn="0" w:noHBand="0" w:noVBand="0"/>
        </w:tblPrEx>
        <w:trPr>
          <w:trHeight w:val="450"/>
        </w:trPr>
        <w:tc>
          <w:tcPr>
            <w:tcW w:w="99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6E37920"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Łączność</w:t>
            </w:r>
          </w:p>
        </w:tc>
        <w:tc>
          <w:tcPr>
            <w:tcW w:w="20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FAAAFAB"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LAN 1 </w:t>
            </w:r>
            <w:proofErr w:type="spellStart"/>
            <w:r w:rsidRPr="0049208A">
              <w:rPr>
                <w:rFonts w:asciiTheme="majorHAnsi" w:hAnsiTheme="majorHAnsi" w:cstheme="majorHAnsi"/>
                <w:sz w:val="22"/>
                <w:szCs w:val="22"/>
                <w:lang w:eastAsia="pl-PL"/>
              </w:rPr>
              <w:t>Gb</w:t>
            </w:r>
            <w:proofErr w:type="spellEnd"/>
            <w:r w:rsidRPr="0049208A">
              <w:rPr>
                <w:rFonts w:asciiTheme="majorHAnsi" w:hAnsiTheme="majorHAnsi" w:cstheme="majorHAnsi"/>
                <w:sz w:val="22"/>
                <w:szCs w:val="22"/>
                <w:lang w:eastAsia="pl-PL"/>
              </w:rPr>
              <w:t>/s</w:t>
            </w:r>
          </w:p>
          <w:p w14:paraId="0222144F"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Wi-Fi 6</w:t>
            </w:r>
          </w:p>
          <w:p w14:paraId="7071BE70"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Moduł Bluetooth 5.3</w:t>
            </w:r>
          </w:p>
        </w:tc>
        <w:tc>
          <w:tcPr>
            <w:tcW w:w="740" w:type="pct"/>
            <w:tcBorders>
              <w:top w:val="single" w:sz="4" w:space="0" w:color="000000"/>
              <w:left w:val="single" w:sz="4" w:space="0" w:color="000000"/>
              <w:bottom w:val="single" w:sz="4" w:space="0" w:color="auto"/>
              <w:right w:val="single" w:sz="4" w:space="0" w:color="000000"/>
            </w:tcBorders>
          </w:tcPr>
          <w:p w14:paraId="56A3C12E"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auto"/>
              <w:right w:val="single" w:sz="4" w:space="0" w:color="000000"/>
            </w:tcBorders>
          </w:tcPr>
          <w:p w14:paraId="6336E13E"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62CC59D7" w14:textId="77777777" w:rsidTr="005903B4">
        <w:tblPrEx>
          <w:tblCellMar>
            <w:top w:w="0" w:type="dxa"/>
            <w:left w:w="10" w:type="dxa"/>
            <w:bottom w:w="0" w:type="dxa"/>
            <w:right w:w="10" w:type="dxa"/>
          </w:tblCellMar>
          <w:tblLook w:val="0000" w:firstRow="0" w:lastRow="0" w:firstColumn="0" w:lastColumn="0" w:noHBand="0" w:noVBand="0"/>
        </w:tblPrEx>
        <w:trPr>
          <w:trHeight w:val="450"/>
        </w:trPr>
        <w:tc>
          <w:tcPr>
            <w:tcW w:w="99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08187746"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Złącza</w:t>
            </w:r>
          </w:p>
        </w:tc>
        <w:tc>
          <w:tcPr>
            <w:tcW w:w="20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DA47CC4"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USB 3.2 Gen. 1 minimum3 szt.</w:t>
            </w:r>
          </w:p>
          <w:p w14:paraId="1A5337DB"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val="en-GB" w:eastAsia="pl-PL"/>
              </w:rPr>
            </w:pPr>
            <w:r w:rsidRPr="0049208A">
              <w:rPr>
                <w:rFonts w:asciiTheme="majorHAnsi" w:hAnsiTheme="majorHAnsi" w:cstheme="majorHAnsi"/>
                <w:sz w:val="22"/>
                <w:szCs w:val="22"/>
                <w:lang w:val="en-GB" w:eastAsia="pl-PL"/>
              </w:rPr>
              <w:t xml:space="preserve">USB </w:t>
            </w:r>
            <w:proofErr w:type="spellStart"/>
            <w:r w:rsidRPr="0049208A">
              <w:rPr>
                <w:rFonts w:asciiTheme="majorHAnsi" w:hAnsiTheme="majorHAnsi" w:cstheme="majorHAnsi"/>
                <w:sz w:val="22"/>
                <w:szCs w:val="22"/>
                <w:lang w:val="en-GB" w:eastAsia="pl-PL"/>
              </w:rPr>
              <w:t>Typu</w:t>
            </w:r>
            <w:proofErr w:type="spellEnd"/>
            <w:r w:rsidRPr="0049208A">
              <w:rPr>
                <w:rFonts w:asciiTheme="majorHAnsi" w:hAnsiTheme="majorHAnsi" w:cstheme="majorHAnsi"/>
                <w:sz w:val="22"/>
                <w:szCs w:val="22"/>
                <w:lang w:val="en-GB" w:eastAsia="pl-PL"/>
              </w:rPr>
              <w:t xml:space="preserve">-C (z DisplayPort </w:t>
            </w:r>
            <w:proofErr w:type="spellStart"/>
            <w:r w:rsidRPr="0049208A">
              <w:rPr>
                <w:rFonts w:asciiTheme="majorHAnsi" w:hAnsiTheme="majorHAnsi" w:cstheme="majorHAnsi"/>
                <w:sz w:val="22"/>
                <w:szCs w:val="22"/>
                <w:lang w:val="en-GB" w:eastAsia="pl-PL"/>
              </w:rPr>
              <w:t>i</w:t>
            </w:r>
            <w:proofErr w:type="spellEnd"/>
            <w:r w:rsidRPr="0049208A">
              <w:rPr>
                <w:rFonts w:asciiTheme="majorHAnsi" w:hAnsiTheme="majorHAnsi" w:cstheme="majorHAnsi"/>
                <w:sz w:val="22"/>
                <w:szCs w:val="22"/>
                <w:lang w:val="en-GB" w:eastAsia="pl-PL"/>
              </w:rPr>
              <w:t xml:space="preserve"> Power Delivery) minimum 1 </w:t>
            </w:r>
            <w:proofErr w:type="spellStart"/>
            <w:r w:rsidRPr="0049208A">
              <w:rPr>
                <w:rFonts w:asciiTheme="majorHAnsi" w:hAnsiTheme="majorHAnsi" w:cstheme="majorHAnsi"/>
                <w:sz w:val="22"/>
                <w:szCs w:val="22"/>
                <w:lang w:val="en-GB" w:eastAsia="pl-PL"/>
              </w:rPr>
              <w:t>sztuka</w:t>
            </w:r>
            <w:proofErr w:type="spellEnd"/>
          </w:p>
          <w:p w14:paraId="05929F6F"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HDMI 2.1 minimum 1 sztuka</w:t>
            </w:r>
          </w:p>
          <w:p w14:paraId="64FB14C0"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RJ-45 (LAN) minimum 1 sztuka</w:t>
            </w:r>
          </w:p>
          <w:p w14:paraId="0F580922"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DC-in (wejście zasilania) minimum 1 sztuka</w:t>
            </w:r>
          </w:p>
          <w:p w14:paraId="3F6308BC"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proofErr w:type="spellStart"/>
            <w:r w:rsidRPr="0049208A">
              <w:rPr>
                <w:rFonts w:asciiTheme="majorHAnsi" w:hAnsiTheme="majorHAnsi" w:cstheme="majorHAnsi"/>
                <w:sz w:val="22"/>
                <w:szCs w:val="22"/>
                <w:lang w:eastAsia="pl-PL"/>
              </w:rPr>
              <w:t>Thunderbolt</w:t>
            </w:r>
            <w:proofErr w:type="spellEnd"/>
          </w:p>
        </w:tc>
        <w:tc>
          <w:tcPr>
            <w:tcW w:w="740" w:type="pct"/>
            <w:tcBorders>
              <w:top w:val="single" w:sz="4" w:space="0" w:color="000000"/>
              <w:left w:val="single" w:sz="4" w:space="0" w:color="000000"/>
              <w:bottom w:val="single" w:sz="4" w:space="0" w:color="auto"/>
              <w:right w:val="single" w:sz="4" w:space="0" w:color="000000"/>
            </w:tcBorders>
          </w:tcPr>
          <w:p w14:paraId="5552F4A7"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auto"/>
              <w:right w:val="single" w:sz="4" w:space="0" w:color="000000"/>
            </w:tcBorders>
          </w:tcPr>
          <w:p w14:paraId="6A809B22"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200E4797" w14:textId="77777777" w:rsidTr="005903B4">
        <w:tblPrEx>
          <w:tblCellMar>
            <w:top w:w="0" w:type="dxa"/>
            <w:left w:w="10" w:type="dxa"/>
            <w:bottom w:w="0" w:type="dxa"/>
            <w:right w:w="10" w:type="dxa"/>
          </w:tblCellMar>
          <w:tblLook w:val="0000" w:firstRow="0" w:lastRow="0" w:firstColumn="0" w:lastColumn="0" w:noHBand="0" w:noVBand="0"/>
        </w:tblPrEx>
        <w:trPr>
          <w:trHeight w:val="735"/>
        </w:trPr>
        <w:tc>
          <w:tcPr>
            <w:tcW w:w="993" w:type="pct"/>
            <w:tcBorders>
              <w:top w:val="single" w:sz="4" w:space="0" w:color="auto"/>
              <w:left w:val="single" w:sz="4" w:space="0" w:color="000000"/>
              <w:right w:val="nil"/>
            </w:tcBorders>
            <w:tcMar>
              <w:top w:w="0" w:type="dxa"/>
              <w:left w:w="70" w:type="dxa"/>
              <w:bottom w:w="0" w:type="dxa"/>
              <w:right w:w="70" w:type="dxa"/>
            </w:tcMar>
          </w:tcPr>
          <w:p w14:paraId="549F7BEC"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Karta sieciowa </w:t>
            </w:r>
          </w:p>
        </w:tc>
        <w:tc>
          <w:tcPr>
            <w:tcW w:w="201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561FF61"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Minimum 10-Gigabit Ethernet</w:t>
            </w:r>
          </w:p>
        </w:tc>
        <w:tc>
          <w:tcPr>
            <w:tcW w:w="740" w:type="pct"/>
            <w:tcBorders>
              <w:top w:val="single" w:sz="4" w:space="0" w:color="auto"/>
              <w:left w:val="single" w:sz="4" w:space="0" w:color="000000"/>
              <w:bottom w:val="single" w:sz="4" w:space="0" w:color="auto"/>
              <w:right w:val="single" w:sz="4" w:space="0" w:color="000000"/>
            </w:tcBorders>
          </w:tcPr>
          <w:p w14:paraId="1B8EDC45"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auto"/>
              <w:left w:val="single" w:sz="4" w:space="0" w:color="000000"/>
              <w:bottom w:val="single" w:sz="4" w:space="0" w:color="auto"/>
              <w:right w:val="single" w:sz="4" w:space="0" w:color="000000"/>
            </w:tcBorders>
          </w:tcPr>
          <w:p w14:paraId="52A5071A"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6305C39C" w14:textId="77777777" w:rsidTr="005903B4">
        <w:tblPrEx>
          <w:tblCellMar>
            <w:top w:w="0" w:type="dxa"/>
            <w:left w:w="10" w:type="dxa"/>
            <w:bottom w:w="0" w:type="dxa"/>
            <w:right w:w="10" w:type="dxa"/>
          </w:tblCellMar>
          <w:tblLook w:val="0000" w:firstRow="0" w:lastRow="0" w:firstColumn="0" w:lastColumn="0" w:noHBand="0" w:noVBand="0"/>
        </w:tblPrEx>
        <w:trPr>
          <w:trHeight w:val="735"/>
        </w:trPr>
        <w:tc>
          <w:tcPr>
            <w:tcW w:w="993" w:type="pct"/>
            <w:tcBorders>
              <w:top w:val="single" w:sz="4" w:space="0" w:color="auto"/>
              <w:left w:val="single" w:sz="4" w:space="0" w:color="000000"/>
              <w:right w:val="nil"/>
            </w:tcBorders>
            <w:tcMar>
              <w:top w:w="0" w:type="dxa"/>
              <w:left w:w="70" w:type="dxa"/>
              <w:bottom w:w="0" w:type="dxa"/>
              <w:right w:w="70" w:type="dxa"/>
            </w:tcMar>
          </w:tcPr>
          <w:p w14:paraId="5EDD28D8"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Klawiatura i </w:t>
            </w:r>
            <w:proofErr w:type="spellStart"/>
            <w:r w:rsidRPr="0049208A">
              <w:rPr>
                <w:rFonts w:asciiTheme="majorHAnsi" w:eastAsia="Calibri" w:hAnsiTheme="majorHAnsi" w:cstheme="majorHAnsi"/>
                <w:sz w:val="22"/>
                <w:szCs w:val="22"/>
                <w:lang w:eastAsia="en-US"/>
              </w:rPr>
              <w:t>touchpad</w:t>
            </w:r>
            <w:proofErr w:type="spellEnd"/>
            <w:r w:rsidRPr="0049208A">
              <w:rPr>
                <w:rFonts w:asciiTheme="majorHAnsi" w:eastAsia="Calibri" w:hAnsiTheme="majorHAnsi" w:cstheme="majorHAnsi"/>
                <w:sz w:val="22"/>
                <w:szCs w:val="22"/>
                <w:lang w:eastAsia="en-US"/>
              </w:rPr>
              <w:t xml:space="preserve"> </w:t>
            </w:r>
          </w:p>
        </w:tc>
        <w:tc>
          <w:tcPr>
            <w:tcW w:w="201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574E120"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W układzie polskim programisty</w:t>
            </w:r>
          </w:p>
          <w:p w14:paraId="4FED6FBA"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Podświetlana</w:t>
            </w:r>
          </w:p>
          <w:p w14:paraId="62E40A03"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Z wydzieloną klawiaturą numeryczną </w:t>
            </w:r>
          </w:p>
          <w:p w14:paraId="6160EDF4"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Wbudowany </w:t>
            </w:r>
            <w:proofErr w:type="spellStart"/>
            <w:r w:rsidRPr="0049208A">
              <w:rPr>
                <w:rFonts w:asciiTheme="majorHAnsi" w:hAnsiTheme="majorHAnsi" w:cstheme="majorHAnsi"/>
                <w:sz w:val="22"/>
                <w:szCs w:val="22"/>
                <w:lang w:eastAsia="pl-PL"/>
              </w:rPr>
              <w:t>touchpad</w:t>
            </w:r>
            <w:proofErr w:type="spellEnd"/>
            <w:r w:rsidRPr="0049208A">
              <w:rPr>
                <w:rFonts w:asciiTheme="majorHAnsi" w:hAnsiTheme="majorHAnsi" w:cstheme="majorHAnsi"/>
                <w:sz w:val="22"/>
                <w:szCs w:val="22"/>
                <w:lang w:eastAsia="pl-PL"/>
              </w:rPr>
              <w:t xml:space="preserve"> </w:t>
            </w:r>
          </w:p>
        </w:tc>
        <w:tc>
          <w:tcPr>
            <w:tcW w:w="740" w:type="pct"/>
            <w:tcBorders>
              <w:top w:val="single" w:sz="4" w:space="0" w:color="auto"/>
              <w:left w:val="single" w:sz="4" w:space="0" w:color="000000"/>
              <w:bottom w:val="single" w:sz="4" w:space="0" w:color="auto"/>
              <w:right w:val="single" w:sz="4" w:space="0" w:color="000000"/>
            </w:tcBorders>
          </w:tcPr>
          <w:p w14:paraId="5E9593D0"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auto"/>
              <w:left w:val="single" w:sz="4" w:space="0" w:color="000000"/>
              <w:bottom w:val="single" w:sz="4" w:space="0" w:color="auto"/>
              <w:right w:val="single" w:sz="4" w:space="0" w:color="000000"/>
            </w:tcBorders>
          </w:tcPr>
          <w:p w14:paraId="2B547B2A"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09E696A0" w14:textId="77777777" w:rsidTr="005903B4">
        <w:tblPrEx>
          <w:tblCellMar>
            <w:top w:w="0" w:type="dxa"/>
            <w:left w:w="10" w:type="dxa"/>
            <w:bottom w:w="0" w:type="dxa"/>
            <w:right w:w="10" w:type="dxa"/>
          </w:tblCellMar>
          <w:tblLook w:val="0000" w:firstRow="0" w:lastRow="0" w:firstColumn="0" w:lastColumn="0" w:noHBand="0" w:noVBand="0"/>
        </w:tblPrEx>
        <w:trPr>
          <w:trHeight w:val="263"/>
        </w:trPr>
        <w:tc>
          <w:tcPr>
            <w:tcW w:w="993" w:type="pct"/>
            <w:tcBorders>
              <w:top w:val="single" w:sz="4" w:space="0" w:color="auto"/>
              <w:left w:val="single" w:sz="4" w:space="0" w:color="000000"/>
              <w:right w:val="nil"/>
            </w:tcBorders>
            <w:tcMar>
              <w:top w:w="0" w:type="dxa"/>
              <w:left w:w="70" w:type="dxa"/>
              <w:bottom w:w="0" w:type="dxa"/>
              <w:right w:w="70" w:type="dxa"/>
            </w:tcMar>
          </w:tcPr>
          <w:p w14:paraId="6F2E3134"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Zabezpieczenia </w:t>
            </w:r>
          </w:p>
        </w:tc>
        <w:tc>
          <w:tcPr>
            <w:tcW w:w="201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A22898E"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Szyfrowanie TPM</w:t>
            </w:r>
          </w:p>
        </w:tc>
        <w:tc>
          <w:tcPr>
            <w:tcW w:w="740" w:type="pct"/>
            <w:tcBorders>
              <w:top w:val="single" w:sz="4" w:space="0" w:color="auto"/>
              <w:left w:val="single" w:sz="4" w:space="0" w:color="000000"/>
              <w:bottom w:val="single" w:sz="4" w:space="0" w:color="auto"/>
              <w:right w:val="single" w:sz="4" w:space="0" w:color="000000"/>
            </w:tcBorders>
          </w:tcPr>
          <w:p w14:paraId="7A03FB8D"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auto"/>
              <w:left w:val="single" w:sz="4" w:space="0" w:color="000000"/>
              <w:bottom w:val="single" w:sz="4" w:space="0" w:color="auto"/>
              <w:right w:val="single" w:sz="4" w:space="0" w:color="000000"/>
            </w:tcBorders>
          </w:tcPr>
          <w:p w14:paraId="05D650CE"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59689D8D" w14:textId="77777777" w:rsidTr="005903B4">
        <w:tblPrEx>
          <w:tblCellMar>
            <w:top w:w="0" w:type="dxa"/>
            <w:left w:w="10" w:type="dxa"/>
            <w:bottom w:w="0" w:type="dxa"/>
            <w:right w:w="10" w:type="dxa"/>
          </w:tblCellMar>
          <w:tblLook w:val="0000" w:firstRow="0" w:lastRow="0" w:firstColumn="0" w:lastColumn="0" w:noHBand="0" w:noVBand="0"/>
        </w:tblPrEx>
        <w:trPr>
          <w:trHeight w:val="500"/>
        </w:trPr>
        <w:tc>
          <w:tcPr>
            <w:tcW w:w="993" w:type="pct"/>
            <w:tcBorders>
              <w:top w:val="single" w:sz="4" w:space="0" w:color="auto"/>
              <w:left w:val="single" w:sz="4" w:space="0" w:color="000000"/>
              <w:right w:val="nil"/>
            </w:tcBorders>
            <w:tcMar>
              <w:top w:w="0" w:type="dxa"/>
              <w:left w:w="70" w:type="dxa"/>
              <w:bottom w:w="0" w:type="dxa"/>
              <w:right w:w="70" w:type="dxa"/>
            </w:tcMar>
          </w:tcPr>
          <w:p w14:paraId="6E2D3CE8"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Zasilanie</w:t>
            </w:r>
          </w:p>
        </w:tc>
        <w:tc>
          <w:tcPr>
            <w:tcW w:w="201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88686BE"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Oryginalny dedykowany do urządzenia</w:t>
            </w:r>
          </w:p>
        </w:tc>
        <w:tc>
          <w:tcPr>
            <w:tcW w:w="740" w:type="pct"/>
            <w:tcBorders>
              <w:top w:val="single" w:sz="4" w:space="0" w:color="auto"/>
              <w:left w:val="single" w:sz="4" w:space="0" w:color="000000"/>
              <w:bottom w:val="single" w:sz="4" w:space="0" w:color="auto"/>
              <w:right w:val="single" w:sz="4" w:space="0" w:color="000000"/>
            </w:tcBorders>
          </w:tcPr>
          <w:p w14:paraId="3BEC079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auto"/>
              <w:left w:val="single" w:sz="4" w:space="0" w:color="000000"/>
              <w:bottom w:val="single" w:sz="4" w:space="0" w:color="auto"/>
              <w:right w:val="single" w:sz="4" w:space="0" w:color="000000"/>
            </w:tcBorders>
          </w:tcPr>
          <w:p w14:paraId="68ECA451"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4F933D9D" w14:textId="77777777" w:rsidTr="005903B4">
        <w:tblPrEx>
          <w:tblCellMar>
            <w:top w:w="0" w:type="dxa"/>
            <w:left w:w="10" w:type="dxa"/>
            <w:bottom w:w="0" w:type="dxa"/>
            <w:right w:w="10" w:type="dxa"/>
          </w:tblCellMar>
          <w:tblLook w:val="0000" w:firstRow="0" w:lastRow="0" w:firstColumn="0" w:lastColumn="0" w:noHBand="0" w:noVBand="0"/>
        </w:tblPrEx>
        <w:trPr>
          <w:trHeight w:val="468"/>
        </w:trPr>
        <w:tc>
          <w:tcPr>
            <w:tcW w:w="993" w:type="pct"/>
            <w:tcBorders>
              <w:top w:val="single" w:sz="4" w:space="0" w:color="auto"/>
              <w:left w:val="single" w:sz="4" w:space="0" w:color="000000"/>
              <w:right w:val="nil"/>
            </w:tcBorders>
            <w:tcMar>
              <w:top w:w="0" w:type="dxa"/>
              <w:left w:w="70" w:type="dxa"/>
              <w:bottom w:w="0" w:type="dxa"/>
              <w:right w:w="70" w:type="dxa"/>
            </w:tcMar>
          </w:tcPr>
          <w:p w14:paraId="1D711A2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lastRenderedPageBreak/>
              <w:t xml:space="preserve">Bateria </w:t>
            </w:r>
          </w:p>
        </w:tc>
        <w:tc>
          <w:tcPr>
            <w:tcW w:w="201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705A556"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Z czasem pracy deklarowanym minimum 5 godzin </w:t>
            </w:r>
          </w:p>
        </w:tc>
        <w:tc>
          <w:tcPr>
            <w:tcW w:w="740" w:type="pct"/>
            <w:tcBorders>
              <w:top w:val="single" w:sz="4" w:space="0" w:color="auto"/>
              <w:left w:val="single" w:sz="4" w:space="0" w:color="000000"/>
              <w:bottom w:val="single" w:sz="4" w:space="0" w:color="auto"/>
              <w:right w:val="single" w:sz="4" w:space="0" w:color="000000"/>
            </w:tcBorders>
          </w:tcPr>
          <w:p w14:paraId="4EA4932E"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auto"/>
              <w:left w:val="single" w:sz="4" w:space="0" w:color="000000"/>
              <w:bottom w:val="single" w:sz="4" w:space="0" w:color="auto"/>
              <w:right w:val="single" w:sz="4" w:space="0" w:color="000000"/>
            </w:tcBorders>
          </w:tcPr>
          <w:p w14:paraId="1AAF3BB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7935727C" w14:textId="77777777" w:rsidTr="005903B4">
        <w:tblPrEx>
          <w:tblCellMar>
            <w:top w:w="0" w:type="dxa"/>
            <w:left w:w="10" w:type="dxa"/>
            <w:bottom w:w="0" w:type="dxa"/>
            <w:right w:w="10" w:type="dxa"/>
          </w:tblCellMar>
          <w:tblLook w:val="0000" w:firstRow="0" w:lastRow="0" w:firstColumn="0" w:lastColumn="0" w:noHBand="0" w:noVBand="0"/>
        </w:tblPrEx>
        <w:trPr>
          <w:trHeight w:val="735"/>
        </w:trPr>
        <w:tc>
          <w:tcPr>
            <w:tcW w:w="993" w:type="pct"/>
            <w:tcBorders>
              <w:top w:val="single" w:sz="4" w:space="0" w:color="auto"/>
              <w:left w:val="single" w:sz="4" w:space="0" w:color="000000"/>
              <w:right w:val="nil"/>
            </w:tcBorders>
            <w:tcMar>
              <w:top w:w="0" w:type="dxa"/>
              <w:left w:w="70" w:type="dxa"/>
              <w:bottom w:w="0" w:type="dxa"/>
              <w:right w:w="70" w:type="dxa"/>
            </w:tcMar>
          </w:tcPr>
          <w:p w14:paraId="5EAF9137"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BIOS </w:t>
            </w:r>
          </w:p>
        </w:tc>
        <w:tc>
          <w:tcPr>
            <w:tcW w:w="201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062DB60"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Minimalna funkcjonalność BIOS dostępna lokalnie,</w:t>
            </w:r>
          </w:p>
          <w:p w14:paraId="3B86B70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konfiguracja hasła użytkownika i administratora,</w:t>
            </w:r>
          </w:p>
          <w:p w14:paraId="3A28A0D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blokada portów USB,</w:t>
            </w:r>
          </w:p>
          <w:p w14:paraId="43AF70BC"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blokada uruchamiania komputera z wybranych napędów,</w:t>
            </w:r>
          </w:p>
          <w:p w14:paraId="3C84B636"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fabrycznie wpisany nieusuwalny numer seryjny producenta</w:t>
            </w:r>
          </w:p>
        </w:tc>
        <w:tc>
          <w:tcPr>
            <w:tcW w:w="740" w:type="pct"/>
            <w:tcBorders>
              <w:top w:val="single" w:sz="4" w:space="0" w:color="auto"/>
              <w:left w:val="single" w:sz="4" w:space="0" w:color="000000"/>
              <w:bottom w:val="single" w:sz="4" w:space="0" w:color="auto"/>
              <w:right w:val="single" w:sz="4" w:space="0" w:color="000000"/>
            </w:tcBorders>
          </w:tcPr>
          <w:p w14:paraId="4A4F0E42"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auto"/>
              <w:left w:val="single" w:sz="4" w:space="0" w:color="000000"/>
              <w:bottom w:val="single" w:sz="4" w:space="0" w:color="auto"/>
              <w:right w:val="single" w:sz="4" w:space="0" w:color="000000"/>
            </w:tcBorders>
          </w:tcPr>
          <w:p w14:paraId="55E2CF3E"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2CDB2BE4" w14:textId="77777777" w:rsidTr="005903B4">
        <w:tblPrEx>
          <w:tblCellMar>
            <w:top w:w="0" w:type="dxa"/>
            <w:left w:w="10" w:type="dxa"/>
            <w:bottom w:w="0" w:type="dxa"/>
            <w:right w:w="10" w:type="dxa"/>
          </w:tblCellMar>
          <w:tblLook w:val="0000" w:firstRow="0" w:lastRow="0" w:firstColumn="0" w:lastColumn="0" w:noHBand="0" w:noVBand="0"/>
        </w:tblPrEx>
        <w:trPr>
          <w:trHeight w:val="735"/>
        </w:trPr>
        <w:tc>
          <w:tcPr>
            <w:tcW w:w="993" w:type="pct"/>
            <w:tcBorders>
              <w:top w:val="single" w:sz="4" w:space="0" w:color="auto"/>
              <w:left w:val="single" w:sz="4" w:space="0" w:color="000000"/>
              <w:right w:val="nil"/>
            </w:tcBorders>
            <w:tcMar>
              <w:top w:w="0" w:type="dxa"/>
              <w:left w:w="70" w:type="dxa"/>
              <w:bottom w:w="0" w:type="dxa"/>
              <w:right w:w="70" w:type="dxa"/>
            </w:tcMar>
          </w:tcPr>
          <w:p w14:paraId="1275EDA5"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Oprogramowanie</w:t>
            </w:r>
          </w:p>
        </w:tc>
        <w:tc>
          <w:tcPr>
            <w:tcW w:w="201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12A8A50"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Oprogramowanie Systemowe w najnowszej wersji producenta rozumiane jako – oprogramowanie tworzące środowisko, w którym uruchamiane jest Standardowe Oprogramowanie Aplikacyjne oraz Oprogramowanie Dedykowane oraz Oprogramowanie Open Source”, w tym oprogramowanie systemowe lub bazodanowe.” Spełniające kryteria:</w:t>
            </w:r>
          </w:p>
          <w:p w14:paraId="680901D1"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64 bitowy (z dostępną wersją 32-bitową),</w:t>
            </w:r>
          </w:p>
          <w:p w14:paraId="3C979833"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pozwalający na instalację oprogramowania dostępnego w ramach posiadanych przez Zamawiającego Licencji, MS Office oraz licencji Open Source,</w:t>
            </w:r>
          </w:p>
          <w:p w14:paraId="1EB6BE3C"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licencja musi:</w:t>
            </w:r>
          </w:p>
          <w:p w14:paraId="63ACD83D" w14:textId="77777777" w:rsidR="0049208A" w:rsidRPr="0049208A" w:rsidRDefault="0049208A" w:rsidP="0049208A">
            <w:pPr>
              <w:suppressAutoHyphens w:val="0"/>
              <w:spacing w:before="120" w:after="120"/>
              <w:ind w:left="720"/>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być nieograniczona w czasie,</w:t>
            </w:r>
          </w:p>
          <w:p w14:paraId="78F09132" w14:textId="77777777" w:rsidR="0049208A" w:rsidRPr="0049208A" w:rsidRDefault="0049208A" w:rsidP="0049208A">
            <w:pPr>
              <w:suppressAutoHyphens w:val="0"/>
              <w:spacing w:before="120" w:after="120"/>
              <w:ind w:left="720"/>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pozwalać na instalację zarówno 64- jak i 32-bitowej wersji systemu</w:t>
            </w:r>
          </w:p>
          <w:p w14:paraId="3FFF20BA" w14:textId="77777777" w:rsidR="0049208A" w:rsidRPr="0049208A" w:rsidRDefault="0049208A" w:rsidP="0049208A">
            <w:pPr>
              <w:suppressAutoHyphens w:val="0"/>
              <w:spacing w:before="120" w:after="120"/>
              <w:ind w:left="720"/>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pozwalać na użytkowanie komercyjne i edukacyjne,</w:t>
            </w:r>
          </w:p>
          <w:p w14:paraId="39975943" w14:textId="77777777" w:rsidR="0049208A" w:rsidRPr="0049208A" w:rsidRDefault="0049208A" w:rsidP="0049208A">
            <w:pPr>
              <w:suppressAutoHyphens w:val="0"/>
              <w:spacing w:before="120" w:after="120"/>
              <w:ind w:left="720"/>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 pozwalać na instalację na oferowanym sprzęcie nieograniczoną ilość razy bez </w:t>
            </w:r>
            <w:r w:rsidRPr="0049208A">
              <w:rPr>
                <w:rFonts w:asciiTheme="majorHAnsi" w:hAnsiTheme="majorHAnsi" w:cstheme="majorHAnsi"/>
                <w:sz w:val="22"/>
                <w:szCs w:val="22"/>
                <w:lang w:eastAsia="pl-PL"/>
              </w:rPr>
              <w:lastRenderedPageBreak/>
              <w:t>konieczności kontaktowania się z producentem systemu lub sprzętu,</w:t>
            </w:r>
          </w:p>
          <w:p w14:paraId="7E482312"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musi mieć możliwość skonfigurowania przez administratora regularnego automatycznego pobierania ze strony internetowej producenta systemu operacyjnego i instalowania aktualizacji i poprawek do systemu operacyjnego,</w:t>
            </w:r>
          </w:p>
          <w:p w14:paraId="3076718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musi mieć możliwość tworzenia wielu kont użytkowników o różnych poziomach uprawnień, </w:t>
            </w:r>
          </w:p>
          <w:p w14:paraId="4AEE6252"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musi współpracować z domenami użytkownika oraz z Active Direktory, </w:t>
            </w:r>
          </w:p>
          <w:p w14:paraId="363EBD8E"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musi mieć zintegrowaną zaporę sieciową,</w:t>
            </w:r>
          </w:p>
          <w:p w14:paraId="1FFABB4B"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musi mieć zintegrowaną zaporę sieciową,</w:t>
            </w:r>
          </w:p>
          <w:p w14:paraId="70EFE364"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musi być wyposażony w graficzny interfejs użytkownika,</w:t>
            </w:r>
          </w:p>
          <w:p w14:paraId="3DF3678B"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musi być w pełni kompatybilny z oferowanym sprzętem.</w:t>
            </w:r>
          </w:p>
          <w:p w14:paraId="3DD80ED8"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Nośniki instalacyjne systemu operacyjnego powinny być dostarczone na oryginalnych nośnikach producenta, jeżeli jest to potrzebne do </w:t>
            </w:r>
            <w:proofErr w:type="spellStart"/>
            <w:r w:rsidRPr="0049208A">
              <w:rPr>
                <w:rFonts w:asciiTheme="majorHAnsi" w:hAnsiTheme="majorHAnsi" w:cstheme="majorHAnsi"/>
                <w:sz w:val="22"/>
                <w:szCs w:val="22"/>
                <w:lang w:eastAsia="pl-PL"/>
              </w:rPr>
              <w:t>reinstalacji</w:t>
            </w:r>
            <w:proofErr w:type="spellEnd"/>
            <w:r w:rsidRPr="0049208A">
              <w:rPr>
                <w:rFonts w:asciiTheme="majorHAnsi" w:hAnsiTheme="majorHAnsi" w:cstheme="majorHAnsi"/>
                <w:sz w:val="22"/>
                <w:szCs w:val="22"/>
                <w:lang w:eastAsia="pl-PL"/>
              </w:rPr>
              <w:t xml:space="preserve"> systemu operacyjnego.</w:t>
            </w:r>
          </w:p>
          <w:p w14:paraId="24BE5C06"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Licencje systemu operacyjnego muszą posiadać unikatowe kody aktywacyjne, jeżeli producent takowe wymaga.</w:t>
            </w:r>
          </w:p>
          <w:p w14:paraId="35DD06B5"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Kody aktywacyjne lub inne potwierdzenie legalności systemu operacyjnego może znajdować się na obudowie komputera lub zaprogramowane w systemie typu BIOS UEFI</w:t>
            </w:r>
          </w:p>
          <w:p w14:paraId="7B570DE4"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Zamawiający informuje, że szkoły powiatu mikołowskiego użytkują obecnie system </w:t>
            </w:r>
            <w:r w:rsidRPr="0049208A">
              <w:rPr>
                <w:rFonts w:asciiTheme="majorHAnsi" w:hAnsiTheme="majorHAnsi" w:cstheme="majorHAnsi"/>
                <w:sz w:val="22"/>
                <w:szCs w:val="22"/>
                <w:lang w:eastAsia="pl-PL"/>
              </w:rPr>
              <w:lastRenderedPageBreak/>
              <w:t>operacyjny Microsoft Windows. Wszystkie komputery użytkowane przez szkoły powiatu mikołowskiego działają w systemach MS Windows i wszyscy nauczyciele oraz uczniowie są przeszkoleni w ich obsłudze. W razie dostawy systemu równoważnego Wykonawca zobowiązany będzie do przeprowadzenia szkoleń nauczycieli i uczniów związanych z przygotowaniem ich do swobodnej pracy z dostarczonym systemem. Zamawiający nie określa czasu trwania szkoleń i przyjmuje zasadę „do skutku”.</w:t>
            </w:r>
          </w:p>
        </w:tc>
        <w:tc>
          <w:tcPr>
            <w:tcW w:w="740" w:type="pct"/>
            <w:tcBorders>
              <w:top w:val="single" w:sz="4" w:space="0" w:color="auto"/>
              <w:left w:val="single" w:sz="4" w:space="0" w:color="000000"/>
              <w:bottom w:val="single" w:sz="4" w:space="0" w:color="auto"/>
              <w:right w:val="single" w:sz="4" w:space="0" w:color="000000"/>
            </w:tcBorders>
          </w:tcPr>
          <w:p w14:paraId="55BCD040"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auto"/>
              <w:left w:val="single" w:sz="4" w:space="0" w:color="000000"/>
              <w:bottom w:val="single" w:sz="4" w:space="0" w:color="auto"/>
              <w:right w:val="single" w:sz="4" w:space="0" w:color="000000"/>
            </w:tcBorders>
          </w:tcPr>
          <w:p w14:paraId="48788543" w14:textId="77777777" w:rsidR="00910128" w:rsidRDefault="00910128" w:rsidP="00910128">
            <w:pPr>
              <w:suppressAutoHyphens w:val="0"/>
              <w:spacing w:after="200" w:line="276" w:lineRule="auto"/>
              <w:rPr>
                <w:rFonts w:ascii="Calibri Light" w:eastAsia="Calibri" w:hAnsi="Calibri Light" w:cs="Calibri Light"/>
                <w:b/>
                <w:bCs/>
                <w:sz w:val="22"/>
                <w:szCs w:val="22"/>
                <w:lang w:eastAsia="en-US"/>
              </w:rPr>
            </w:pPr>
          </w:p>
          <w:p w14:paraId="75E2C275" w14:textId="18DBEF50" w:rsidR="00910128" w:rsidRPr="002F5344" w:rsidRDefault="00910128" w:rsidP="00910128">
            <w:pPr>
              <w:suppressAutoHyphens w:val="0"/>
              <w:spacing w:after="200" w:line="276" w:lineRule="auto"/>
              <w:rPr>
                <w:rFonts w:ascii="Calibri Light" w:eastAsia="Calibri" w:hAnsi="Calibri Light" w:cs="Calibri Light"/>
                <w:b/>
                <w:bCs/>
                <w:sz w:val="22"/>
                <w:szCs w:val="22"/>
                <w:lang w:eastAsia="en-US"/>
              </w:rPr>
            </w:pPr>
            <w:r w:rsidRPr="002F5344">
              <w:rPr>
                <w:rFonts w:ascii="Calibri Light" w:eastAsia="Calibri" w:hAnsi="Calibri Light" w:cs="Calibri Light"/>
                <w:b/>
                <w:bCs/>
                <w:sz w:val="22"/>
                <w:szCs w:val="22"/>
                <w:lang w:eastAsia="en-US"/>
              </w:rPr>
              <w:t>…………………………</w:t>
            </w:r>
          </w:p>
          <w:p w14:paraId="174AEA82" w14:textId="77777777" w:rsidR="00910128" w:rsidRPr="002F5344" w:rsidRDefault="00910128" w:rsidP="00910128">
            <w:pPr>
              <w:suppressAutoHyphens w:val="0"/>
              <w:spacing w:after="200" w:line="276" w:lineRule="auto"/>
              <w:rPr>
                <w:rFonts w:ascii="Calibri Light" w:eastAsia="Calibri" w:hAnsi="Calibri Light" w:cs="Calibri Light"/>
                <w:b/>
                <w:bCs/>
                <w:sz w:val="22"/>
                <w:szCs w:val="22"/>
                <w:lang w:eastAsia="en-US"/>
              </w:rPr>
            </w:pPr>
            <w:r w:rsidRPr="002F5344">
              <w:rPr>
                <w:rFonts w:ascii="Calibri Light" w:eastAsia="Calibri" w:hAnsi="Calibri Light" w:cs="Calibri Light"/>
                <w:b/>
                <w:bCs/>
                <w:sz w:val="22"/>
                <w:szCs w:val="22"/>
                <w:lang w:eastAsia="en-US"/>
              </w:rPr>
              <w:t>Podać nazwę producenta</w:t>
            </w:r>
          </w:p>
          <w:p w14:paraId="30133533" w14:textId="77777777" w:rsidR="00910128" w:rsidRPr="002F5344" w:rsidRDefault="00910128" w:rsidP="00910128">
            <w:pPr>
              <w:suppressAutoHyphens w:val="0"/>
              <w:spacing w:after="200" w:line="276" w:lineRule="auto"/>
              <w:rPr>
                <w:rFonts w:ascii="Calibri Light" w:eastAsia="Calibri" w:hAnsi="Calibri Light" w:cs="Calibri Light"/>
                <w:b/>
                <w:bCs/>
                <w:sz w:val="22"/>
                <w:szCs w:val="22"/>
                <w:lang w:eastAsia="en-US"/>
              </w:rPr>
            </w:pPr>
            <w:r w:rsidRPr="002F5344">
              <w:rPr>
                <w:rFonts w:ascii="Calibri Light" w:eastAsia="Calibri" w:hAnsi="Calibri Light" w:cs="Calibri Light"/>
                <w:b/>
                <w:bCs/>
                <w:sz w:val="22"/>
                <w:szCs w:val="22"/>
                <w:lang w:eastAsia="en-US"/>
              </w:rPr>
              <w:t>……………………..</w:t>
            </w:r>
          </w:p>
          <w:p w14:paraId="478DFACB" w14:textId="6BECB34D" w:rsidR="0049208A" w:rsidRPr="0049208A" w:rsidRDefault="00910128" w:rsidP="00910128">
            <w:pPr>
              <w:suppressAutoHyphens w:val="0"/>
              <w:spacing w:after="200" w:line="276" w:lineRule="auto"/>
              <w:rPr>
                <w:rFonts w:asciiTheme="majorHAnsi" w:eastAsia="Calibri" w:hAnsiTheme="majorHAnsi" w:cstheme="majorHAnsi"/>
                <w:sz w:val="22"/>
                <w:szCs w:val="22"/>
                <w:lang w:eastAsia="en-US"/>
              </w:rPr>
            </w:pPr>
            <w:r w:rsidRPr="002F5344">
              <w:rPr>
                <w:rFonts w:ascii="Calibri Light" w:eastAsia="Calibri" w:hAnsi="Calibri Light" w:cs="Calibri Light"/>
                <w:b/>
                <w:bCs/>
                <w:sz w:val="22"/>
                <w:szCs w:val="22"/>
                <w:lang w:eastAsia="en-US"/>
              </w:rPr>
              <w:t>Podać nazwę i wersję oprogramowania</w:t>
            </w:r>
          </w:p>
        </w:tc>
      </w:tr>
      <w:tr w:rsidR="0071070A" w:rsidRPr="0049208A" w14:paraId="745451C3" w14:textId="77777777" w:rsidTr="005903B4">
        <w:tblPrEx>
          <w:tblCellMar>
            <w:top w:w="0" w:type="dxa"/>
            <w:left w:w="10" w:type="dxa"/>
            <w:bottom w:w="0" w:type="dxa"/>
            <w:right w:w="10" w:type="dxa"/>
          </w:tblCellMar>
          <w:tblLook w:val="0000" w:firstRow="0" w:lastRow="0" w:firstColumn="0" w:lastColumn="0" w:noHBand="0" w:noVBand="0"/>
        </w:tblPrEx>
        <w:trPr>
          <w:trHeight w:val="735"/>
        </w:trPr>
        <w:tc>
          <w:tcPr>
            <w:tcW w:w="993" w:type="pct"/>
            <w:tcBorders>
              <w:top w:val="single" w:sz="4" w:space="0" w:color="auto"/>
              <w:left w:val="single" w:sz="4" w:space="0" w:color="000000"/>
              <w:right w:val="nil"/>
            </w:tcBorders>
            <w:tcMar>
              <w:top w:w="0" w:type="dxa"/>
              <w:left w:w="70" w:type="dxa"/>
              <w:bottom w:w="0" w:type="dxa"/>
              <w:right w:w="70" w:type="dxa"/>
            </w:tcMar>
          </w:tcPr>
          <w:p w14:paraId="6F2FA41D"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lastRenderedPageBreak/>
              <w:t xml:space="preserve">Certyfikaty i oświadczenia </w:t>
            </w:r>
          </w:p>
        </w:tc>
        <w:tc>
          <w:tcPr>
            <w:tcW w:w="201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1B7E805"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Producent laptopa (zestawu) powinien posiadać:</w:t>
            </w:r>
          </w:p>
          <w:p w14:paraId="7A18C846" w14:textId="6C135776" w:rsidR="0085764C" w:rsidRPr="0085764C" w:rsidRDefault="003E046C" w:rsidP="003E046C">
            <w:pPr>
              <w:suppressAutoHyphens w:val="0"/>
              <w:spacing w:before="120" w:after="120" w:line="276" w:lineRule="auto"/>
              <w:jc w:val="both"/>
              <w:rPr>
                <w:rFonts w:asciiTheme="majorHAnsi" w:hAnsiTheme="majorHAnsi" w:cstheme="majorHAnsi"/>
                <w:sz w:val="22"/>
                <w:szCs w:val="22"/>
                <w:lang w:eastAsia="pl-PL"/>
              </w:rPr>
            </w:pPr>
            <w:r>
              <w:rPr>
                <w:rFonts w:asciiTheme="majorHAnsi" w:hAnsiTheme="majorHAnsi" w:cstheme="majorHAnsi"/>
                <w:sz w:val="22"/>
                <w:szCs w:val="22"/>
                <w:lang w:eastAsia="pl-PL"/>
              </w:rPr>
              <w:t>1)</w:t>
            </w:r>
            <w:r w:rsidR="0085764C" w:rsidRPr="0085764C">
              <w:rPr>
                <w:rFonts w:asciiTheme="majorHAnsi" w:hAnsiTheme="majorHAnsi" w:cstheme="majorHAnsi"/>
                <w:sz w:val="22"/>
                <w:szCs w:val="22"/>
                <w:lang w:eastAsia="pl-PL"/>
              </w:rPr>
              <w:t>certyfikat ISO 9001 systemu zarządzania jakością lub równoważny rozumiany jako zaświadczenie lub inny certyfikat niezależnego podmiotu zajmującego się poświadczaniem zgodności działań producenta urządzenia z normami jakościowymi, potwierdzające wdrożenie przez producenta oferowanego produktu normy PN-EN ISO 9001 lub równoważnej, w zakresie co najmniej projektowania , produkcji, rozwoju urządzeń komputerowych lub sprzedaży oraz serwisu produktów i rozwiązań informatycznych;</w:t>
            </w:r>
          </w:p>
          <w:p w14:paraId="25F116A2" w14:textId="6F349506" w:rsidR="0085764C" w:rsidRPr="0085764C" w:rsidRDefault="0085764C" w:rsidP="003E046C">
            <w:pPr>
              <w:suppressAutoHyphens w:val="0"/>
              <w:spacing w:before="120" w:after="120" w:line="276" w:lineRule="auto"/>
              <w:jc w:val="both"/>
              <w:rPr>
                <w:rFonts w:asciiTheme="majorHAnsi" w:hAnsiTheme="majorHAnsi" w:cstheme="majorHAnsi"/>
                <w:sz w:val="22"/>
                <w:szCs w:val="22"/>
                <w:lang w:eastAsia="pl-PL"/>
              </w:rPr>
            </w:pPr>
            <w:r w:rsidRPr="0085764C">
              <w:rPr>
                <w:rFonts w:asciiTheme="majorHAnsi" w:hAnsiTheme="majorHAnsi" w:cstheme="majorHAnsi"/>
                <w:sz w:val="22"/>
                <w:szCs w:val="22"/>
                <w:lang w:eastAsia="pl-PL"/>
              </w:rPr>
              <w:t>2) certyfikat ISO 14001 zarządzania środowiskiem lub równoważny rozumiany jako zaświadczenie lub inny certyfikat niezależnego podmiotu zajmującego się poświadczaniem zgodności działań producenta urządzenia z normami jakościowymi, potwierdzające wdrożenie przez producenta oferowanego produktu normy PN-EN ISO 14001 lub równoważnej, w zakresie co najmniej projektowania, produkcji, rozwoju urządzeń komputerowych lub sprzedaży oraz serwisu produktów i rozwiązań informatycznych</w:t>
            </w:r>
          </w:p>
          <w:p w14:paraId="0BB7C685" w14:textId="2697BB1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lastRenderedPageBreak/>
              <w:t>Laptop (zestaw) powinien posiadać:</w:t>
            </w:r>
          </w:p>
          <w:p w14:paraId="24479FC1"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1) certyfikat EPEAT lub równoważny;</w:t>
            </w:r>
          </w:p>
          <w:p w14:paraId="6AC874DF"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2)Certyfikat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740" w:type="pct"/>
            <w:tcBorders>
              <w:top w:val="single" w:sz="4" w:space="0" w:color="auto"/>
              <w:left w:val="single" w:sz="4" w:space="0" w:color="000000"/>
              <w:bottom w:val="single" w:sz="4" w:space="0" w:color="auto"/>
              <w:right w:val="single" w:sz="4" w:space="0" w:color="000000"/>
            </w:tcBorders>
          </w:tcPr>
          <w:p w14:paraId="27386CF9"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auto"/>
              <w:left w:val="single" w:sz="4" w:space="0" w:color="000000"/>
              <w:bottom w:val="single" w:sz="4" w:space="0" w:color="auto"/>
              <w:right w:val="single" w:sz="4" w:space="0" w:color="000000"/>
            </w:tcBorders>
          </w:tcPr>
          <w:p w14:paraId="3AB95DE8"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16008157" w14:textId="77777777" w:rsidTr="005903B4">
        <w:tblPrEx>
          <w:tblCellMar>
            <w:top w:w="0" w:type="dxa"/>
            <w:left w:w="10" w:type="dxa"/>
            <w:bottom w:w="0" w:type="dxa"/>
            <w:right w:w="10" w:type="dxa"/>
          </w:tblCellMar>
          <w:tblLook w:val="0000" w:firstRow="0" w:lastRow="0" w:firstColumn="0" w:lastColumn="0" w:noHBand="0" w:noVBand="0"/>
        </w:tblPrEx>
        <w:trPr>
          <w:trHeight w:val="735"/>
        </w:trPr>
        <w:tc>
          <w:tcPr>
            <w:tcW w:w="993" w:type="pct"/>
            <w:tcBorders>
              <w:top w:val="single" w:sz="4" w:space="0" w:color="auto"/>
              <w:left w:val="single" w:sz="4" w:space="0" w:color="000000"/>
              <w:right w:val="nil"/>
            </w:tcBorders>
            <w:tcMar>
              <w:top w:w="0" w:type="dxa"/>
              <w:left w:w="70" w:type="dxa"/>
              <w:bottom w:w="0" w:type="dxa"/>
              <w:right w:w="70" w:type="dxa"/>
            </w:tcMar>
          </w:tcPr>
          <w:p w14:paraId="61D1A6CA"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Możliwość obsługi komputera dla osób niepełnosprawnych</w:t>
            </w:r>
          </w:p>
        </w:tc>
        <w:tc>
          <w:tcPr>
            <w:tcW w:w="201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2F8847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posiadające szczególne znamiona przystosowania do potrzeb osób z dysfunkcją narządu wzroku i/lub z innymi rodzajami niepełnosprawności umożliwiające zainstalowanie w przyszłości przez Zamawiającego:</w:t>
            </w:r>
          </w:p>
          <w:p w14:paraId="52FE0D4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sterowanie m.in. jednostką centralną komputera i/lub wprowadzanie do niej danych np. klawiatura specjalnie skonstruowana dla potrzeb osób obciążonych dodatkowo dysfunkcją narządów ruchu, mysz pneumatyczna,</w:t>
            </w:r>
          </w:p>
          <w:p w14:paraId="77509DBB"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przetwarzanie na mowę syntetyczną informacji m.in. generowanych przez jednostkę centralną komputera np. sprzętowe syntezatory mowy, udźwiękowione słowniki,</w:t>
            </w:r>
          </w:p>
          <w:p w14:paraId="6AC00492"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rejestrowanie i/lub przetwarzanie grafiki i/lub tekstu na mowę syntetyczną i/lub na dane cyfrowe np. urządzenia lektorskie,</w:t>
            </w:r>
          </w:p>
          <w:p w14:paraId="637C35C5"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przetworzenie grafiki i/lub tekstu, które pozwoli na jej/jego wyświetlenie w powiększeniu i/lub ze zmienną kolorystyką na różnego rodzaju monitorach, ekranach i/lub wyświetlaczach np. lupy elektroniczne, </w:t>
            </w:r>
            <w:r w:rsidRPr="0049208A">
              <w:rPr>
                <w:rFonts w:asciiTheme="majorHAnsi" w:hAnsiTheme="majorHAnsi" w:cstheme="majorHAnsi"/>
                <w:sz w:val="22"/>
                <w:szCs w:val="22"/>
                <w:lang w:eastAsia="pl-PL"/>
              </w:rPr>
              <w:lastRenderedPageBreak/>
              <w:t>powiększalniki komputerowe, telewizyjne,</w:t>
            </w:r>
          </w:p>
          <w:p w14:paraId="2F27B383"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rejestrowanie i/lub odtwarzanie i/lub przetwarzanie dźwięku w formacie cyfrowym np. dyktafony, notatniki cyfrowe, przewodowe i bezprzewodowe urządzenia wzmacniające dźwięk na potrzeby osób ze sprzężoną niepełnosprawnością słuchu i/lub mowy,</w:t>
            </w:r>
          </w:p>
        </w:tc>
        <w:tc>
          <w:tcPr>
            <w:tcW w:w="740" w:type="pct"/>
            <w:tcBorders>
              <w:top w:val="single" w:sz="4" w:space="0" w:color="auto"/>
              <w:left w:val="single" w:sz="4" w:space="0" w:color="000000"/>
              <w:bottom w:val="single" w:sz="4" w:space="0" w:color="auto"/>
              <w:right w:val="single" w:sz="4" w:space="0" w:color="000000"/>
            </w:tcBorders>
          </w:tcPr>
          <w:p w14:paraId="211E867A"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auto"/>
              <w:left w:val="single" w:sz="4" w:space="0" w:color="000000"/>
              <w:bottom w:val="single" w:sz="4" w:space="0" w:color="auto"/>
              <w:right w:val="single" w:sz="4" w:space="0" w:color="000000"/>
            </w:tcBorders>
          </w:tcPr>
          <w:p w14:paraId="2B19C0A7"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7BE79F24" w14:textId="77777777" w:rsidTr="005903B4">
        <w:tblPrEx>
          <w:tblCellMar>
            <w:top w:w="0" w:type="dxa"/>
            <w:left w:w="10" w:type="dxa"/>
            <w:bottom w:w="0" w:type="dxa"/>
            <w:right w:w="10" w:type="dxa"/>
          </w:tblCellMar>
          <w:tblLook w:val="0000" w:firstRow="0" w:lastRow="0" w:firstColumn="0" w:lastColumn="0" w:noHBand="0" w:noVBand="0"/>
        </w:tblPrEx>
        <w:trPr>
          <w:trHeight w:val="735"/>
        </w:trPr>
        <w:tc>
          <w:tcPr>
            <w:tcW w:w="993" w:type="pct"/>
            <w:tcBorders>
              <w:top w:val="single" w:sz="4" w:space="0" w:color="auto"/>
              <w:left w:val="single" w:sz="4" w:space="0" w:color="000000"/>
              <w:right w:val="nil"/>
            </w:tcBorders>
            <w:tcMar>
              <w:top w:w="0" w:type="dxa"/>
              <w:left w:w="70" w:type="dxa"/>
              <w:bottom w:w="0" w:type="dxa"/>
              <w:right w:w="70" w:type="dxa"/>
            </w:tcMar>
          </w:tcPr>
          <w:p w14:paraId="2C6EA2B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Możliwość obsługi oprogramowania systemowego i biurowego dla osób niepełnosprawnych</w:t>
            </w:r>
          </w:p>
        </w:tc>
        <w:tc>
          <w:tcPr>
            <w:tcW w:w="201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B647A6E" w14:textId="77777777" w:rsidR="0049208A" w:rsidRPr="0049208A" w:rsidRDefault="0049208A" w:rsidP="0049208A">
            <w:pPr>
              <w:suppressAutoHyphens w:val="0"/>
              <w:spacing w:before="120" w:after="120"/>
              <w:ind w:left="720"/>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oprogramowanie, w tym również aktualizacyjne, posiadające szczególne znamiona przystosowania do potrzeb osób z dysfunkcją narządu wzroku i/lub z innymi rodzajami niepełnosprawności umożliwiające zainstalowanie lub konfigurowanie:</w:t>
            </w:r>
          </w:p>
          <w:p w14:paraId="48B999CA"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 funkcjonowania specjalistycznego sprzętu komputerowego i/lub elektronicznego i/lub brajlowskiego i/lub oprogramowania np. programy obsługujące drukarki, monitory/linijki brajlowskie,</w:t>
            </w:r>
          </w:p>
          <w:p w14:paraId="134DAD55"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generowanie mowy syntetycznej m.in. w jednostkach centralnych komputerów np. programy do syntezy mowy,</w:t>
            </w:r>
          </w:p>
          <w:p w14:paraId="25FF4C47"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interpretację cyfrowych informacji graficznych generowanych m.in. przez jednostkę centralną komputera na potrzeby programów do syntezy mowy np. programy odczytu ekranu (</w:t>
            </w:r>
            <w:proofErr w:type="spellStart"/>
            <w:r w:rsidRPr="0049208A">
              <w:rPr>
                <w:rFonts w:asciiTheme="majorHAnsi" w:hAnsiTheme="majorHAnsi" w:cstheme="majorHAnsi"/>
                <w:sz w:val="22"/>
                <w:szCs w:val="22"/>
                <w:lang w:eastAsia="pl-PL"/>
              </w:rPr>
              <w:t>screen</w:t>
            </w:r>
            <w:proofErr w:type="spellEnd"/>
            <w:r w:rsidRPr="0049208A">
              <w:rPr>
                <w:rFonts w:asciiTheme="majorHAnsi" w:hAnsiTheme="majorHAnsi" w:cstheme="majorHAnsi"/>
                <w:sz w:val="22"/>
                <w:szCs w:val="22"/>
                <w:lang w:eastAsia="pl-PL"/>
              </w:rPr>
              <w:t xml:space="preserve"> </w:t>
            </w:r>
            <w:proofErr w:type="spellStart"/>
            <w:r w:rsidRPr="0049208A">
              <w:rPr>
                <w:rFonts w:asciiTheme="majorHAnsi" w:hAnsiTheme="majorHAnsi" w:cstheme="majorHAnsi"/>
                <w:sz w:val="22"/>
                <w:szCs w:val="22"/>
                <w:lang w:eastAsia="pl-PL"/>
              </w:rPr>
              <w:t>reader</w:t>
            </w:r>
            <w:proofErr w:type="spellEnd"/>
            <w:r w:rsidRPr="0049208A">
              <w:rPr>
                <w:rFonts w:asciiTheme="majorHAnsi" w:hAnsiTheme="majorHAnsi" w:cstheme="majorHAnsi"/>
                <w:sz w:val="22"/>
                <w:szCs w:val="22"/>
                <w:lang w:eastAsia="pl-PL"/>
              </w:rPr>
              <w:t>),</w:t>
            </w:r>
          </w:p>
          <w:p w14:paraId="4E1E14B0"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powiększenie i/lub odpowiednie przetworzenie kolorystyczne obrazu wyświetlanego m.in. na monitorze jednostki centralnej komputera i/lub wyświetlaczu telefonu komórkowego np. programy powiększające,</w:t>
            </w:r>
          </w:p>
          <w:p w14:paraId="730C760E"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lastRenderedPageBreak/>
              <w:t xml:space="preserve">umożliwiające konwersję różnego rodzaju systemów komunikowania się używanych przez osoby pełnosprawne (pismo drukowane, notacja matematyczna, nuty, mowa, grafika itp.) na wszelkiego rodzaju systemy komunikowania się dostępne dla osób niepełnosprawnych (np. grafika wypukła, język migowy, alfabet </w:t>
            </w:r>
            <w:proofErr w:type="spellStart"/>
            <w:r w:rsidRPr="0049208A">
              <w:rPr>
                <w:rFonts w:asciiTheme="majorHAnsi" w:hAnsiTheme="majorHAnsi" w:cstheme="majorHAnsi"/>
                <w:sz w:val="22"/>
                <w:szCs w:val="22"/>
                <w:lang w:eastAsia="pl-PL"/>
              </w:rPr>
              <w:t>Lorma</w:t>
            </w:r>
            <w:proofErr w:type="spellEnd"/>
            <w:r w:rsidRPr="0049208A">
              <w:rPr>
                <w:rFonts w:asciiTheme="majorHAnsi" w:hAnsiTheme="majorHAnsi" w:cstheme="majorHAnsi"/>
                <w:sz w:val="22"/>
                <w:szCs w:val="22"/>
                <w:lang w:eastAsia="pl-PL"/>
              </w:rPr>
              <w:t>, piktogramy, mowa itp.) oraz na odwrót np. programy umożliwiające:</w:t>
            </w:r>
          </w:p>
          <w:p w14:paraId="4019FA4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przetworzenie informacji z postaci cyfrowego formatu graficznego na cyfrowy format tekstowy dostępny m.in. dla urządzeń zdolnych generować syntezę mowy np. programy rozpoznające znaki typu OCR (</w:t>
            </w:r>
            <w:proofErr w:type="spellStart"/>
            <w:r w:rsidRPr="0049208A">
              <w:rPr>
                <w:rFonts w:asciiTheme="majorHAnsi" w:hAnsiTheme="majorHAnsi" w:cstheme="majorHAnsi"/>
                <w:sz w:val="22"/>
                <w:szCs w:val="22"/>
                <w:lang w:eastAsia="pl-PL"/>
              </w:rPr>
              <w:t>optical</w:t>
            </w:r>
            <w:proofErr w:type="spellEnd"/>
            <w:r w:rsidRPr="0049208A">
              <w:rPr>
                <w:rFonts w:asciiTheme="majorHAnsi" w:hAnsiTheme="majorHAnsi" w:cstheme="majorHAnsi"/>
                <w:sz w:val="22"/>
                <w:szCs w:val="22"/>
                <w:lang w:eastAsia="pl-PL"/>
              </w:rPr>
              <w:t xml:space="preserve"> </w:t>
            </w:r>
            <w:proofErr w:type="spellStart"/>
            <w:r w:rsidRPr="0049208A">
              <w:rPr>
                <w:rFonts w:asciiTheme="majorHAnsi" w:hAnsiTheme="majorHAnsi" w:cstheme="majorHAnsi"/>
                <w:sz w:val="22"/>
                <w:szCs w:val="22"/>
                <w:lang w:eastAsia="pl-PL"/>
              </w:rPr>
              <w:t>character</w:t>
            </w:r>
            <w:proofErr w:type="spellEnd"/>
            <w:r w:rsidRPr="0049208A">
              <w:rPr>
                <w:rFonts w:asciiTheme="majorHAnsi" w:hAnsiTheme="majorHAnsi" w:cstheme="majorHAnsi"/>
                <w:sz w:val="22"/>
                <w:szCs w:val="22"/>
                <w:lang w:eastAsia="pl-PL"/>
              </w:rPr>
              <w:t xml:space="preserve"> </w:t>
            </w:r>
            <w:proofErr w:type="spellStart"/>
            <w:r w:rsidRPr="0049208A">
              <w:rPr>
                <w:rFonts w:asciiTheme="majorHAnsi" w:hAnsiTheme="majorHAnsi" w:cstheme="majorHAnsi"/>
                <w:sz w:val="22"/>
                <w:szCs w:val="22"/>
                <w:lang w:eastAsia="pl-PL"/>
              </w:rPr>
              <w:t>recognition</w:t>
            </w:r>
            <w:proofErr w:type="spellEnd"/>
            <w:r w:rsidRPr="0049208A">
              <w:rPr>
                <w:rFonts w:asciiTheme="majorHAnsi" w:hAnsiTheme="majorHAnsi" w:cstheme="majorHAnsi"/>
                <w:sz w:val="22"/>
                <w:szCs w:val="22"/>
                <w:lang w:eastAsia="pl-PL"/>
              </w:rPr>
              <w:t>) i OBR (</w:t>
            </w:r>
            <w:proofErr w:type="spellStart"/>
            <w:r w:rsidRPr="0049208A">
              <w:rPr>
                <w:rFonts w:asciiTheme="majorHAnsi" w:hAnsiTheme="majorHAnsi" w:cstheme="majorHAnsi"/>
                <w:sz w:val="22"/>
                <w:szCs w:val="22"/>
                <w:lang w:eastAsia="pl-PL"/>
              </w:rPr>
              <w:t>optical</w:t>
            </w:r>
            <w:proofErr w:type="spellEnd"/>
            <w:r w:rsidRPr="0049208A">
              <w:rPr>
                <w:rFonts w:asciiTheme="majorHAnsi" w:hAnsiTheme="majorHAnsi" w:cstheme="majorHAnsi"/>
                <w:sz w:val="22"/>
                <w:szCs w:val="22"/>
                <w:lang w:eastAsia="pl-PL"/>
              </w:rPr>
              <w:t xml:space="preserve"> </w:t>
            </w:r>
            <w:proofErr w:type="spellStart"/>
            <w:r w:rsidRPr="0049208A">
              <w:rPr>
                <w:rFonts w:asciiTheme="majorHAnsi" w:hAnsiTheme="majorHAnsi" w:cstheme="majorHAnsi"/>
                <w:sz w:val="22"/>
                <w:szCs w:val="22"/>
                <w:lang w:eastAsia="pl-PL"/>
              </w:rPr>
              <w:t>braille</w:t>
            </w:r>
            <w:proofErr w:type="spellEnd"/>
            <w:r w:rsidRPr="0049208A">
              <w:rPr>
                <w:rFonts w:asciiTheme="majorHAnsi" w:hAnsiTheme="majorHAnsi" w:cstheme="majorHAnsi"/>
                <w:sz w:val="22"/>
                <w:szCs w:val="22"/>
                <w:lang w:eastAsia="pl-PL"/>
              </w:rPr>
              <w:t xml:space="preserve"> </w:t>
            </w:r>
            <w:proofErr w:type="spellStart"/>
            <w:r w:rsidRPr="0049208A">
              <w:rPr>
                <w:rFonts w:asciiTheme="majorHAnsi" w:hAnsiTheme="majorHAnsi" w:cstheme="majorHAnsi"/>
                <w:sz w:val="22"/>
                <w:szCs w:val="22"/>
                <w:lang w:eastAsia="pl-PL"/>
              </w:rPr>
              <w:t>recognition</w:t>
            </w:r>
            <w:proofErr w:type="spellEnd"/>
            <w:r w:rsidRPr="0049208A">
              <w:rPr>
                <w:rFonts w:asciiTheme="majorHAnsi" w:hAnsiTheme="majorHAnsi" w:cstheme="majorHAnsi"/>
                <w:sz w:val="22"/>
                <w:szCs w:val="22"/>
                <w:lang w:eastAsia="pl-PL"/>
              </w:rPr>
              <w:t>),</w:t>
            </w:r>
          </w:p>
          <w:p w14:paraId="3FA39E75"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rozpoznające mowę – przetwarzające wypowiadane słowa na ich reprezentację cyfrowego tekstu i/lub obrazu i/lub umożliwiające zdalną obsługę urządzeń elektronicznych i komputerowych przy pomocy głosu,</w:t>
            </w:r>
          </w:p>
          <w:p w14:paraId="0302C37A"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programy dokonujące konwersji zapisu cyfrowego tekstu na system Braille’a (z uwzględnieniem ortograficznych skrótów brajlowskich) i/lub wypukłą grafikę,</w:t>
            </w:r>
          </w:p>
        </w:tc>
        <w:tc>
          <w:tcPr>
            <w:tcW w:w="740" w:type="pct"/>
            <w:tcBorders>
              <w:top w:val="single" w:sz="4" w:space="0" w:color="auto"/>
              <w:left w:val="single" w:sz="4" w:space="0" w:color="000000"/>
              <w:bottom w:val="single" w:sz="4" w:space="0" w:color="auto"/>
              <w:right w:val="single" w:sz="4" w:space="0" w:color="000000"/>
            </w:tcBorders>
          </w:tcPr>
          <w:p w14:paraId="1C11D20D"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auto"/>
              <w:left w:val="single" w:sz="4" w:space="0" w:color="000000"/>
              <w:bottom w:val="single" w:sz="4" w:space="0" w:color="auto"/>
              <w:right w:val="single" w:sz="4" w:space="0" w:color="000000"/>
            </w:tcBorders>
          </w:tcPr>
          <w:p w14:paraId="72B3EF1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71070A" w:rsidRPr="0049208A" w14:paraId="1C4D5006" w14:textId="77777777" w:rsidTr="005903B4">
        <w:tblPrEx>
          <w:tblCellMar>
            <w:top w:w="0" w:type="dxa"/>
            <w:left w:w="10" w:type="dxa"/>
            <w:bottom w:w="0" w:type="dxa"/>
            <w:right w:w="10" w:type="dxa"/>
          </w:tblCellMar>
          <w:tblLook w:val="0000" w:firstRow="0" w:lastRow="0" w:firstColumn="0" w:lastColumn="0" w:noHBand="0" w:noVBand="0"/>
        </w:tblPrEx>
        <w:trPr>
          <w:trHeight w:val="577"/>
        </w:trPr>
        <w:tc>
          <w:tcPr>
            <w:tcW w:w="993" w:type="pct"/>
            <w:tcBorders>
              <w:top w:val="single" w:sz="4" w:space="0" w:color="000000"/>
              <w:left w:val="single" w:sz="4" w:space="0" w:color="000000"/>
              <w:right w:val="nil"/>
            </w:tcBorders>
            <w:tcMar>
              <w:top w:w="0" w:type="dxa"/>
              <w:left w:w="70" w:type="dxa"/>
              <w:bottom w:w="0" w:type="dxa"/>
              <w:right w:w="70" w:type="dxa"/>
            </w:tcMar>
          </w:tcPr>
          <w:p w14:paraId="7FD11000"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lastRenderedPageBreak/>
              <w:t xml:space="preserve">Oprogramowanie techniczne </w:t>
            </w:r>
          </w:p>
        </w:tc>
        <w:tc>
          <w:tcPr>
            <w:tcW w:w="20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25FCDCF" w14:textId="77777777" w:rsidR="0049208A" w:rsidRPr="0049208A" w:rsidRDefault="0049208A" w:rsidP="00853AE5">
            <w:pPr>
              <w:numPr>
                <w:ilvl w:val="0"/>
                <w:numId w:val="4"/>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Komplet sterowników umożliwiających poprawną pracę komputera</w:t>
            </w:r>
          </w:p>
        </w:tc>
        <w:tc>
          <w:tcPr>
            <w:tcW w:w="740" w:type="pct"/>
            <w:tcBorders>
              <w:top w:val="single" w:sz="4" w:space="0" w:color="000000"/>
              <w:left w:val="single" w:sz="4" w:space="0" w:color="000000"/>
              <w:bottom w:val="single" w:sz="4" w:space="0" w:color="auto"/>
              <w:right w:val="single" w:sz="4" w:space="0" w:color="000000"/>
            </w:tcBorders>
          </w:tcPr>
          <w:p w14:paraId="006730C8"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auto"/>
              <w:right w:val="single" w:sz="4" w:space="0" w:color="000000"/>
            </w:tcBorders>
          </w:tcPr>
          <w:p w14:paraId="11C70D13" w14:textId="77777777" w:rsidR="0049208A" w:rsidRPr="0049208A" w:rsidRDefault="0049208A" w:rsidP="0049208A">
            <w:pPr>
              <w:suppressAutoHyphens w:val="0"/>
              <w:spacing w:after="200" w:line="276" w:lineRule="auto"/>
              <w:ind w:left="175" w:hanging="175"/>
              <w:rPr>
                <w:rFonts w:asciiTheme="majorHAnsi" w:eastAsia="Calibri" w:hAnsiTheme="majorHAnsi" w:cstheme="majorHAnsi"/>
                <w:sz w:val="22"/>
                <w:szCs w:val="22"/>
                <w:lang w:eastAsia="en-US"/>
              </w:rPr>
            </w:pPr>
          </w:p>
        </w:tc>
      </w:tr>
      <w:tr w:rsidR="0071070A" w:rsidRPr="0049208A" w14:paraId="671286FD" w14:textId="77777777" w:rsidTr="00392CD2">
        <w:tblPrEx>
          <w:tblCellMar>
            <w:top w:w="0" w:type="dxa"/>
            <w:left w:w="10" w:type="dxa"/>
            <w:bottom w:w="0" w:type="dxa"/>
            <w:right w:w="10" w:type="dxa"/>
          </w:tblCellMar>
          <w:tblLook w:val="0000" w:firstRow="0" w:lastRow="0" w:firstColumn="0" w:lastColumn="0" w:noHBand="0" w:noVBand="0"/>
        </w:tblPrEx>
        <w:trPr>
          <w:trHeight w:val="1962"/>
        </w:trPr>
        <w:tc>
          <w:tcPr>
            <w:tcW w:w="993" w:type="pct"/>
            <w:vMerge w:val="restart"/>
            <w:tcBorders>
              <w:top w:val="single" w:sz="4" w:space="0" w:color="000000"/>
              <w:left w:val="single" w:sz="4" w:space="0" w:color="000000"/>
              <w:right w:val="nil"/>
            </w:tcBorders>
            <w:tcMar>
              <w:top w:w="0" w:type="dxa"/>
              <w:left w:w="70" w:type="dxa"/>
              <w:bottom w:w="0" w:type="dxa"/>
              <w:right w:w="70" w:type="dxa"/>
            </w:tcMar>
          </w:tcPr>
          <w:p w14:paraId="5D03A7E9"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Wsparcie techniczne</w:t>
            </w:r>
          </w:p>
        </w:tc>
        <w:tc>
          <w:tcPr>
            <w:tcW w:w="2018" w:type="pct"/>
            <w:gridSpan w:val="2"/>
            <w:vMerge w:val="restart"/>
            <w:tcBorders>
              <w:top w:val="single" w:sz="4" w:space="0" w:color="000000"/>
              <w:left w:val="single" w:sz="4" w:space="0" w:color="000000"/>
              <w:right w:val="single" w:sz="4" w:space="0" w:color="000000"/>
            </w:tcBorders>
            <w:tcMar>
              <w:top w:w="0" w:type="dxa"/>
              <w:left w:w="70" w:type="dxa"/>
              <w:bottom w:w="0" w:type="dxa"/>
              <w:right w:w="70" w:type="dxa"/>
            </w:tcMar>
          </w:tcPr>
          <w:p w14:paraId="704D8EBA"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6A6963CA"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Dostęp do najnowszych sterowników i uaktualnień na stronie producenta zestawu realizowany poprzez podanie na </w:t>
            </w:r>
            <w:r w:rsidRPr="0049208A">
              <w:rPr>
                <w:rFonts w:asciiTheme="majorHAnsi" w:hAnsiTheme="majorHAnsi" w:cstheme="majorHAnsi"/>
                <w:sz w:val="22"/>
                <w:szCs w:val="22"/>
                <w:lang w:eastAsia="pl-PL"/>
              </w:rPr>
              <w:lastRenderedPageBreak/>
              <w:t>dedykowanej stronie internetowej producenta numeru seryjnego lub modelu komputera.</w:t>
            </w:r>
          </w:p>
          <w:p w14:paraId="68261DB6"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Dokumentacja urządzenia wraz z instrukcją w języku polskim</w:t>
            </w:r>
          </w:p>
        </w:tc>
        <w:tc>
          <w:tcPr>
            <w:tcW w:w="740" w:type="pct"/>
            <w:tcBorders>
              <w:top w:val="single" w:sz="4" w:space="0" w:color="000000"/>
              <w:left w:val="single" w:sz="4" w:space="0" w:color="000000"/>
              <w:bottom w:val="single" w:sz="4" w:space="0" w:color="000000"/>
              <w:right w:val="single" w:sz="4" w:space="0" w:color="000000"/>
            </w:tcBorders>
          </w:tcPr>
          <w:p w14:paraId="194ECD73"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000000"/>
              <w:right w:val="single" w:sz="4" w:space="0" w:color="000000"/>
            </w:tcBorders>
          </w:tcPr>
          <w:p w14:paraId="7F2C71B1"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r>
      <w:tr w:rsidR="0071070A" w:rsidRPr="0049208A" w14:paraId="35D99A0E" w14:textId="77777777" w:rsidTr="005903B4">
        <w:tblPrEx>
          <w:tblCellMar>
            <w:top w:w="0" w:type="dxa"/>
            <w:left w:w="10" w:type="dxa"/>
            <w:bottom w:w="0" w:type="dxa"/>
            <w:right w:w="10" w:type="dxa"/>
          </w:tblCellMar>
          <w:tblLook w:val="0000" w:firstRow="0" w:lastRow="0" w:firstColumn="0" w:lastColumn="0" w:noHBand="0" w:noVBand="0"/>
        </w:tblPrEx>
        <w:tc>
          <w:tcPr>
            <w:tcW w:w="993" w:type="pct"/>
            <w:vMerge/>
            <w:tcBorders>
              <w:left w:val="single" w:sz="4" w:space="0" w:color="000000"/>
              <w:bottom w:val="single" w:sz="4" w:space="0" w:color="000000"/>
              <w:right w:val="nil"/>
            </w:tcBorders>
            <w:tcMar>
              <w:top w:w="0" w:type="dxa"/>
              <w:left w:w="70" w:type="dxa"/>
              <w:bottom w:w="0" w:type="dxa"/>
              <w:right w:w="70" w:type="dxa"/>
            </w:tcMar>
          </w:tcPr>
          <w:p w14:paraId="4CD18322"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018" w:type="pct"/>
            <w:gridSpan w:val="2"/>
            <w:vMerge/>
            <w:tcBorders>
              <w:left w:val="single" w:sz="4" w:space="0" w:color="000000"/>
              <w:right w:val="single" w:sz="4" w:space="0" w:color="000000"/>
            </w:tcBorders>
            <w:tcMar>
              <w:top w:w="0" w:type="dxa"/>
              <w:left w:w="70" w:type="dxa"/>
              <w:bottom w:w="0" w:type="dxa"/>
              <w:right w:w="70" w:type="dxa"/>
            </w:tcMar>
          </w:tcPr>
          <w:p w14:paraId="1CA0866C"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p>
        </w:tc>
        <w:tc>
          <w:tcPr>
            <w:tcW w:w="740" w:type="pct"/>
            <w:tcBorders>
              <w:top w:val="single" w:sz="4" w:space="0" w:color="000000"/>
              <w:left w:val="single" w:sz="4" w:space="0" w:color="000000"/>
              <w:bottom w:val="single" w:sz="4" w:space="0" w:color="000000"/>
              <w:right w:val="single" w:sz="4" w:space="0" w:color="000000"/>
            </w:tcBorders>
          </w:tcPr>
          <w:p w14:paraId="55519342"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000000"/>
              <w:right w:val="single" w:sz="4" w:space="0" w:color="000000"/>
            </w:tcBorders>
          </w:tcPr>
          <w:p w14:paraId="358B2365"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r>
      <w:tr w:rsidR="0071070A" w:rsidRPr="0049208A" w14:paraId="6CA7778E" w14:textId="77777777" w:rsidTr="005903B4">
        <w:tblPrEx>
          <w:tblCellMar>
            <w:top w:w="0" w:type="dxa"/>
            <w:left w:w="10" w:type="dxa"/>
            <w:bottom w:w="0" w:type="dxa"/>
            <w:right w:w="10" w:type="dxa"/>
          </w:tblCellMar>
          <w:tblLook w:val="0000" w:firstRow="0" w:lastRow="0" w:firstColumn="0" w:lastColumn="0" w:noHBand="0" w:noVBand="0"/>
        </w:tblPrEx>
        <w:tc>
          <w:tcPr>
            <w:tcW w:w="993" w:type="pct"/>
            <w:vMerge/>
            <w:tcBorders>
              <w:left w:val="single" w:sz="4" w:space="0" w:color="000000"/>
              <w:bottom w:val="single" w:sz="4" w:space="0" w:color="000000"/>
              <w:right w:val="nil"/>
            </w:tcBorders>
            <w:tcMar>
              <w:top w:w="0" w:type="dxa"/>
              <w:left w:w="70" w:type="dxa"/>
              <w:bottom w:w="0" w:type="dxa"/>
              <w:right w:w="70" w:type="dxa"/>
            </w:tcMar>
          </w:tcPr>
          <w:p w14:paraId="77F7E60C"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018" w:type="pct"/>
            <w:gridSpan w:val="2"/>
            <w:vMerge/>
            <w:tcBorders>
              <w:left w:val="single" w:sz="4" w:space="0" w:color="000000"/>
              <w:bottom w:val="single" w:sz="4" w:space="0" w:color="000000"/>
              <w:right w:val="single" w:sz="4" w:space="0" w:color="000000"/>
            </w:tcBorders>
            <w:tcMar>
              <w:top w:w="0" w:type="dxa"/>
              <w:left w:w="70" w:type="dxa"/>
              <w:bottom w:w="0" w:type="dxa"/>
              <w:right w:w="70" w:type="dxa"/>
            </w:tcMar>
          </w:tcPr>
          <w:p w14:paraId="7C4147D4"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p>
        </w:tc>
        <w:tc>
          <w:tcPr>
            <w:tcW w:w="740" w:type="pct"/>
            <w:tcBorders>
              <w:top w:val="single" w:sz="4" w:space="0" w:color="000000"/>
              <w:left w:val="single" w:sz="4" w:space="0" w:color="000000"/>
              <w:bottom w:val="single" w:sz="4" w:space="0" w:color="000000"/>
              <w:right w:val="single" w:sz="4" w:space="0" w:color="000000"/>
            </w:tcBorders>
          </w:tcPr>
          <w:p w14:paraId="6F6D7863"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c>
          <w:tcPr>
            <w:tcW w:w="1249" w:type="pct"/>
            <w:gridSpan w:val="2"/>
            <w:tcBorders>
              <w:top w:val="single" w:sz="4" w:space="0" w:color="000000"/>
              <w:left w:val="single" w:sz="4" w:space="0" w:color="000000"/>
              <w:bottom w:val="single" w:sz="4" w:space="0" w:color="000000"/>
              <w:right w:val="single" w:sz="4" w:space="0" w:color="000000"/>
            </w:tcBorders>
          </w:tcPr>
          <w:p w14:paraId="55B06F37"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r>
      <w:bookmarkEnd w:id="3"/>
    </w:tbl>
    <w:p w14:paraId="65250136" w14:textId="77777777" w:rsidR="0049208A" w:rsidRPr="0049208A" w:rsidRDefault="0049208A" w:rsidP="0049208A">
      <w:pPr>
        <w:tabs>
          <w:tab w:val="num" w:pos="1440"/>
        </w:tabs>
        <w:suppressAutoHyphens w:val="0"/>
        <w:spacing w:after="200" w:line="276" w:lineRule="auto"/>
        <w:rPr>
          <w:rFonts w:ascii="Arial" w:eastAsia="Calibri" w:hAnsi="Arial" w:cs="Arial"/>
          <w:b/>
          <w:lang w:eastAsia="en-US"/>
        </w:rPr>
      </w:pPr>
    </w:p>
    <w:p w14:paraId="57AC6AEE" w14:textId="77777777" w:rsidR="0049208A" w:rsidRPr="0049208A" w:rsidRDefault="0049208A" w:rsidP="0049208A">
      <w:pPr>
        <w:tabs>
          <w:tab w:val="num" w:pos="1440"/>
        </w:tabs>
        <w:suppressAutoHyphens w:val="0"/>
        <w:spacing w:after="200" w:line="276" w:lineRule="auto"/>
        <w:rPr>
          <w:rFonts w:asciiTheme="majorHAnsi" w:eastAsia="Calibri" w:hAnsiTheme="majorHAnsi" w:cstheme="majorHAnsi"/>
          <w:b/>
          <w:sz w:val="22"/>
          <w:szCs w:val="22"/>
          <w:lang w:eastAsia="en-US"/>
        </w:rPr>
      </w:pPr>
      <w:r w:rsidRPr="0049208A">
        <w:rPr>
          <w:rFonts w:asciiTheme="majorHAnsi" w:eastAsia="Calibri" w:hAnsiTheme="majorHAnsi" w:cstheme="majorHAnsi"/>
          <w:b/>
          <w:sz w:val="22"/>
          <w:szCs w:val="22"/>
          <w:lang w:eastAsia="en-US"/>
        </w:rPr>
        <w:t xml:space="preserve">3. </w:t>
      </w:r>
      <w:r w:rsidRPr="0049208A">
        <w:rPr>
          <w:rFonts w:asciiTheme="majorHAnsi" w:eastAsia="Calibri" w:hAnsiTheme="majorHAnsi" w:cstheme="majorHAnsi"/>
          <w:b/>
          <w:bCs/>
          <w:sz w:val="22"/>
          <w:szCs w:val="22"/>
          <w:lang w:eastAsia="en-US"/>
        </w:rPr>
        <w:t xml:space="preserve">Szafa RACK6U – 6 sztuk. </w:t>
      </w:r>
    </w:p>
    <w:tbl>
      <w:tblPr>
        <w:tblW w:w="5000" w:type="pct"/>
        <w:tblInd w:w="-5" w:type="dxa"/>
        <w:tblCellMar>
          <w:top w:w="15" w:type="dxa"/>
          <w:left w:w="15" w:type="dxa"/>
          <w:bottom w:w="15" w:type="dxa"/>
          <w:right w:w="15" w:type="dxa"/>
        </w:tblCellMar>
        <w:tblLook w:val="04A0" w:firstRow="1" w:lastRow="0" w:firstColumn="1" w:lastColumn="0" w:noHBand="0" w:noVBand="1"/>
      </w:tblPr>
      <w:tblGrid>
        <w:gridCol w:w="1698"/>
        <w:gridCol w:w="4713"/>
        <w:gridCol w:w="1245"/>
        <w:gridCol w:w="1404"/>
      </w:tblGrid>
      <w:tr w:rsidR="00536F93" w:rsidRPr="0049208A" w14:paraId="0F2CEF2F" w14:textId="77777777" w:rsidTr="00536F93">
        <w:tc>
          <w:tcPr>
            <w:tcW w:w="937"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0C8EFF09" w14:textId="77777777" w:rsidR="0049208A" w:rsidRPr="0049208A" w:rsidRDefault="0049208A" w:rsidP="0049208A">
            <w:pPr>
              <w:suppressAutoHyphens w:val="0"/>
              <w:spacing w:after="200" w:line="276" w:lineRule="auto"/>
              <w:ind w:right="97"/>
              <w:rPr>
                <w:rFonts w:asciiTheme="majorHAnsi" w:eastAsia="Calibri" w:hAnsiTheme="majorHAnsi" w:cstheme="majorHAnsi"/>
                <w:sz w:val="22"/>
                <w:szCs w:val="22"/>
                <w:lang w:eastAsia="en-US"/>
              </w:rPr>
            </w:pPr>
            <w:r w:rsidRPr="0049208A">
              <w:rPr>
                <w:rFonts w:asciiTheme="majorHAnsi" w:eastAsia="Calibri" w:hAnsiTheme="majorHAnsi" w:cstheme="majorHAnsi"/>
                <w:b/>
                <w:bCs/>
                <w:color w:val="000000"/>
                <w:sz w:val="22"/>
                <w:szCs w:val="22"/>
                <w:lang w:eastAsia="en-US"/>
              </w:rPr>
              <w:t xml:space="preserve">Nazwa elementu /parametru </w:t>
            </w:r>
          </w:p>
        </w:tc>
        <w:tc>
          <w:tcPr>
            <w:tcW w:w="2601"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64DAB630" w14:textId="77777777" w:rsidR="0049208A" w:rsidRPr="0049208A" w:rsidRDefault="0049208A" w:rsidP="0049208A">
            <w:pPr>
              <w:suppressAutoHyphens w:val="0"/>
              <w:spacing w:after="200" w:line="276" w:lineRule="auto"/>
              <w:jc w:val="center"/>
              <w:rPr>
                <w:rFonts w:asciiTheme="majorHAnsi" w:eastAsia="Calibri" w:hAnsiTheme="majorHAnsi" w:cstheme="majorHAnsi"/>
                <w:sz w:val="22"/>
                <w:szCs w:val="22"/>
                <w:lang w:eastAsia="en-US"/>
              </w:rPr>
            </w:pPr>
            <w:r w:rsidRPr="0049208A">
              <w:rPr>
                <w:rFonts w:asciiTheme="majorHAnsi" w:eastAsia="Calibri" w:hAnsiTheme="majorHAnsi" w:cstheme="majorHAnsi"/>
                <w:b/>
                <w:bCs/>
                <w:color w:val="000000"/>
                <w:sz w:val="22"/>
                <w:szCs w:val="22"/>
                <w:lang w:eastAsia="en-US"/>
              </w:rPr>
              <w:t>Minimalne wymagane parametry techniczne:</w:t>
            </w:r>
          </w:p>
          <w:p w14:paraId="358C38F0"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687" w:type="pct"/>
            <w:tcBorders>
              <w:top w:val="single" w:sz="4" w:space="0" w:color="000000"/>
              <w:left w:val="single" w:sz="4" w:space="0" w:color="000000"/>
              <w:bottom w:val="single" w:sz="4" w:space="0" w:color="000000"/>
              <w:right w:val="single" w:sz="4" w:space="0" w:color="000000"/>
            </w:tcBorders>
            <w:shd w:val="clear" w:color="auto" w:fill="E6E6E6"/>
          </w:tcPr>
          <w:p w14:paraId="5F711F6F" w14:textId="77777777" w:rsidR="0049208A" w:rsidRPr="0049208A" w:rsidRDefault="0049208A" w:rsidP="0049208A">
            <w:pPr>
              <w:suppressAutoHyphens w:val="0"/>
              <w:spacing w:after="200" w:line="276" w:lineRule="auto"/>
              <w:jc w:val="center"/>
              <w:rPr>
                <w:rFonts w:asciiTheme="majorHAnsi" w:eastAsia="Calibri" w:hAnsiTheme="majorHAnsi" w:cstheme="majorHAnsi"/>
                <w:b/>
                <w:sz w:val="22"/>
                <w:szCs w:val="22"/>
                <w:lang w:eastAsia="en-US"/>
              </w:rPr>
            </w:pPr>
            <w:r w:rsidRPr="0049208A">
              <w:rPr>
                <w:rFonts w:asciiTheme="majorHAnsi" w:eastAsia="Calibri" w:hAnsiTheme="majorHAnsi" w:cstheme="majorHAnsi"/>
                <w:b/>
                <w:sz w:val="22"/>
                <w:szCs w:val="22"/>
                <w:lang w:eastAsia="en-US"/>
              </w:rPr>
              <w:t>SPEŁNIA</w:t>
            </w:r>
          </w:p>
          <w:p w14:paraId="11CFD3C6" w14:textId="77777777" w:rsidR="0049208A" w:rsidRPr="0049208A" w:rsidRDefault="0049208A" w:rsidP="0049208A">
            <w:pPr>
              <w:suppressAutoHyphens w:val="0"/>
              <w:spacing w:after="200" w:line="276" w:lineRule="auto"/>
              <w:jc w:val="center"/>
              <w:rPr>
                <w:rFonts w:asciiTheme="majorHAnsi" w:eastAsia="Calibri" w:hAnsiTheme="majorHAnsi" w:cstheme="majorHAnsi"/>
                <w:b/>
                <w:sz w:val="22"/>
                <w:szCs w:val="22"/>
                <w:lang w:eastAsia="en-US"/>
              </w:rPr>
            </w:pPr>
            <w:r w:rsidRPr="0049208A">
              <w:rPr>
                <w:rFonts w:asciiTheme="majorHAnsi" w:eastAsia="Calibri" w:hAnsiTheme="majorHAnsi" w:cstheme="majorHAnsi"/>
                <w:b/>
                <w:sz w:val="22"/>
                <w:szCs w:val="22"/>
                <w:lang w:eastAsia="en-US"/>
              </w:rPr>
              <w:t>TAK/NIE</w:t>
            </w:r>
            <w:r w:rsidRPr="0049208A">
              <w:rPr>
                <w:rFonts w:asciiTheme="majorHAnsi" w:eastAsia="Calibri" w:hAnsiTheme="majorHAnsi" w:cstheme="majorHAnsi"/>
                <w:sz w:val="22"/>
                <w:szCs w:val="22"/>
                <w:vertAlign w:val="superscript"/>
                <w:lang w:eastAsia="en-US"/>
              </w:rPr>
              <w:footnoteReference w:id="3"/>
            </w:r>
          </w:p>
          <w:p w14:paraId="6CFBFC5D" w14:textId="77777777" w:rsidR="0049208A" w:rsidRPr="0049208A" w:rsidRDefault="0049208A" w:rsidP="0049208A">
            <w:pPr>
              <w:suppressAutoHyphens w:val="0"/>
              <w:spacing w:after="200" w:line="276" w:lineRule="auto"/>
              <w:jc w:val="center"/>
              <w:rPr>
                <w:rFonts w:asciiTheme="majorHAnsi" w:eastAsia="Calibri" w:hAnsiTheme="majorHAnsi" w:cstheme="majorHAnsi"/>
                <w:b/>
                <w:bCs/>
                <w:color w:val="000000"/>
                <w:sz w:val="22"/>
                <w:szCs w:val="22"/>
                <w:lang w:eastAsia="en-US"/>
              </w:rPr>
            </w:pPr>
          </w:p>
        </w:tc>
        <w:tc>
          <w:tcPr>
            <w:tcW w:w="775" w:type="pct"/>
            <w:tcBorders>
              <w:top w:val="single" w:sz="4" w:space="0" w:color="000000"/>
              <w:left w:val="single" w:sz="4" w:space="0" w:color="000000"/>
              <w:bottom w:val="single" w:sz="4" w:space="0" w:color="000000"/>
              <w:right w:val="single" w:sz="4" w:space="0" w:color="000000"/>
            </w:tcBorders>
            <w:shd w:val="clear" w:color="auto" w:fill="E6E6E6"/>
          </w:tcPr>
          <w:p w14:paraId="1A0D66C9" w14:textId="77777777" w:rsidR="0049208A" w:rsidRPr="0049208A" w:rsidRDefault="0049208A" w:rsidP="0049208A">
            <w:pPr>
              <w:suppressAutoHyphens w:val="0"/>
              <w:spacing w:after="200" w:line="276" w:lineRule="auto"/>
              <w:jc w:val="center"/>
              <w:rPr>
                <w:rFonts w:asciiTheme="majorHAnsi" w:eastAsia="Calibri" w:hAnsiTheme="majorHAnsi" w:cstheme="majorHAnsi"/>
                <w:b/>
                <w:bCs/>
                <w:color w:val="000000"/>
                <w:sz w:val="22"/>
                <w:szCs w:val="22"/>
                <w:lang w:eastAsia="en-US"/>
              </w:rPr>
            </w:pPr>
            <w:r w:rsidRPr="0049208A">
              <w:rPr>
                <w:rFonts w:asciiTheme="majorHAnsi" w:eastAsia="Calibri" w:hAnsiTheme="majorHAnsi" w:cstheme="majorHAnsi"/>
                <w:b/>
                <w:bCs/>
                <w:color w:val="000000"/>
                <w:sz w:val="22"/>
                <w:szCs w:val="22"/>
                <w:lang w:eastAsia="en-US"/>
              </w:rPr>
              <w:t xml:space="preserve">Informacje dodatkowe </w:t>
            </w:r>
          </w:p>
        </w:tc>
      </w:tr>
      <w:tr w:rsidR="0049208A" w:rsidRPr="0049208A" w14:paraId="4978A629" w14:textId="77777777" w:rsidTr="00536F93">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FDF3CAA" w14:textId="77777777" w:rsidR="002F304B" w:rsidRDefault="002F304B" w:rsidP="0049208A">
            <w:pPr>
              <w:suppressAutoHyphens w:val="0"/>
              <w:spacing w:after="200" w:line="276" w:lineRule="auto"/>
              <w:rPr>
                <w:rFonts w:asciiTheme="majorHAnsi" w:eastAsia="Calibri" w:hAnsiTheme="majorHAnsi" w:cstheme="majorHAnsi"/>
                <w:b/>
                <w:bCs/>
                <w:color w:val="000000"/>
                <w:sz w:val="22"/>
                <w:szCs w:val="22"/>
                <w:lang w:eastAsia="en-US"/>
              </w:rPr>
            </w:pPr>
          </w:p>
          <w:p w14:paraId="49E0A076" w14:textId="7B6A161C" w:rsidR="0049208A" w:rsidRPr="0049208A" w:rsidRDefault="0049208A" w:rsidP="0049208A">
            <w:pPr>
              <w:suppressAutoHyphens w:val="0"/>
              <w:spacing w:after="200" w:line="276" w:lineRule="auto"/>
              <w:rPr>
                <w:rFonts w:asciiTheme="majorHAnsi" w:eastAsia="Calibri" w:hAnsiTheme="majorHAnsi" w:cstheme="majorHAnsi"/>
                <w:b/>
                <w:bCs/>
                <w:color w:val="000000"/>
                <w:sz w:val="22"/>
                <w:szCs w:val="22"/>
                <w:lang w:eastAsia="en-US"/>
              </w:rPr>
            </w:pPr>
            <w:r w:rsidRPr="0049208A">
              <w:rPr>
                <w:rFonts w:asciiTheme="majorHAnsi" w:eastAsia="Calibri" w:hAnsiTheme="majorHAnsi" w:cstheme="majorHAnsi"/>
                <w:b/>
                <w:bCs/>
                <w:color w:val="000000"/>
                <w:sz w:val="22"/>
                <w:szCs w:val="22"/>
                <w:lang w:eastAsia="en-US"/>
              </w:rPr>
              <w:t>Szafa RACK6U …………..………………………………………………………………………………..…….producent/model</w:t>
            </w:r>
          </w:p>
        </w:tc>
      </w:tr>
      <w:tr w:rsidR="0049208A" w:rsidRPr="0049208A" w14:paraId="5CCF93B4" w14:textId="77777777" w:rsidTr="00536F93">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48B3DD3" w14:textId="77777777" w:rsidR="0049208A" w:rsidRPr="0049208A" w:rsidRDefault="0049208A" w:rsidP="0049208A">
            <w:pPr>
              <w:suppressAutoHyphens w:val="0"/>
              <w:spacing w:after="200" w:line="276" w:lineRule="auto"/>
              <w:rPr>
                <w:rFonts w:asciiTheme="majorHAnsi" w:eastAsia="Calibri" w:hAnsiTheme="majorHAnsi" w:cstheme="majorHAnsi"/>
                <w:b/>
                <w:bCs/>
                <w:color w:val="000000"/>
                <w:sz w:val="22"/>
                <w:szCs w:val="22"/>
                <w:lang w:eastAsia="en-US"/>
              </w:rPr>
            </w:pPr>
            <w:r w:rsidRPr="0049208A">
              <w:rPr>
                <w:rFonts w:asciiTheme="majorHAnsi" w:eastAsia="Calibri" w:hAnsiTheme="majorHAnsi" w:cstheme="majorHAnsi"/>
                <w:b/>
                <w:bCs/>
                <w:color w:val="000000"/>
                <w:sz w:val="22"/>
                <w:szCs w:val="22"/>
                <w:lang w:eastAsia="en-US"/>
              </w:rPr>
              <w:t>Przeznaczenie: Szafa RACK6U będzie wykorzystywana na potrzeby technika informatyka, do egzaminów z technika informatyka.</w:t>
            </w:r>
          </w:p>
        </w:tc>
      </w:tr>
      <w:tr w:rsidR="00536F93" w:rsidRPr="0049208A" w14:paraId="7C50E7DE" w14:textId="77777777" w:rsidTr="00536F93">
        <w:tblPrEx>
          <w:tblCellMar>
            <w:top w:w="0" w:type="dxa"/>
            <w:left w:w="10" w:type="dxa"/>
            <w:bottom w:w="0" w:type="dxa"/>
            <w:right w:w="10" w:type="dxa"/>
          </w:tblCellMar>
          <w:tblLook w:val="0000" w:firstRow="0" w:lastRow="0" w:firstColumn="0" w:lastColumn="0" w:noHBand="0" w:noVBand="0"/>
        </w:tblPrEx>
        <w:trPr>
          <w:trHeight w:val="574"/>
        </w:trPr>
        <w:tc>
          <w:tcPr>
            <w:tcW w:w="937" w:type="pct"/>
            <w:vMerge w:val="restart"/>
            <w:tcBorders>
              <w:left w:val="single" w:sz="4" w:space="0" w:color="000000"/>
              <w:right w:val="nil"/>
            </w:tcBorders>
            <w:tcMar>
              <w:top w:w="0" w:type="dxa"/>
              <w:left w:w="70" w:type="dxa"/>
              <w:bottom w:w="0" w:type="dxa"/>
              <w:right w:w="70" w:type="dxa"/>
            </w:tcMar>
          </w:tcPr>
          <w:p w14:paraId="2262483E"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Dane techniczne </w:t>
            </w:r>
          </w:p>
        </w:tc>
        <w:tc>
          <w:tcPr>
            <w:tcW w:w="26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F7A42EC"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wysokość wewnętrzna minimum 6U</w:t>
            </w:r>
          </w:p>
        </w:tc>
        <w:tc>
          <w:tcPr>
            <w:tcW w:w="687" w:type="pct"/>
            <w:tcBorders>
              <w:top w:val="single" w:sz="4" w:space="0" w:color="auto"/>
              <w:left w:val="single" w:sz="4" w:space="0" w:color="000000"/>
              <w:bottom w:val="single" w:sz="4" w:space="0" w:color="auto"/>
              <w:right w:val="single" w:sz="4" w:space="0" w:color="000000"/>
            </w:tcBorders>
          </w:tcPr>
          <w:p w14:paraId="00662DC2"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6AF60CA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536F93" w:rsidRPr="0049208A" w14:paraId="47ECFF70" w14:textId="77777777" w:rsidTr="00536F93">
        <w:tblPrEx>
          <w:tblCellMar>
            <w:top w:w="0" w:type="dxa"/>
            <w:left w:w="10" w:type="dxa"/>
            <w:bottom w:w="0" w:type="dxa"/>
            <w:right w:w="10" w:type="dxa"/>
          </w:tblCellMar>
          <w:tblLook w:val="0000" w:firstRow="0" w:lastRow="0" w:firstColumn="0" w:lastColumn="0" w:noHBand="0" w:noVBand="0"/>
        </w:tblPrEx>
        <w:trPr>
          <w:trHeight w:val="494"/>
        </w:trPr>
        <w:tc>
          <w:tcPr>
            <w:tcW w:w="937" w:type="pct"/>
            <w:vMerge/>
            <w:tcBorders>
              <w:left w:val="single" w:sz="4" w:space="0" w:color="000000"/>
              <w:right w:val="nil"/>
            </w:tcBorders>
            <w:tcMar>
              <w:top w:w="0" w:type="dxa"/>
              <w:left w:w="70" w:type="dxa"/>
              <w:bottom w:w="0" w:type="dxa"/>
              <w:right w:w="70" w:type="dxa"/>
            </w:tcMar>
          </w:tcPr>
          <w:p w14:paraId="46DC1F84"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5B1EC24"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standard 19”</w:t>
            </w:r>
          </w:p>
        </w:tc>
        <w:tc>
          <w:tcPr>
            <w:tcW w:w="687" w:type="pct"/>
            <w:tcBorders>
              <w:top w:val="single" w:sz="4" w:space="0" w:color="auto"/>
              <w:left w:val="single" w:sz="4" w:space="0" w:color="000000"/>
              <w:bottom w:val="single" w:sz="4" w:space="0" w:color="auto"/>
              <w:right w:val="single" w:sz="4" w:space="0" w:color="000000"/>
            </w:tcBorders>
          </w:tcPr>
          <w:p w14:paraId="15BCC4BF"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05D4988D"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536F93" w:rsidRPr="0049208A" w14:paraId="0F19E848" w14:textId="77777777" w:rsidTr="00536F93">
        <w:tblPrEx>
          <w:tblCellMar>
            <w:top w:w="0" w:type="dxa"/>
            <w:left w:w="10" w:type="dxa"/>
            <w:bottom w:w="0" w:type="dxa"/>
            <w:right w:w="10" w:type="dxa"/>
          </w:tblCellMar>
          <w:tblLook w:val="0000" w:firstRow="0" w:lastRow="0" w:firstColumn="0" w:lastColumn="0" w:noHBand="0" w:noVBand="0"/>
        </w:tblPrEx>
        <w:trPr>
          <w:trHeight w:val="445"/>
        </w:trPr>
        <w:tc>
          <w:tcPr>
            <w:tcW w:w="937" w:type="pct"/>
            <w:vMerge/>
            <w:tcBorders>
              <w:left w:val="single" w:sz="4" w:space="0" w:color="000000"/>
              <w:right w:val="nil"/>
            </w:tcBorders>
            <w:tcMar>
              <w:top w:w="0" w:type="dxa"/>
              <w:left w:w="70" w:type="dxa"/>
              <w:bottom w:w="0" w:type="dxa"/>
              <w:right w:w="70" w:type="dxa"/>
            </w:tcMar>
          </w:tcPr>
          <w:p w14:paraId="6A103796"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B3175C6"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 głębokość minimum 600mm</w:t>
            </w:r>
          </w:p>
        </w:tc>
        <w:tc>
          <w:tcPr>
            <w:tcW w:w="687" w:type="pct"/>
            <w:tcBorders>
              <w:top w:val="single" w:sz="4" w:space="0" w:color="auto"/>
              <w:left w:val="single" w:sz="4" w:space="0" w:color="000000"/>
              <w:bottom w:val="single" w:sz="4" w:space="0" w:color="auto"/>
              <w:right w:val="single" w:sz="4" w:space="0" w:color="000000"/>
            </w:tcBorders>
          </w:tcPr>
          <w:p w14:paraId="037FDF36"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5BA2C985"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536F93" w:rsidRPr="0049208A" w14:paraId="32F94936" w14:textId="77777777" w:rsidTr="00536F93">
        <w:tblPrEx>
          <w:tblCellMar>
            <w:top w:w="0" w:type="dxa"/>
            <w:left w:w="10" w:type="dxa"/>
            <w:bottom w:w="0" w:type="dxa"/>
            <w:right w:w="10" w:type="dxa"/>
          </w:tblCellMar>
          <w:tblLook w:val="0000" w:firstRow="0" w:lastRow="0" w:firstColumn="0" w:lastColumn="0" w:noHBand="0" w:noVBand="0"/>
        </w:tblPrEx>
        <w:trPr>
          <w:trHeight w:val="470"/>
        </w:trPr>
        <w:tc>
          <w:tcPr>
            <w:tcW w:w="937" w:type="pct"/>
            <w:vMerge/>
            <w:tcBorders>
              <w:left w:val="single" w:sz="4" w:space="0" w:color="000000"/>
              <w:right w:val="nil"/>
            </w:tcBorders>
            <w:tcMar>
              <w:top w:w="0" w:type="dxa"/>
              <w:left w:w="70" w:type="dxa"/>
              <w:bottom w:w="0" w:type="dxa"/>
              <w:right w:w="70" w:type="dxa"/>
            </w:tcMar>
          </w:tcPr>
          <w:p w14:paraId="6FF0DA62"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5F6E5B4"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Wysokość minimum 368mm</w:t>
            </w:r>
          </w:p>
        </w:tc>
        <w:tc>
          <w:tcPr>
            <w:tcW w:w="687" w:type="pct"/>
            <w:tcBorders>
              <w:top w:val="single" w:sz="4" w:space="0" w:color="auto"/>
              <w:left w:val="single" w:sz="4" w:space="0" w:color="000000"/>
              <w:bottom w:val="single" w:sz="4" w:space="0" w:color="auto"/>
              <w:right w:val="single" w:sz="4" w:space="0" w:color="000000"/>
            </w:tcBorders>
          </w:tcPr>
          <w:p w14:paraId="6BD6E6D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2E634FCD"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536F93" w:rsidRPr="0049208A" w14:paraId="3E2D7734" w14:textId="77777777" w:rsidTr="00536F93">
        <w:tblPrEx>
          <w:tblCellMar>
            <w:top w:w="0" w:type="dxa"/>
            <w:left w:w="10" w:type="dxa"/>
            <w:bottom w:w="0" w:type="dxa"/>
            <w:right w:w="10" w:type="dxa"/>
          </w:tblCellMar>
          <w:tblLook w:val="0000" w:firstRow="0" w:lastRow="0" w:firstColumn="0" w:lastColumn="0" w:noHBand="0" w:noVBand="0"/>
        </w:tblPrEx>
        <w:trPr>
          <w:trHeight w:val="689"/>
        </w:trPr>
        <w:tc>
          <w:tcPr>
            <w:tcW w:w="937" w:type="pct"/>
            <w:vMerge/>
            <w:tcBorders>
              <w:left w:val="single" w:sz="4" w:space="0" w:color="000000"/>
              <w:right w:val="nil"/>
            </w:tcBorders>
            <w:tcMar>
              <w:top w:w="0" w:type="dxa"/>
              <w:left w:w="70" w:type="dxa"/>
              <w:bottom w:w="0" w:type="dxa"/>
              <w:right w:w="70" w:type="dxa"/>
            </w:tcMar>
          </w:tcPr>
          <w:p w14:paraId="207A590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0B58B01"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szerokość minimum 600mm</w:t>
            </w:r>
          </w:p>
        </w:tc>
        <w:tc>
          <w:tcPr>
            <w:tcW w:w="687" w:type="pct"/>
            <w:tcBorders>
              <w:top w:val="single" w:sz="4" w:space="0" w:color="auto"/>
              <w:left w:val="single" w:sz="4" w:space="0" w:color="000000"/>
              <w:bottom w:val="single" w:sz="4" w:space="0" w:color="auto"/>
              <w:right w:val="single" w:sz="4" w:space="0" w:color="000000"/>
            </w:tcBorders>
          </w:tcPr>
          <w:p w14:paraId="1FA260B5"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3364D43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536F93" w:rsidRPr="0049208A" w14:paraId="2F99BCF8" w14:textId="77777777" w:rsidTr="00536F93">
        <w:tblPrEx>
          <w:tblCellMar>
            <w:top w:w="0" w:type="dxa"/>
            <w:left w:w="10" w:type="dxa"/>
            <w:bottom w:w="0" w:type="dxa"/>
            <w:right w:w="10" w:type="dxa"/>
          </w:tblCellMar>
          <w:tblLook w:val="0000" w:firstRow="0" w:lastRow="0" w:firstColumn="0" w:lastColumn="0" w:noHBand="0" w:noVBand="0"/>
        </w:tblPrEx>
        <w:trPr>
          <w:trHeight w:val="639"/>
        </w:trPr>
        <w:tc>
          <w:tcPr>
            <w:tcW w:w="937" w:type="pct"/>
            <w:vMerge/>
            <w:tcBorders>
              <w:left w:val="single" w:sz="4" w:space="0" w:color="000000"/>
              <w:right w:val="nil"/>
            </w:tcBorders>
            <w:tcMar>
              <w:top w:w="0" w:type="dxa"/>
              <w:left w:w="70" w:type="dxa"/>
              <w:bottom w:w="0" w:type="dxa"/>
              <w:right w:w="70" w:type="dxa"/>
            </w:tcMar>
          </w:tcPr>
          <w:p w14:paraId="7142D516"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BF5ACF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panele boczne stalowe z zamkiem z możliwością demontażu</w:t>
            </w:r>
          </w:p>
        </w:tc>
        <w:tc>
          <w:tcPr>
            <w:tcW w:w="687" w:type="pct"/>
            <w:tcBorders>
              <w:top w:val="single" w:sz="4" w:space="0" w:color="auto"/>
              <w:left w:val="single" w:sz="4" w:space="0" w:color="000000"/>
              <w:bottom w:val="single" w:sz="4" w:space="0" w:color="auto"/>
              <w:right w:val="single" w:sz="4" w:space="0" w:color="000000"/>
            </w:tcBorders>
          </w:tcPr>
          <w:p w14:paraId="0AF9893A"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22123576"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536F93" w:rsidRPr="0049208A" w14:paraId="58FA2F8D" w14:textId="77777777" w:rsidTr="00536F93">
        <w:tblPrEx>
          <w:tblCellMar>
            <w:top w:w="0" w:type="dxa"/>
            <w:left w:w="10" w:type="dxa"/>
            <w:bottom w:w="0" w:type="dxa"/>
            <w:right w:w="10" w:type="dxa"/>
          </w:tblCellMar>
          <w:tblLook w:val="0000" w:firstRow="0" w:lastRow="0" w:firstColumn="0" w:lastColumn="0" w:noHBand="0" w:noVBand="0"/>
        </w:tblPrEx>
        <w:trPr>
          <w:trHeight w:val="499"/>
        </w:trPr>
        <w:tc>
          <w:tcPr>
            <w:tcW w:w="937" w:type="pct"/>
            <w:vMerge/>
            <w:tcBorders>
              <w:left w:val="single" w:sz="4" w:space="0" w:color="000000"/>
              <w:right w:val="nil"/>
            </w:tcBorders>
            <w:tcMar>
              <w:top w:w="0" w:type="dxa"/>
              <w:left w:w="70" w:type="dxa"/>
              <w:bottom w:w="0" w:type="dxa"/>
              <w:right w:w="70" w:type="dxa"/>
            </w:tcMar>
          </w:tcPr>
          <w:p w14:paraId="37F34C69"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BC73B94"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drzwi tylne stalowe uchylne z zamkiem </w:t>
            </w:r>
          </w:p>
        </w:tc>
        <w:tc>
          <w:tcPr>
            <w:tcW w:w="687" w:type="pct"/>
            <w:tcBorders>
              <w:top w:val="single" w:sz="4" w:space="0" w:color="auto"/>
              <w:left w:val="single" w:sz="4" w:space="0" w:color="000000"/>
              <w:bottom w:val="single" w:sz="4" w:space="0" w:color="auto"/>
              <w:right w:val="single" w:sz="4" w:space="0" w:color="000000"/>
            </w:tcBorders>
          </w:tcPr>
          <w:p w14:paraId="754551A9"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7F5AC9BC"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536F93" w:rsidRPr="0049208A" w14:paraId="4A93D475" w14:textId="77777777" w:rsidTr="00536F93">
        <w:tblPrEx>
          <w:tblCellMar>
            <w:top w:w="0" w:type="dxa"/>
            <w:left w:w="10" w:type="dxa"/>
            <w:bottom w:w="0" w:type="dxa"/>
            <w:right w:w="10" w:type="dxa"/>
          </w:tblCellMar>
          <w:tblLook w:val="0000" w:firstRow="0" w:lastRow="0" w:firstColumn="0" w:lastColumn="0" w:noHBand="0" w:noVBand="0"/>
        </w:tblPrEx>
        <w:trPr>
          <w:trHeight w:val="748"/>
        </w:trPr>
        <w:tc>
          <w:tcPr>
            <w:tcW w:w="937" w:type="pct"/>
            <w:vMerge/>
            <w:tcBorders>
              <w:left w:val="single" w:sz="4" w:space="0" w:color="000000"/>
              <w:right w:val="nil"/>
            </w:tcBorders>
            <w:tcMar>
              <w:top w:w="0" w:type="dxa"/>
              <w:left w:w="70" w:type="dxa"/>
              <w:bottom w:w="0" w:type="dxa"/>
              <w:right w:w="70" w:type="dxa"/>
            </w:tcMar>
          </w:tcPr>
          <w:p w14:paraId="10FF109D"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42D0917"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drzwi przednie przeszklone z zamkiem uchylne z możliwością montażu z prawej lub lewej strony</w:t>
            </w:r>
          </w:p>
        </w:tc>
        <w:tc>
          <w:tcPr>
            <w:tcW w:w="687" w:type="pct"/>
            <w:tcBorders>
              <w:top w:val="single" w:sz="4" w:space="0" w:color="auto"/>
              <w:left w:val="single" w:sz="4" w:space="0" w:color="000000"/>
              <w:bottom w:val="single" w:sz="4" w:space="0" w:color="auto"/>
              <w:right w:val="single" w:sz="4" w:space="0" w:color="000000"/>
            </w:tcBorders>
          </w:tcPr>
          <w:p w14:paraId="6EC277B7"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3577A8CF"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536F93" w:rsidRPr="0049208A" w14:paraId="75AF6076" w14:textId="77777777" w:rsidTr="00536F93">
        <w:tblPrEx>
          <w:tblCellMar>
            <w:top w:w="0" w:type="dxa"/>
            <w:left w:w="10" w:type="dxa"/>
            <w:bottom w:w="0" w:type="dxa"/>
            <w:right w:w="10" w:type="dxa"/>
          </w:tblCellMar>
          <w:tblLook w:val="0000" w:firstRow="0" w:lastRow="0" w:firstColumn="0" w:lastColumn="0" w:noHBand="0" w:noVBand="0"/>
        </w:tblPrEx>
        <w:trPr>
          <w:trHeight w:val="518"/>
        </w:trPr>
        <w:tc>
          <w:tcPr>
            <w:tcW w:w="937" w:type="pct"/>
            <w:vMerge/>
            <w:tcBorders>
              <w:left w:val="single" w:sz="4" w:space="0" w:color="000000"/>
              <w:right w:val="nil"/>
            </w:tcBorders>
            <w:tcMar>
              <w:top w:w="0" w:type="dxa"/>
              <w:left w:w="70" w:type="dxa"/>
              <w:bottom w:w="0" w:type="dxa"/>
              <w:right w:w="70" w:type="dxa"/>
            </w:tcMar>
          </w:tcPr>
          <w:p w14:paraId="244A5C61"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3C6C0D7"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otwory na przewody w górnym i dolnym panelu</w:t>
            </w:r>
          </w:p>
        </w:tc>
        <w:tc>
          <w:tcPr>
            <w:tcW w:w="687" w:type="pct"/>
            <w:tcBorders>
              <w:top w:val="single" w:sz="4" w:space="0" w:color="auto"/>
              <w:left w:val="single" w:sz="4" w:space="0" w:color="000000"/>
              <w:bottom w:val="single" w:sz="4" w:space="0" w:color="auto"/>
              <w:right w:val="single" w:sz="4" w:space="0" w:color="000000"/>
            </w:tcBorders>
          </w:tcPr>
          <w:p w14:paraId="0AE0DC8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6F785059"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536F93" w:rsidRPr="0049208A" w14:paraId="425B516E" w14:textId="77777777" w:rsidTr="00536F93">
        <w:tblPrEx>
          <w:tblCellMar>
            <w:top w:w="0" w:type="dxa"/>
            <w:left w:w="10" w:type="dxa"/>
            <w:bottom w:w="0" w:type="dxa"/>
            <w:right w:w="10" w:type="dxa"/>
          </w:tblCellMar>
          <w:tblLook w:val="0000" w:firstRow="0" w:lastRow="0" w:firstColumn="0" w:lastColumn="0" w:noHBand="0" w:noVBand="0"/>
        </w:tblPrEx>
        <w:trPr>
          <w:trHeight w:val="559"/>
        </w:trPr>
        <w:tc>
          <w:tcPr>
            <w:tcW w:w="937" w:type="pct"/>
            <w:vMerge/>
            <w:tcBorders>
              <w:left w:val="single" w:sz="4" w:space="0" w:color="000000"/>
              <w:right w:val="nil"/>
            </w:tcBorders>
            <w:tcMar>
              <w:top w:w="0" w:type="dxa"/>
              <w:left w:w="70" w:type="dxa"/>
              <w:bottom w:w="0" w:type="dxa"/>
              <w:right w:w="70" w:type="dxa"/>
            </w:tcMar>
          </w:tcPr>
          <w:p w14:paraId="64149211"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434721E"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otwory wentylacyjne w ścianach bocznych oraz drzwiach</w:t>
            </w:r>
          </w:p>
        </w:tc>
        <w:tc>
          <w:tcPr>
            <w:tcW w:w="687" w:type="pct"/>
            <w:tcBorders>
              <w:top w:val="single" w:sz="4" w:space="0" w:color="auto"/>
              <w:left w:val="single" w:sz="4" w:space="0" w:color="000000"/>
              <w:bottom w:val="single" w:sz="4" w:space="0" w:color="auto"/>
              <w:right w:val="single" w:sz="4" w:space="0" w:color="000000"/>
            </w:tcBorders>
          </w:tcPr>
          <w:p w14:paraId="6B0A9780"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106308F5"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536F93" w:rsidRPr="0049208A" w14:paraId="317BFC30" w14:textId="77777777" w:rsidTr="00536F93">
        <w:tblPrEx>
          <w:tblCellMar>
            <w:top w:w="0" w:type="dxa"/>
            <w:left w:w="10" w:type="dxa"/>
            <w:bottom w:w="0" w:type="dxa"/>
            <w:right w:w="10" w:type="dxa"/>
          </w:tblCellMar>
          <w:tblLook w:val="0000" w:firstRow="0" w:lastRow="0" w:firstColumn="0" w:lastColumn="0" w:noHBand="0" w:noVBand="0"/>
        </w:tblPrEx>
        <w:trPr>
          <w:trHeight w:val="702"/>
        </w:trPr>
        <w:tc>
          <w:tcPr>
            <w:tcW w:w="937" w:type="pct"/>
            <w:vMerge/>
            <w:tcBorders>
              <w:left w:val="single" w:sz="4" w:space="0" w:color="000000"/>
              <w:right w:val="nil"/>
            </w:tcBorders>
            <w:tcMar>
              <w:top w:w="0" w:type="dxa"/>
              <w:left w:w="70" w:type="dxa"/>
              <w:bottom w:w="0" w:type="dxa"/>
              <w:right w:w="70" w:type="dxa"/>
            </w:tcMar>
          </w:tcPr>
          <w:p w14:paraId="444FCC2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45853FB"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obciążenie minimum 60kg</w:t>
            </w:r>
          </w:p>
        </w:tc>
        <w:tc>
          <w:tcPr>
            <w:tcW w:w="687" w:type="pct"/>
            <w:tcBorders>
              <w:top w:val="single" w:sz="4" w:space="0" w:color="auto"/>
              <w:left w:val="single" w:sz="4" w:space="0" w:color="000000"/>
              <w:bottom w:val="single" w:sz="4" w:space="0" w:color="auto"/>
              <w:right w:val="single" w:sz="4" w:space="0" w:color="000000"/>
            </w:tcBorders>
          </w:tcPr>
          <w:p w14:paraId="0B9A8D2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43265AF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536F93" w:rsidRPr="0049208A" w14:paraId="6128D621" w14:textId="77777777" w:rsidTr="00536F93">
        <w:tblPrEx>
          <w:tblCellMar>
            <w:top w:w="0" w:type="dxa"/>
            <w:left w:w="10" w:type="dxa"/>
            <w:bottom w:w="0" w:type="dxa"/>
            <w:right w:w="10" w:type="dxa"/>
          </w:tblCellMar>
          <w:tblLook w:val="0000" w:firstRow="0" w:lastRow="0" w:firstColumn="0" w:lastColumn="0" w:noHBand="0" w:noVBand="0"/>
        </w:tblPrEx>
        <w:trPr>
          <w:trHeight w:val="420"/>
        </w:trPr>
        <w:tc>
          <w:tcPr>
            <w:tcW w:w="937" w:type="pct"/>
            <w:vMerge/>
            <w:tcBorders>
              <w:left w:val="single" w:sz="4" w:space="0" w:color="000000"/>
              <w:right w:val="nil"/>
            </w:tcBorders>
            <w:tcMar>
              <w:top w:w="0" w:type="dxa"/>
              <w:left w:w="70" w:type="dxa"/>
              <w:bottom w:w="0" w:type="dxa"/>
              <w:right w:w="70" w:type="dxa"/>
            </w:tcMar>
          </w:tcPr>
          <w:p w14:paraId="7C868417"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F867192"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musi posiadać możliwość wymuszonego chłodzenia</w:t>
            </w:r>
          </w:p>
        </w:tc>
        <w:tc>
          <w:tcPr>
            <w:tcW w:w="687" w:type="pct"/>
            <w:tcBorders>
              <w:top w:val="single" w:sz="4" w:space="0" w:color="auto"/>
              <w:left w:val="single" w:sz="4" w:space="0" w:color="000000"/>
              <w:bottom w:val="single" w:sz="4" w:space="0" w:color="auto"/>
              <w:right w:val="single" w:sz="4" w:space="0" w:color="000000"/>
            </w:tcBorders>
          </w:tcPr>
          <w:p w14:paraId="73BFDAC2"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223833D2"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536F93" w:rsidRPr="0049208A" w14:paraId="635B2A30" w14:textId="77777777" w:rsidTr="00536F93">
        <w:tblPrEx>
          <w:tblCellMar>
            <w:top w:w="0" w:type="dxa"/>
            <w:left w:w="10" w:type="dxa"/>
            <w:bottom w:w="0" w:type="dxa"/>
            <w:right w:w="10" w:type="dxa"/>
          </w:tblCellMar>
          <w:tblLook w:val="0000" w:firstRow="0" w:lastRow="0" w:firstColumn="0" w:lastColumn="0" w:noHBand="0" w:noVBand="0"/>
        </w:tblPrEx>
        <w:trPr>
          <w:trHeight w:val="406"/>
        </w:trPr>
        <w:tc>
          <w:tcPr>
            <w:tcW w:w="937" w:type="pct"/>
            <w:vMerge/>
            <w:tcBorders>
              <w:left w:val="single" w:sz="4" w:space="0" w:color="000000"/>
              <w:right w:val="nil"/>
            </w:tcBorders>
            <w:tcMar>
              <w:top w:w="0" w:type="dxa"/>
              <w:left w:w="70" w:type="dxa"/>
              <w:bottom w:w="0" w:type="dxa"/>
              <w:right w:w="70" w:type="dxa"/>
            </w:tcMar>
          </w:tcPr>
          <w:p w14:paraId="76AB9DD5"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0D2D92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dołączone minimum 4 szyny </w:t>
            </w:r>
            <w:proofErr w:type="spellStart"/>
            <w:r w:rsidRPr="0049208A">
              <w:rPr>
                <w:rFonts w:asciiTheme="majorHAnsi" w:hAnsiTheme="majorHAnsi" w:cstheme="majorHAnsi"/>
                <w:sz w:val="22"/>
                <w:szCs w:val="22"/>
                <w:lang w:eastAsia="pl-PL"/>
              </w:rPr>
              <w:t>rack</w:t>
            </w:r>
            <w:proofErr w:type="spellEnd"/>
            <w:r w:rsidRPr="0049208A">
              <w:rPr>
                <w:rFonts w:asciiTheme="majorHAnsi" w:hAnsiTheme="majorHAnsi" w:cstheme="majorHAnsi"/>
                <w:sz w:val="22"/>
                <w:szCs w:val="22"/>
                <w:lang w:eastAsia="pl-PL"/>
              </w:rPr>
              <w:t xml:space="preserve"> do montażu urządzeń – dwie z przodu i z tyłu – z możliwością regulacji pozycji</w:t>
            </w:r>
          </w:p>
        </w:tc>
        <w:tc>
          <w:tcPr>
            <w:tcW w:w="687" w:type="pct"/>
            <w:tcBorders>
              <w:top w:val="single" w:sz="4" w:space="0" w:color="auto"/>
              <w:left w:val="single" w:sz="4" w:space="0" w:color="000000"/>
              <w:bottom w:val="single" w:sz="4" w:space="0" w:color="auto"/>
              <w:right w:val="single" w:sz="4" w:space="0" w:color="000000"/>
            </w:tcBorders>
          </w:tcPr>
          <w:p w14:paraId="23E1B936"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258B12C1"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536F93" w:rsidRPr="0049208A" w14:paraId="2A207120" w14:textId="77777777" w:rsidTr="00536F93">
        <w:tblPrEx>
          <w:tblCellMar>
            <w:top w:w="0" w:type="dxa"/>
            <w:left w:w="10" w:type="dxa"/>
            <w:bottom w:w="0" w:type="dxa"/>
            <w:right w:w="10" w:type="dxa"/>
          </w:tblCellMar>
          <w:tblLook w:val="0000" w:firstRow="0" w:lastRow="0" w:firstColumn="0" w:lastColumn="0" w:noHBand="0" w:noVBand="0"/>
        </w:tblPrEx>
        <w:trPr>
          <w:trHeight w:val="417"/>
        </w:trPr>
        <w:tc>
          <w:tcPr>
            <w:tcW w:w="937" w:type="pct"/>
            <w:vMerge/>
            <w:tcBorders>
              <w:left w:val="single" w:sz="4" w:space="0" w:color="000000"/>
              <w:right w:val="nil"/>
            </w:tcBorders>
            <w:tcMar>
              <w:top w:w="0" w:type="dxa"/>
              <w:left w:w="70" w:type="dxa"/>
              <w:bottom w:w="0" w:type="dxa"/>
              <w:right w:w="70" w:type="dxa"/>
            </w:tcMar>
          </w:tcPr>
          <w:p w14:paraId="3B6E567E"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tcBorders>
              <w:top w:val="single" w:sz="4" w:space="0" w:color="auto"/>
              <w:left w:val="single" w:sz="4" w:space="0" w:color="000000"/>
              <w:bottom w:val="single" w:sz="4" w:space="0" w:color="auto"/>
              <w:right w:val="single" w:sz="4" w:space="0" w:color="000000"/>
            </w:tcBorders>
            <w:shd w:val="clear" w:color="auto" w:fill="auto"/>
            <w:tcMar>
              <w:top w:w="0" w:type="dxa"/>
              <w:left w:w="70" w:type="dxa"/>
              <w:bottom w:w="0" w:type="dxa"/>
              <w:right w:w="70" w:type="dxa"/>
            </w:tcMar>
          </w:tcPr>
          <w:p w14:paraId="12F8FE90"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możliwość postawienia na stole, stojaku lub powieszenia na ścianie</w:t>
            </w:r>
          </w:p>
        </w:tc>
        <w:tc>
          <w:tcPr>
            <w:tcW w:w="687" w:type="pct"/>
            <w:tcBorders>
              <w:top w:val="single" w:sz="4" w:space="0" w:color="auto"/>
              <w:left w:val="single" w:sz="4" w:space="0" w:color="000000"/>
              <w:bottom w:val="single" w:sz="4" w:space="0" w:color="auto"/>
              <w:right w:val="single" w:sz="4" w:space="0" w:color="000000"/>
            </w:tcBorders>
          </w:tcPr>
          <w:p w14:paraId="754A852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46E3BEED"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r>
      <w:tr w:rsidR="00536F93" w:rsidRPr="0049208A" w14:paraId="6423E5DE" w14:textId="77777777" w:rsidTr="00536F93">
        <w:tblPrEx>
          <w:tblCellMar>
            <w:top w:w="0" w:type="dxa"/>
            <w:left w:w="10" w:type="dxa"/>
            <w:bottom w:w="0" w:type="dxa"/>
            <w:right w:w="10" w:type="dxa"/>
          </w:tblCellMar>
          <w:tblLook w:val="0000" w:firstRow="0" w:lastRow="0" w:firstColumn="0" w:lastColumn="0" w:noHBand="0" w:noVBand="0"/>
        </w:tblPrEx>
        <w:trPr>
          <w:trHeight w:val="577"/>
        </w:trPr>
        <w:tc>
          <w:tcPr>
            <w:tcW w:w="937" w:type="pct"/>
            <w:tcBorders>
              <w:top w:val="single" w:sz="4" w:space="0" w:color="000000"/>
              <w:left w:val="single" w:sz="4" w:space="0" w:color="000000"/>
              <w:right w:val="nil"/>
            </w:tcBorders>
            <w:tcMar>
              <w:top w:w="0" w:type="dxa"/>
              <w:left w:w="70" w:type="dxa"/>
              <w:bottom w:w="0" w:type="dxa"/>
              <w:right w:w="70" w:type="dxa"/>
            </w:tcMar>
          </w:tcPr>
          <w:p w14:paraId="39A0A919"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Wyposażenie:</w:t>
            </w:r>
          </w:p>
          <w:p w14:paraId="63840111"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A29D2F9" w14:textId="77777777" w:rsidR="0049208A" w:rsidRPr="0049208A" w:rsidRDefault="0049208A" w:rsidP="00853AE5">
            <w:pPr>
              <w:numPr>
                <w:ilvl w:val="0"/>
                <w:numId w:val="4"/>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dołączone minimum dwie pary kluczy, komplet śrub mocujących do szyn </w:t>
            </w:r>
            <w:proofErr w:type="spellStart"/>
            <w:r w:rsidRPr="0049208A">
              <w:rPr>
                <w:rFonts w:asciiTheme="majorHAnsi" w:hAnsiTheme="majorHAnsi" w:cstheme="majorHAnsi"/>
                <w:sz w:val="22"/>
                <w:szCs w:val="22"/>
                <w:lang w:eastAsia="pl-PL"/>
              </w:rPr>
              <w:t>rack</w:t>
            </w:r>
            <w:proofErr w:type="spellEnd"/>
            <w:r w:rsidRPr="0049208A">
              <w:rPr>
                <w:rFonts w:asciiTheme="majorHAnsi" w:hAnsiTheme="majorHAnsi" w:cstheme="majorHAnsi"/>
                <w:sz w:val="22"/>
                <w:szCs w:val="22"/>
                <w:lang w:eastAsia="pl-PL"/>
              </w:rPr>
              <w:t>, kotwy do mocowania na ścianie oraz komplet zaślepek wejściowych</w:t>
            </w:r>
          </w:p>
        </w:tc>
        <w:tc>
          <w:tcPr>
            <w:tcW w:w="687" w:type="pct"/>
            <w:tcBorders>
              <w:top w:val="single" w:sz="4" w:space="0" w:color="000000"/>
              <w:left w:val="single" w:sz="4" w:space="0" w:color="000000"/>
              <w:bottom w:val="single" w:sz="4" w:space="0" w:color="auto"/>
              <w:right w:val="single" w:sz="4" w:space="0" w:color="000000"/>
            </w:tcBorders>
          </w:tcPr>
          <w:p w14:paraId="118F8695"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775" w:type="pct"/>
            <w:tcBorders>
              <w:top w:val="single" w:sz="4" w:space="0" w:color="000000"/>
              <w:left w:val="single" w:sz="4" w:space="0" w:color="000000"/>
              <w:bottom w:val="single" w:sz="4" w:space="0" w:color="auto"/>
              <w:right w:val="single" w:sz="4" w:space="0" w:color="000000"/>
            </w:tcBorders>
          </w:tcPr>
          <w:p w14:paraId="4A2AB9BA" w14:textId="77777777" w:rsidR="0049208A" w:rsidRPr="0049208A" w:rsidRDefault="0049208A" w:rsidP="0049208A">
            <w:pPr>
              <w:suppressAutoHyphens w:val="0"/>
              <w:spacing w:after="200" w:line="276" w:lineRule="auto"/>
              <w:ind w:left="175" w:hanging="175"/>
              <w:rPr>
                <w:rFonts w:asciiTheme="majorHAnsi" w:eastAsia="Calibri" w:hAnsiTheme="majorHAnsi" w:cstheme="majorHAnsi"/>
                <w:sz w:val="22"/>
                <w:szCs w:val="22"/>
                <w:lang w:eastAsia="en-US"/>
              </w:rPr>
            </w:pPr>
          </w:p>
        </w:tc>
      </w:tr>
      <w:tr w:rsidR="00536F93" w:rsidRPr="0049208A" w14:paraId="5E5A0EE4" w14:textId="77777777" w:rsidTr="00536F93">
        <w:tblPrEx>
          <w:tblCellMar>
            <w:top w:w="0" w:type="dxa"/>
            <w:left w:w="10" w:type="dxa"/>
            <w:bottom w:w="0" w:type="dxa"/>
            <w:right w:w="10" w:type="dxa"/>
          </w:tblCellMar>
          <w:tblLook w:val="0000" w:firstRow="0" w:lastRow="0" w:firstColumn="0" w:lastColumn="0" w:noHBand="0" w:noVBand="0"/>
        </w:tblPrEx>
        <w:tc>
          <w:tcPr>
            <w:tcW w:w="937" w:type="pct"/>
            <w:vMerge w:val="restart"/>
            <w:tcBorders>
              <w:top w:val="single" w:sz="4" w:space="0" w:color="000000"/>
              <w:left w:val="single" w:sz="4" w:space="0" w:color="000000"/>
              <w:right w:val="nil"/>
            </w:tcBorders>
            <w:tcMar>
              <w:top w:w="0" w:type="dxa"/>
              <w:left w:w="70" w:type="dxa"/>
              <w:bottom w:w="0" w:type="dxa"/>
              <w:right w:w="70" w:type="dxa"/>
            </w:tcMar>
          </w:tcPr>
          <w:p w14:paraId="5036528F"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Wsparcie techniczne</w:t>
            </w:r>
          </w:p>
        </w:tc>
        <w:tc>
          <w:tcPr>
            <w:tcW w:w="2601" w:type="pct"/>
            <w:vMerge w:val="restart"/>
            <w:tcBorders>
              <w:top w:val="single" w:sz="4" w:space="0" w:color="000000"/>
              <w:left w:val="single" w:sz="4" w:space="0" w:color="000000"/>
              <w:right w:val="single" w:sz="4" w:space="0" w:color="000000"/>
            </w:tcBorders>
            <w:tcMar>
              <w:top w:w="0" w:type="dxa"/>
              <w:left w:w="70" w:type="dxa"/>
              <w:bottom w:w="0" w:type="dxa"/>
              <w:right w:w="70" w:type="dxa"/>
            </w:tcMar>
          </w:tcPr>
          <w:p w14:paraId="4F0A1AC7"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51B23489"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Dokumentacja urządzenia wraz z instrukcją w języku polskim </w:t>
            </w:r>
          </w:p>
        </w:tc>
        <w:tc>
          <w:tcPr>
            <w:tcW w:w="687" w:type="pct"/>
            <w:tcBorders>
              <w:top w:val="single" w:sz="4" w:space="0" w:color="000000"/>
              <w:left w:val="single" w:sz="4" w:space="0" w:color="000000"/>
              <w:bottom w:val="single" w:sz="4" w:space="0" w:color="000000"/>
              <w:right w:val="single" w:sz="4" w:space="0" w:color="000000"/>
            </w:tcBorders>
          </w:tcPr>
          <w:p w14:paraId="3C96495B"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c>
          <w:tcPr>
            <w:tcW w:w="775" w:type="pct"/>
            <w:tcBorders>
              <w:top w:val="single" w:sz="4" w:space="0" w:color="000000"/>
              <w:left w:val="single" w:sz="4" w:space="0" w:color="000000"/>
              <w:bottom w:val="single" w:sz="4" w:space="0" w:color="000000"/>
              <w:right w:val="single" w:sz="4" w:space="0" w:color="000000"/>
            </w:tcBorders>
          </w:tcPr>
          <w:p w14:paraId="6C88FCE0"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r>
      <w:tr w:rsidR="00536F93" w:rsidRPr="0049208A" w14:paraId="2B728499" w14:textId="77777777" w:rsidTr="00536F93">
        <w:tblPrEx>
          <w:tblCellMar>
            <w:top w:w="0" w:type="dxa"/>
            <w:left w:w="10" w:type="dxa"/>
            <w:bottom w:w="0" w:type="dxa"/>
            <w:right w:w="10" w:type="dxa"/>
          </w:tblCellMar>
          <w:tblLook w:val="0000" w:firstRow="0" w:lastRow="0" w:firstColumn="0" w:lastColumn="0" w:noHBand="0" w:noVBand="0"/>
        </w:tblPrEx>
        <w:tc>
          <w:tcPr>
            <w:tcW w:w="937" w:type="pct"/>
            <w:vMerge/>
            <w:tcBorders>
              <w:left w:val="single" w:sz="4" w:space="0" w:color="000000"/>
              <w:bottom w:val="single" w:sz="4" w:space="0" w:color="auto"/>
              <w:right w:val="nil"/>
            </w:tcBorders>
            <w:tcMar>
              <w:top w:w="0" w:type="dxa"/>
              <w:left w:w="70" w:type="dxa"/>
              <w:bottom w:w="0" w:type="dxa"/>
              <w:right w:w="70" w:type="dxa"/>
            </w:tcMar>
          </w:tcPr>
          <w:p w14:paraId="3FFA21DC"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601" w:type="pct"/>
            <w:vMerge/>
            <w:tcBorders>
              <w:left w:val="single" w:sz="4" w:space="0" w:color="000000"/>
              <w:bottom w:val="single" w:sz="4" w:space="0" w:color="000000"/>
              <w:right w:val="single" w:sz="4" w:space="0" w:color="000000"/>
            </w:tcBorders>
            <w:tcMar>
              <w:top w:w="0" w:type="dxa"/>
              <w:left w:w="70" w:type="dxa"/>
              <w:bottom w:w="0" w:type="dxa"/>
              <w:right w:w="70" w:type="dxa"/>
            </w:tcMar>
          </w:tcPr>
          <w:p w14:paraId="79F1D760"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p>
        </w:tc>
        <w:tc>
          <w:tcPr>
            <w:tcW w:w="687" w:type="pct"/>
            <w:tcBorders>
              <w:top w:val="single" w:sz="4" w:space="0" w:color="000000"/>
              <w:left w:val="single" w:sz="4" w:space="0" w:color="000000"/>
              <w:bottom w:val="single" w:sz="4" w:space="0" w:color="000000"/>
              <w:right w:val="single" w:sz="4" w:space="0" w:color="000000"/>
            </w:tcBorders>
          </w:tcPr>
          <w:p w14:paraId="4DE071A4"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c>
          <w:tcPr>
            <w:tcW w:w="775" w:type="pct"/>
            <w:tcBorders>
              <w:top w:val="single" w:sz="4" w:space="0" w:color="000000"/>
              <w:left w:val="single" w:sz="4" w:space="0" w:color="000000"/>
              <w:bottom w:val="single" w:sz="4" w:space="0" w:color="000000"/>
              <w:right w:val="single" w:sz="4" w:space="0" w:color="000000"/>
            </w:tcBorders>
          </w:tcPr>
          <w:p w14:paraId="36746C7B"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r>
      <w:tr w:rsidR="00536F93" w:rsidRPr="0049208A" w14:paraId="11302FD7" w14:textId="77777777" w:rsidTr="00536F93">
        <w:tblPrEx>
          <w:tblCellMar>
            <w:top w:w="0" w:type="dxa"/>
            <w:left w:w="10" w:type="dxa"/>
            <w:bottom w:w="0" w:type="dxa"/>
            <w:right w:w="10" w:type="dxa"/>
          </w:tblCellMar>
          <w:tblLook w:val="0000" w:firstRow="0" w:lastRow="0" w:firstColumn="0" w:lastColumn="0" w:noHBand="0" w:noVBand="0"/>
        </w:tblPrEx>
        <w:tc>
          <w:tcPr>
            <w:tcW w:w="937"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6355BA38"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Certyfikaty</w:t>
            </w:r>
          </w:p>
        </w:tc>
        <w:tc>
          <w:tcPr>
            <w:tcW w:w="2601"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D5F1F9"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687" w:type="pct"/>
            <w:tcBorders>
              <w:top w:val="single" w:sz="4" w:space="0" w:color="000000"/>
              <w:left w:val="single" w:sz="4" w:space="0" w:color="000000"/>
              <w:bottom w:val="single" w:sz="4" w:space="0" w:color="000000"/>
              <w:right w:val="single" w:sz="4" w:space="0" w:color="000000"/>
            </w:tcBorders>
          </w:tcPr>
          <w:p w14:paraId="2CB0D26C"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c>
          <w:tcPr>
            <w:tcW w:w="775" w:type="pct"/>
            <w:tcBorders>
              <w:top w:val="single" w:sz="4" w:space="0" w:color="000000"/>
              <w:left w:val="single" w:sz="4" w:space="0" w:color="000000"/>
              <w:bottom w:val="single" w:sz="4" w:space="0" w:color="000000"/>
              <w:right w:val="single" w:sz="4" w:space="0" w:color="000000"/>
            </w:tcBorders>
          </w:tcPr>
          <w:p w14:paraId="1685418B"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r>
    </w:tbl>
    <w:p w14:paraId="37C4143B" w14:textId="77777777" w:rsidR="0049208A" w:rsidRPr="0049208A" w:rsidRDefault="0049208A" w:rsidP="0049208A">
      <w:pPr>
        <w:tabs>
          <w:tab w:val="num" w:pos="1440"/>
        </w:tabs>
        <w:suppressAutoHyphens w:val="0"/>
        <w:spacing w:after="200" w:line="276" w:lineRule="auto"/>
        <w:rPr>
          <w:rFonts w:asciiTheme="majorHAnsi" w:eastAsia="Calibri" w:hAnsiTheme="majorHAnsi" w:cstheme="majorHAnsi"/>
          <w:b/>
          <w:sz w:val="22"/>
          <w:szCs w:val="22"/>
          <w:lang w:eastAsia="en-US"/>
        </w:rPr>
      </w:pPr>
    </w:p>
    <w:p w14:paraId="7848EDC7" w14:textId="77777777" w:rsidR="0049208A" w:rsidRPr="0049208A" w:rsidRDefault="0049208A" w:rsidP="0049208A">
      <w:pPr>
        <w:tabs>
          <w:tab w:val="num" w:pos="1440"/>
        </w:tabs>
        <w:suppressAutoHyphens w:val="0"/>
        <w:spacing w:after="200" w:line="276" w:lineRule="auto"/>
        <w:rPr>
          <w:rFonts w:asciiTheme="majorHAnsi" w:eastAsia="Calibri" w:hAnsiTheme="majorHAnsi" w:cstheme="majorHAnsi"/>
          <w:b/>
          <w:bCs/>
          <w:sz w:val="22"/>
          <w:szCs w:val="22"/>
          <w:lang w:eastAsia="en-US"/>
        </w:rPr>
      </w:pPr>
      <w:r w:rsidRPr="0049208A">
        <w:rPr>
          <w:rFonts w:asciiTheme="majorHAnsi" w:eastAsia="Calibri" w:hAnsiTheme="majorHAnsi" w:cstheme="majorHAnsi"/>
          <w:b/>
          <w:sz w:val="22"/>
          <w:szCs w:val="22"/>
          <w:lang w:eastAsia="en-US"/>
        </w:rPr>
        <w:t xml:space="preserve"> 4.</w:t>
      </w:r>
      <w:r w:rsidRPr="0049208A">
        <w:rPr>
          <w:rFonts w:asciiTheme="majorHAnsi" w:eastAsia="Calibri" w:hAnsiTheme="majorHAnsi" w:cstheme="majorHAnsi"/>
          <w:b/>
          <w:bCs/>
          <w:sz w:val="22"/>
          <w:szCs w:val="22"/>
          <w:lang w:eastAsia="en-US"/>
        </w:rPr>
        <w:t>Serwery – 6 sztuk</w:t>
      </w:r>
    </w:p>
    <w:tbl>
      <w:tblPr>
        <w:tblW w:w="5398" w:type="pct"/>
        <w:tblInd w:w="-5" w:type="dxa"/>
        <w:tblCellMar>
          <w:top w:w="15" w:type="dxa"/>
          <w:left w:w="15" w:type="dxa"/>
          <w:bottom w:w="15" w:type="dxa"/>
          <w:right w:w="15" w:type="dxa"/>
        </w:tblCellMar>
        <w:tblLook w:val="04A0" w:firstRow="1" w:lastRow="0" w:firstColumn="1" w:lastColumn="0" w:noHBand="0" w:noVBand="1"/>
      </w:tblPr>
      <w:tblGrid>
        <w:gridCol w:w="1835"/>
        <w:gridCol w:w="4263"/>
        <w:gridCol w:w="1275"/>
        <w:gridCol w:w="2408"/>
      </w:tblGrid>
      <w:tr w:rsidR="00E5737D" w:rsidRPr="0049208A" w14:paraId="3D4D4F28" w14:textId="77777777" w:rsidTr="000C2B95">
        <w:tc>
          <w:tcPr>
            <w:tcW w:w="938"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20D6DD09"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b/>
                <w:bCs/>
                <w:color w:val="000000"/>
                <w:sz w:val="22"/>
                <w:szCs w:val="22"/>
                <w:lang w:eastAsia="en-US"/>
              </w:rPr>
              <w:lastRenderedPageBreak/>
              <w:t xml:space="preserve">Nazwa elementu /parametru </w:t>
            </w:r>
          </w:p>
        </w:tc>
        <w:tc>
          <w:tcPr>
            <w:tcW w:w="2179"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6DEA71EA" w14:textId="77777777" w:rsidR="0049208A" w:rsidRPr="0049208A" w:rsidRDefault="0049208A" w:rsidP="0049208A">
            <w:pPr>
              <w:suppressAutoHyphens w:val="0"/>
              <w:spacing w:line="276" w:lineRule="auto"/>
              <w:jc w:val="center"/>
              <w:rPr>
                <w:rFonts w:asciiTheme="majorHAnsi" w:eastAsia="Calibri" w:hAnsiTheme="majorHAnsi" w:cstheme="majorHAnsi"/>
                <w:sz w:val="22"/>
                <w:szCs w:val="22"/>
                <w:lang w:eastAsia="en-US"/>
              </w:rPr>
            </w:pPr>
            <w:r w:rsidRPr="0049208A">
              <w:rPr>
                <w:rFonts w:asciiTheme="majorHAnsi" w:eastAsia="Calibri" w:hAnsiTheme="majorHAnsi" w:cstheme="majorHAnsi"/>
                <w:b/>
                <w:bCs/>
                <w:color w:val="000000"/>
                <w:sz w:val="22"/>
                <w:szCs w:val="22"/>
                <w:lang w:eastAsia="en-US"/>
              </w:rPr>
              <w:t>Minimalne wymagane parametry techniczne:</w:t>
            </w:r>
          </w:p>
        </w:tc>
        <w:tc>
          <w:tcPr>
            <w:tcW w:w="652" w:type="pct"/>
            <w:tcBorders>
              <w:top w:val="single" w:sz="4" w:space="0" w:color="000000"/>
              <w:left w:val="single" w:sz="4" w:space="0" w:color="000000"/>
              <w:bottom w:val="single" w:sz="4" w:space="0" w:color="000000"/>
              <w:right w:val="single" w:sz="4" w:space="0" w:color="000000"/>
            </w:tcBorders>
            <w:shd w:val="clear" w:color="auto" w:fill="E6E6E6"/>
          </w:tcPr>
          <w:p w14:paraId="5621216E" w14:textId="77777777" w:rsidR="0049208A" w:rsidRPr="0049208A" w:rsidRDefault="0049208A" w:rsidP="0049208A">
            <w:pPr>
              <w:suppressAutoHyphens w:val="0"/>
              <w:spacing w:line="276" w:lineRule="auto"/>
              <w:jc w:val="center"/>
              <w:rPr>
                <w:rFonts w:asciiTheme="majorHAnsi" w:eastAsia="Calibri" w:hAnsiTheme="majorHAnsi" w:cstheme="majorHAnsi"/>
                <w:b/>
                <w:sz w:val="22"/>
                <w:szCs w:val="22"/>
                <w:lang w:eastAsia="en-US"/>
              </w:rPr>
            </w:pPr>
            <w:r w:rsidRPr="0049208A">
              <w:rPr>
                <w:rFonts w:asciiTheme="majorHAnsi" w:eastAsia="Calibri" w:hAnsiTheme="majorHAnsi" w:cstheme="majorHAnsi"/>
                <w:b/>
                <w:sz w:val="22"/>
                <w:szCs w:val="22"/>
                <w:lang w:eastAsia="en-US"/>
              </w:rPr>
              <w:t>SPEŁNIA</w:t>
            </w:r>
          </w:p>
          <w:p w14:paraId="500C69E1" w14:textId="77777777" w:rsidR="0049208A" w:rsidRPr="0049208A" w:rsidRDefault="0049208A" w:rsidP="0049208A">
            <w:pPr>
              <w:suppressAutoHyphens w:val="0"/>
              <w:spacing w:line="276" w:lineRule="auto"/>
              <w:jc w:val="center"/>
              <w:rPr>
                <w:rFonts w:asciiTheme="majorHAnsi" w:eastAsia="Calibri" w:hAnsiTheme="majorHAnsi" w:cstheme="majorHAnsi"/>
                <w:b/>
                <w:bCs/>
                <w:color w:val="000000"/>
                <w:sz w:val="22"/>
                <w:szCs w:val="22"/>
                <w:lang w:eastAsia="en-US"/>
              </w:rPr>
            </w:pPr>
            <w:r w:rsidRPr="0049208A">
              <w:rPr>
                <w:rFonts w:asciiTheme="majorHAnsi" w:eastAsia="Calibri" w:hAnsiTheme="majorHAnsi" w:cstheme="majorHAnsi"/>
                <w:b/>
                <w:sz w:val="22"/>
                <w:szCs w:val="22"/>
                <w:lang w:eastAsia="en-US"/>
              </w:rPr>
              <w:t>TAK/NIE</w:t>
            </w:r>
            <w:r w:rsidRPr="0049208A">
              <w:rPr>
                <w:rFonts w:asciiTheme="majorHAnsi" w:eastAsia="Calibri" w:hAnsiTheme="majorHAnsi" w:cstheme="majorHAnsi"/>
                <w:sz w:val="22"/>
                <w:szCs w:val="22"/>
                <w:vertAlign w:val="superscript"/>
                <w:lang w:eastAsia="en-US"/>
              </w:rPr>
              <w:footnoteReference w:id="4"/>
            </w:r>
          </w:p>
        </w:tc>
        <w:tc>
          <w:tcPr>
            <w:tcW w:w="1231" w:type="pct"/>
            <w:tcBorders>
              <w:top w:val="single" w:sz="4" w:space="0" w:color="000000"/>
              <w:left w:val="single" w:sz="4" w:space="0" w:color="000000"/>
              <w:bottom w:val="single" w:sz="4" w:space="0" w:color="000000"/>
              <w:right w:val="single" w:sz="4" w:space="0" w:color="000000"/>
            </w:tcBorders>
            <w:shd w:val="clear" w:color="auto" w:fill="E6E6E6"/>
          </w:tcPr>
          <w:p w14:paraId="0746AC51" w14:textId="77777777" w:rsidR="0049208A" w:rsidRPr="0049208A" w:rsidRDefault="0049208A" w:rsidP="0049208A">
            <w:pPr>
              <w:suppressAutoHyphens w:val="0"/>
              <w:spacing w:line="276" w:lineRule="auto"/>
              <w:jc w:val="center"/>
              <w:rPr>
                <w:rFonts w:asciiTheme="majorHAnsi" w:eastAsia="Calibri" w:hAnsiTheme="majorHAnsi" w:cstheme="majorHAnsi"/>
                <w:b/>
                <w:bCs/>
                <w:color w:val="000000"/>
                <w:sz w:val="22"/>
                <w:szCs w:val="22"/>
                <w:lang w:eastAsia="en-US"/>
              </w:rPr>
            </w:pPr>
            <w:r w:rsidRPr="0049208A">
              <w:rPr>
                <w:rFonts w:asciiTheme="majorHAnsi" w:eastAsia="Calibri" w:hAnsiTheme="majorHAnsi" w:cstheme="majorHAnsi"/>
                <w:b/>
                <w:bCs/>
                <w:color w:val="000000"/>
                <w:sz w:val="22"/>
                <w:szCs w:val="22"/>
                <w:lang w:eastAsia="en-US"/>
              </w:rPr>
              <w:t xml:space="preserve">Informacje dodatkowe </w:t>
            </w:r>
          </w:p>
        </w:tc>
      </w:tr>
      <w:tr w:rsidR="0049208A" w:rsidRPr="0049208A" w14:paraId="74F1A7F8" w14:textId="77777777" w:rsidTr="000C2B95">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FAF00FE" w14:textId="77777777" w:rsidR="00F63339" w:rsidRDefault="00F63339" w:rsidP="0049208A">
            <w:pPr>
              <w:suppressAutoHyphens w:val="0"/>
              <w:spacing w:line="276" w:lineRule="auto"/>
              <w:rPr>
                <w:rFonts w:asciiTheme="majorHAnsi" w:eastAsia="Calibri" w:hAnsiTheme="majorHAnsi" w:cstheme="majorHAnsi"/>
                <w:b/>
                <w:bCs/>
                <w:color w:val="000000"/>
                <w:sz w:val="22"/>
                <w:szCs w:val="22"/>
                <w:lang w:eastAsia="en-US"/>
              </w:rPr>
            </w:pPr>
          </w:p>
          <w:p w14:paraId="59E2800E" w14:textId="5EAE4C39" w:rsidR="0049208A" w:rsidRPr="0049208A" w:rsidRDefault="0049208A" w:rsidP="0049208A">
            <w:pPr>
              <w:suppressAutoHyphens w:val="0"/>
              <w:spacing w:line="276" w:lineRule="auto"/>
              <w:rPr>
                <w:rFonts w:asciiTheme="majorHAnsi" w:eastAsia="Calibri" w:hAnsiTheme="majorHAnsi" w:cstheme="majorHAnsi"/>
                <w:b/>
                <w:bCs/>
                <w:color w:val="000000"/>
                <w:sz w:val="22"/>
                <w:szCs w:val="22"/>
                <w:lang w:eastAsia="en-US"/>
              </w:rPr>
            </w:pPr>
            <w:r w:rsidRPr="0049208A">
              <w:rPr>
                <w:rFonts w:asciiTheme="majorHAnsi" w:eastAsia="Calibri" w:hAnsiTheme="majorHAnsi" w:cstheme="majorHAnsi"/>
                <w:b/>
                <w:bCs/>
                <w:color w:val="000000"/>
                <w:sz w:val="22"/>
                <w:szCs w:val="22"/>
                <w:lang w:eastAsia="en-US"/>
              </w:rPr>
              <w:t>Serwery ……..……………………………………………………………..…….producent/model</w:t>
            </w:r>
          </w:p>
          <w:p w14:paraId="615780B6" w14:textId="77777777" w:rsidR="0049208A" w:rsidRPr="0049208A" w:rsidRDefault="0049208A" w:rsidP="0049208A">
            <w:pPr>
              <w:suppressAutoHyphens w:val="0"/>
              <w:spacing w:line="276" w:lineRule="auto"/>
              <w:rPr>
                <w:rFonts w:asciiTheme="majorHAnsi" w:eastAsia="Calibri" w:hAnsiTheme="majorHAnsi" w:cstheme="majorHAnsi"/>
                <w:b/>
                <w:bCs/>
                <w:color w:val="000000"/>
                <w:sz w:val="22"/>
                <w:szCs w:val="22"/>
                <w:lang w:eastAsia="en-US"/>
              </w:rPr>
            </w:pPr>
          </w:p>
        </w:tc>
      </w:tr>
      <w:tr w:rsidR="0049208A" w:rsidRPr="0049208A" w14:paraId="42DC479D" w14:textId="77777777" w:rsidTr="000C2B95">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5C5DDD6" w14:textId="77777777" w:rsidR="0049208A" w:rsidRPr="0049208A" w:rsidRDefault="0049208A" w:rsidP="0049208A">
            <w:pPr>
              <w:suppressAutoHyphens w:val="0"/>
              <w:spacing w:line="276" w:lineRule="auto"/>
              <w:rPr>
                <w:rFonts w:asciiTheme="majorHAnsi" w:eastAsia="Calibri" w:hAnsiTheme="majorHAnsi" w:cstheme="majorHAnsi"/>
                <w:b/>
                <w:bCs/>
                <w:color w:val="000000"/>
                <w:sz w:val="22"/>
                <w:szCs w:val="22"/>
                <w:lang w:eastAsia="en-US"/>
              </w:rPr>
            </w:pPr>
            <w:r w:rsidRPr="0049208A">
              <w:rPr>
                <w:rFonts w:asciiTheme="majorHAnsi" w:eastAsia="Calibri" w:hAnsiTheme="majorHAnsi" w:cstheme="majorHAnsi"/>
                <w:b/>
                <w:bCs/>
                <w:color w:val="000000"/>
                <w:sz w:val="22"/>
                <w:szCs w:val="22"/>
                <w:lang w:eastAsia="en-US"/>
              </w:rPr>
              <w:t>Serwery będą wykorzystywane na potrzeby kształcenia uczniów na kierunku technik informatyk, umożliwiając im naukę obsługi systemów operacyjnych, budowy i konfiguracji sieci komputerowych oraz wirtualizacji, zdobywania praktycznych umiejętności zarządzania serwerami, tworzenia środowisk wirtualnych oraz konfiguracji usług sieciowych.</w:t>
            </w:r>
          </w:p>
        </w:tc>
      </w:tr>
      <w:tr w:rsidR="00E5737D" w:rsidRPr="0049208A" w14:paraId="0FF0F35B" w14:textId="77777777" w:rsidTr="000C2B95">
        <w:tblPrEx>
          <w:tblCellMar>
            <w:top w:w="0" w:type="dxa"/>
            <w:left w:w="10" w:type="dxa"/>
            <w:bottom w:w="0" w:type="dxa"/>
            <w:right w:w="10" w:type="dxa"/>
          </w:tblCellMar>
          <w:tblLook w:val="0000" w:firstRow="0" w:lastRow="0" w:firstColumn="0" w:lastColumn="0" w:noHBand="0" w:noVBand="0"/>
        </w:tblPrEx>
        <w:trPr>
          <w:trHeight w:val="450"/>
        </w:trPr>
        <w:tc>
          <w:tcPr>
            <w:tcW w:w="93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7B42908"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Procesor i płyta główna</w:t>
            </w:r>
          </w:p>
        </w:tc>
        <w:tc>
          <w:tcPr>
            <w:tcW w:w="217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596C6F5" w14:textId="77777777" w:rsidR="0049208A" w:rsidRPr="0049208A" w:rsidRDefault="0049208A" w:rsidP="0049208A">
            <w:pPr>
              <w:suppressAutoHyphens w:val="0"/>
              <w:rPr>
                <w:rFonts w:asciiTheme="majorHAnsi" w:eastAsia="Calibri" w:hAnsiTheme="majorHAnsi" w:cstheme="majorHAnsi"/>
                <w:sz w:val="22"/>
                <w:szCs w:val="22"/>
                <w:lang w:eastAsia="en-US"/>
              </w:rPr>
            </w:pPr>
            <w:bookmarkStart w:id="7" w:name="_Hlk79132056"/>
            <w:r w:rsidRPr="0049208A">
              <w:rPr>
                <w:rFonts w:asciiTheme="majorHAnsi" w:eastAsia="Calibri" w:hAnsiTheme="majorHAnsi" w:cstheme="majorHAnsi"/>
                <w:sz w:val="22"/>
                <w:szCs w:val="22"/>
                <w:lang w:eastAsia="en-US"/>
              </w:rPr>
              <w:t>Procesor klasy x86 (w architekturze zgodnej z 64-bitową architekturą x86-64), dedykowany do pracy w serwerach osiągający w CPU Mark wynik około 22 967 punktów.</w:t>
            </w:r>
          </w:p>
          <w:p w14:paraId="345BA7E8"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W teście CPU-Z Benchmark uzyskuje:</w:t>
            </w:r>
          </w:p>
          <w:p w14:paraId="3B452F58" w14:textId="77777777" w:rsidR="0049208A" w:rsidRPr="0049208A" w:rsidRDefault="0049208A" w:rsidP="0049208A">
            <w:pPr>
              <w:suppressAutoHyphens w:val="0"/>
              <w:rPr>
                <w:rFonts w:asciiTheme="majorHAnsi" w:eastAsia="Calibri" w:hAnsiTheme="majorHAnsi" w:cstheme="majorHAnsi"/>
                <w:sz w:val="22"/>
                <w:szCs w:val="22"/>
                <w:lang w:val="en-GB" w:eastAsia="en-US"/>
              </w:rPr>
            </w:pPr>
            <w:r w:rsidRPr="0049208A">
              <w:rPr>
                <w:rFonts w:asciiTheme="majorHAnsi" w:eastAsia="Calibri" w:hAnsiTheme="majorHAnsi" w:cstheme="majorHAnsi"/>
                <w:sz w:val="22"/>
                <w:szCs w:val="22"/>
                <w:lang w:val="en-GB" w:eastAsia="en-US"/>
              </w:rPr>
              <w:t xml:space="preserve">Single Thread: 417 </w:t>
            </w:r>
            <w:proofErr w:type="spellStart"/>
            <w:r w:rsidRPr="0049208A">
              <w:rPr>
                <w:rFonts w:asciiTheme="majorHAnsi" w:eastAsia="Calibri" w:hAnsiTheme="majorHAnsi" w:cstheme="majorHAnsi"/>
                <w:sz w:val="22"/>
                <w:szCs w:val="22"/>
                <w:lang w:val="en-GB" w:eastAsia="en-US"/>
              </w:rPr>
              <w:t>punktów</w:t>
            </w:r>
            <w:proofErr w:type="spellEnd"/>
            <w:r w:rsidRPr="0049208A">
              <w:rPr>
                <w:rFonts w:asciiTheme="majorHAnsi" w:eastAsia="Calibri" w:hAnsiTheme="majorHAnsi" w:cstheme="majorHAnsi"/>
                <w:sz w:val="22"/>
                <w:szCs w:val="22"/>
                <w:lang w:val="en-GB" w:eastAsia="en-US"/>
              </w:rPr>
              <w:t xml:space="preserve"> I Multi Thread: 10 592 </w:t>
            </w:r>
            <w:proofErr w:type="spellStart"/>
            <w:r w:rsidRPr="0049208A">
              <w:rPr>
                <w:rFonts w:asciiTheme="majorHAnsi" w:eastAsia="Calibri" w:hAnsiTheme="majorHAnsi" w:cstheme="majorHAnsi"/>
                <w:sz w:val="22"/>
                <w:szCs w:val="22"/>
                <w:lang w:val="en-GB" w:eastAsia="en-US"/>
              </w:rPr>
              <w:t>punktów</w:t>
            </w:r>
            <w:proofErr w:type="spellEnd"/>
            <w:r w:rsidRPr="0049208A">
              <w:rPr>
                <w:rFonts w:asciiTheme="majorHAnsi" w:eastAsia="Calibri" w:hAnsiTheme="majorHAnsi" w:cstheme="majorHAnsi"/>
                <w:sz w:val="22"/>
                <w:szCs w:val="22"/>
                <w:lang w:val="en-GB" w:eastAsia="en-US"/>
              </w:rPr>
              <w:t xml:space="preserve">. </w:t>
            </w:r>
          </w:p>
          <w:p w14:paraId="6836286B"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Płyta główna dwuprocesorowa dedykowana do pracy w serwerach</w:t>
            </w:r>
            <w:bookmarkEnd w:id="7"/>
          </w:p>
          <w:p w14:paraId="00B98ED4" w14:textId="77777777" w:rsidR="0049208A" w:rsidRPr="0049208A" w:rsidRDefault="0049208A" w:rsidP="0049208A">
            <w:pPr>
              <w:suppressAutoHyphens w:val="0"/>
              <w:rPr>
                <w:rFonts w:asciiTheme="majorHAnsi" w:eastAsia="Calibri" w:hAnsiTheme="majorHAnsi" w:cstheme="majorHAnsi"/>
                <w:sz w:val="22"/>
                <w:szCs w:val="22"/>
                <w:lang w:eastAsia="en-US"/>
              </w:rPr>
            </w:pPr>
          </w:p>
          <w:p w14:paraId="69A91B74"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https://www.cpubenchmark.net/cpu_list.php</w:t>
            </w:r>
          </w:p>
        </w:tc>
        <w:tc>
          <w:tcPr>
            <w:tcW w:w="652" w:type="pct"/>
            <w:tcBorders>
              <w:top w:val="single" w:sz="4" w:space="0" w:color="000000"/>
              <w:left w:val="single" w:sz="4" w:space="0" w:color="auto"/>
              <w:bottom w:val="single" w:sz="4" w:space="0" w:color="000000"/>
              <w:right w:val="single" w:sz="4" w:space="0" w:color="000000"/>
            </w:tcBorders>
            <w:vAlign w:val="center"/>
          </w:tcPr>
          <w:p w14:paraId="178F1313"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vAlign w:val="center"/>
          </w:tcPr>
          <w:p w14:paraId="6201756B" w14:textId="77777777" w:rsidR="00660A55" w:rsidRPr="009A48FD" w:rsidRDefault="00660A55" w:rsidP="00660A55">
            <w:pPr>
              <w:suppressAutoHyphens w:val="0"/>
              <w:spacing w:after="200" w:line="276" w:lineRule="auto"/>
              <w:rPr>
                <w:rFonts w:ascii="Calibri Light" w:eastAsia="Calibri" w:hAnsi="Calibri Light" w:cs="Calibri Light"/>
                <w:b/>
                <w:bCs/>
                <w:sz w:val="22"/>
                <w:szCs w:val="22"/>
                <w:lang w:eastAsia="en-US"/>
              </w:rPr>
            </w:pPr>
            <w:r w:rsidRPr="009A48FD">
              <w:rPr>
                <w:rFonts w:ascii="Calibri Light" w:eastAsia="Calibri" w:hAnsi="Calibri Light" w:cs="Calibri Light"/>
                <w:b/>
                <w:bCs/>
                <w:sz w:val="22"/>
                <w:szCs w:val="22"/>
                <w:lang w:eastAsia="en-US"/>
              </w:rPr>
              <w:t>………………………</w:t>
            </w:r>
          </w:p>
          <w:p w14:paraId="6D028307" w14:textId="77777777" w:rsidR="00660A55" w:rsidRPr="009A48FD" w:rsidRDefault="00660A55" w:rsidP="00660A55">
            <w:pPr>
              <w:suppressAutoHyphens w:val="0"/>
              <w:spacing w:after="200" w:line="276" w:lineRule="auto"/>
              <w:rPr>
                <w:rFonts w:ascii="Calibri Light" w:eastAsia="Calibri" w:hAnsi="Calibri Light" w:cs="Calibri Light"/>
                <w:b/>
                <w:bCs/>
                <w:sz w:val="22"/>
                <w:szCs w:val="22"/>
                <w:lang w:eastAsia="en-US"/>
              </w:rPr>
            </w:pPr>
            <w:r w:rsidRPr="009A48FD">
              <w:rPr>
                <w:rFonts w:ascii="Calibri Light" w:eastAsia="Calibri" w:hAnsi="Calibri Light" w:cs="Calibri Light"/>
                <w:b/>
                <w:bCs/>
                <w:sz w:val="22"/>
                <w:szCs w:val="22"/>
                <w:lang w:eastAsia="en-US"/>
              </w:rPr>
              <w:t xml:space="preserve">Podać model/nr katalogowy producenta procesora </w:t>
            </w:r>
          </w:p>
          <w:p w14:paraId="146998BC" w14:textId="77777777" w:rsidR="00660A55" w:rsidRPr="009A48FD" w:rsidRDefault="00660A55" w:rsidP="00660A55">
            <w:pPr>
              <w:suppressAutoHyphens w:val="0"/>
              <w:spacing w:after="200" w:line="276" w:lineRule="auto"/>
              <w:rPr>
                <w:rFonts w:ascii="Calibri Light" w:eastAsia="Calibri" w:hAnsi="Calibri Light" w:cs="Calibri Light"/>
                <w:b/>
                <w:bCs/>
                <w:sz w:val="22"/>
                <w:szCs w:val="22"/>
                <w:lang w:eastAsia="en-US"/>
              </w:rPr>
            </w:pPr>
            <w:r w:rsidRPr="009A48FD">
              <w:rPr>
                <w:rFonts w:ascii="Calibri Light" w:eastAsia="Calibri" w:hAnsi="Calibri Light" w:cs="Calibri Light"/>
                <w:b/>
                <w:bCs/>
                <w:sz w:val="22"/>
                <w:szCs w:val="22"/>
                <w:lang w:eastAsia="en-US"/>
              </w:rPr>
              <w:t>………………………..</w:t>
            </w:r>
          </w:p>
          <w:p w14:paraId="66DB8E5A" w14:textId="32151B12" w:rsidR="0049208A" w:rsidRPr="0049208A" w:rsidRDefault="00660A55" w:rsidP="00660A55">
            <w:pPr>
              <w:suppressAutoHyphens w:val="0"/>
              <w:spacing w:line="276" w:lineRule="auto"/>
              <w:rPr>
                <w:rFonts w:asciiTheme="majorHAnsi" w:eastAsia="Calibri" w:hAnsiTheme="majorHAnsi" w:cstheme="majorHAnsi"/>
                <w:sz w:val="22"/>
                <w:szCs w:val="22"/>
                <w:lang w:eastAsia="en-US"/>
              </w:rPr>
            </w:pPr>
            <w:r w:rsidRPr="009A48FD">
              <w:rPr>
                <w:rFonts w:ascii="Calibri Light" w:eastAsia="Calibri" w:hAnsi="Calibri Light" w:cs="Calibri Light"/>
                <w:b/>
                <w:bCs/>
                <w:sz w:val="22"/>
                <w:szCs w:val="22"/>
                <w:lang w:eastAsia="en-US"/>
              </w:rPr>
              <w:t>Podać nazwę producenta procesora</w:t>
            </w:r>
          </w:p>
        </w:tc>
      </w:tr>
      <w:tr w:rsidR="00E5737D" w:rsidRPr="0049208A" w14:paraId="57935479" w14:textId="77777777" w:rsidTr="000C2B95">
        <w:tblPrEx>
          <w:tblCellMar>
            <w:top w:w="0" w:type="dxa"/>
            <w:left w:w="10" w:type="dxa"/>
            <w:bottom w:w="0" w:type="dxa"/>
            <w:right w:w="10" w:type="dxa"/>
          </w:tblCellMar>
          <w:tblLook w:val="0000" w:firstRow="0" w:lastRow="0" w:firstColumn="0" w:lastColumn="0" w:noHBand="0" w:noVBand="0"/>
        </w:tblPrEx>
        <w:trPr>
          <w:trHeight w:val="450"/>
        </w:trPr>
        <w:tc>
          <w:tcPr>
            <w:tcW w:w="93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9B4A9AD"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Pamięć RAM</w:t>
            </w:r>
          </w:p>
        </w:tc>
        <w:tc>
          <w:tcPr>
            <w:tcW w:w="217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2DE0D7E"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minimum 48GB typu DDR4 lub DDR5 ECC przystosowana do pracy w serwerach</w:t>
            </w:r>
          </w:p>
        </w:tc>
        <w:tc>
          <w:tcPr>
            <w:tcW w:w="652" w:type="pct"/>
            <w:tcBorders>
              <w:top w:val="single" w:sz="4" w:space="0" w:color="000000"/>
              <w:left w:val="single" w:sz="4" w:space="0" w:color="auto"/>
              <w:bottom w:val="single" w:sz="4" w:space="0" w:color="000000"/>
              <w:right w:val="single" w:sz="4" w:space="0" w:color="000000"/>
            </w:tcBorders>
            <w:vAlign w:val="center"/>
          </w:tcPr>
          <w:p w14:paraId="6BB864BA"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vAlign w:val="center"/>
          </w:tcPr>
          <w:p w14:paraId="1BFD1820"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E5737D" w:rsidRPr="0049208A" w14:paraId="775F8366" w14:textId="77777777" w:rsidTr="000C2B95">
        <w:tblPrEx>
          <w:tblCellMar>
            <w:top w:w="0" w:type="dxa"/>
            <w:left w:w="10" w:type="dxa"/>
            <w:bottom w:w="0" w:type="dxa"/>
            <w:right w:w="10" w:type="dxa"/>
          </w:tblCellMar>
          <w:tblLook w:val="0000" w:firstRow="0" w:lastRow="0" w:firstColumn="0" w:lastColumn="0" w:noHBand="0" w:noVBand="0"/>
        </w:tblPrEx>
        <w:trPr>
          <w:trHeight w:val="450"/>
        </w:trPr>
        <w:tc>
          <w:tcPr>
            <w:tcW w:w="93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A1C7F6C"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Kontroler dysków</w:t>
            </w:r>
          </w:p>
        </w:tc>
        <w:tc>
          <w:tcPr>
            <w:tcW w:w="217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251276E"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Możliwość konfiguracji min RAID1 + dysk SPARE, możliwość wymiany dysków w trybie HOT-SWAP</w:t>
            </w:r>
          </w:p>
        </w:tc>
        <w:tc>
          <w:tcPr>
            <w:tcW w:w="652" w:type="pct"/>
            <w:tcBorders>
              <w:top w:val="single" w:sz="4" w:space="0" w:color="000000"/>
              <w:left w:val="single" w:sz="4" w:space="0" w:color="auto"/>
              <w:bottom w:val="single" w:sz="4" w:space="0" w:color="000000"/>
              <w:right w:val="single" w:sz="4" w:space="0" w:color="000000"/>
            </w:tcBorders>
            <w:vAlign w:val="center"/>
          </w:tcPr>
          <w:p w14:paraId="3E626E98"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vAlign w:val="center"/>
          </w:tcPr>
          <w:p w14:paraId="61398992"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E5737D" w:rsidRPr="0049208A" w14:paraId="5CAF2D1C" w14:textId="77777777" w:rsidTr="000C2B95">
        <w:tblPrEx>
          <w:tblCellMar>
            <w:top w:w="0" w:type="dxa"/>
            <w:left w:w="10" w:type="dxa"/>
            <w:bottom w:w="0" w:type="dxa"/>
            <w:right w:w="10" w:type="dxa"/>
          </w:tblCellMar>
          <w:tblLook w:val="0000" w:firstRow="0" w:lastRow="0" w:firstColumn="0" w:lastColumn="0" w:noHBand="0" w:noVBand="0"/>
        </w:tblPrEx>
        <w:trPr>
          <w:trHeight w:val="450"/>
        </w:trPr>
        <w:tc>
          <w:tcPr>
            <w:tcW w:w="93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640C655"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Interfejsy sieciowe</w:t>
            </w:r>
          </w:p>
        </w:tc>
        <w:tc>
          <w:tcPr>
            <w:tcW w:w="217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E058279"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2x 10/100/1000Mb</w:t>
            </w:r>
          </w:p>
        </w:tc>
        <w:tc>
          <w:tcPr>
            <w:tcW w:w="652" w:type="pct"/>
            <w:tcBorders>
              <w:top w:val="single" w:sz="4" w:space="0" w:color="000000"/>
              <w:left w:val="single" w:sz="4" w:space="0" w:color="auto"/>
              <w:bottom w:val="single" w:sz="4" w:space="0" w:color="000000"/>
              <w:right w:val="single" w:sz="4" w:space="0" w:color="000000"/>
            </w:tcBorders>
            <w:vAlign w:val="center"/>
          </w:tcPr>
          <w:p w14:paraId="546B1C65"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vAlign w:val="center"/>
          </w:tcPr>
          <w:p w14:paraId="2C2D30A0"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E5737D" w:rsidRPr="0049208A" w14:paraId="08938E36" w14:textId="77777777" w:rsidTr="000C2B95">
        <w:tblPrEx>
          <w:tblCellMar>
            <w:top w:w="0" w:type="dxa"/>
            <w:left w:w="10" w:type="dxa"/>
            <w:bottom w:w="0" w:type="dxa"/>
            <w:right w:w="10" w:type="dxa"/>
          </w:tblCellMar>
          <w:tblLook w:val="0000" w:firstRow="0" w:lastRow="0" w:firstColumn="0" w:lastColumn="0" w:noHBand="0" w:noVBand="0"/>
        </w:tblPrEx>
        <w:trPr>
          <w:trHeight w:val="450"/>
        </w:trPr>
        <w:tc>
          <w:tcPr>
            <w:tcW w:w="93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76273D9"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Interfejs do zarządzania serwerem</w:t>
            </w:r>
          </w:p>
        </w:tc>
        <w:tc>
          <w:tcPr>
            <w:tcW w:w="217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7031C28"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Serwer musi być wyposażony w kartę zdalnego zarządzania (konsoli) pozwalającej na: włączenie, wyłączenie i restart serwera, podgląd logów sprzętowych serwera i karty, przejęcie pełnej konsoli tekstowej serwera niezależnie od jego stanu (także podczas startu i restartu OS). Rozwiązanie sprzętowe, niezależne od systemów operacyjnych, zintegrowane z płytą główną lub jako karta zainstalowana w gnieździe PCI.</w:t>
            </w:r>
          </w:p>
        </w:tc>
        <w:tc>
          <w:tcPr>
            <w:tcW w:w="652" w:type="pct"/>
            <w:tcBorders>
              <w:top w:val="single" w:sz="4" w:space="0" w:color="000000"/>
              <w:left w:val="single" w:sz="4" w:space="0" w:color="auto"/>
              <w:bottom w:val="single" w:sz="4" w:space="0" w:color="000000"/>
              <w:right w:val="single" w:sz="4" w:space="0" w:color="000000"/>
            </w:tcBorders>
            <w:vAlign w:val="center"/>
          </w:tcPr>
          <w:p w14:paraId="3D5BF995"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vAlign w:val="center"/>
          </w:tcPr>
          <w:p w14:paraId="0C8294CF"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E5737D" w:rsidRPr="0049208A" w14:paraId="75849545" w14:textId="77777777" w:rsidTr="000C2B95">
        <w:tblPrEx>
          <w:tblCellMar>
            <w:top w:w="0" w:type="dxa"/>
            <w:left w:w="10" w:type="dxa"/>
            <w:bottom w:w="0" w:type="dxa"/>
            <w:right w:w="10" w:type="dxa"/>
          </w:tblCellMar>
          <w:tblLook w:val="0000" w:firstRow="0" w:lastRow="0" w:firstColumn="0" w:lastColumn="0" w:noHBand="0" w:noVBand="0"/>
        </w:tblPrEx>
        <w:trPr>
          <w:trHeight w:val="450"/>
        </w:trPr>
        <w:tc>
          <w:tcPr>
            <w:tcW w:w="93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FC36C42"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Systemy wspomagające</w:t>
            </w:r>
          </w:p>
        </w:tc>
        <w:tc>
          <w:tcPr>
            <w:tcW w:w="217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71CF41F"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Serwer wyposażony w system przewidywania awarii poszczególnych elementów serwera (</w:t>
            </w:r>
            <w:proofErr w:type="spellStart"/>
            <w:r w:rsidRPr="0049208A">
              <w:rPr>
                <w:rFonts w:asciiTheme="majorHAnsi" w:eastAsia="Calibri" w:hAnsiTheme="majorHAnsi" w:cstheme="majorHAnsi"/>
                <w:sz w:val="22"/>
                <w:szCs w:val="22"/>
                <w:lang w:eastAsia="en-US"/>
              </w:rPr>
              <w:t>prefailure</w:t>
            </w:r>
            <w:proofErr w:type="spellEnd"/>
            <w:r w:rsidRPr="0049208A">
              <w:rPr>
                <w:rFonts w:asciiTheme="majorHAnsi" w:eastAsia="Calibri" w:hAnsiTheme="majorHAnsi" w:cstheme="majorHAnsi"/>
                <w:sz w:val="22"/>
                <w:szCs w:val="22"/>
                <w:lang w:eastAsia="en-US"/>
              </w:rPr>
              <w:t xml:space="preserve"> warranty service) dysków twardych, pamięci RAM, procesory, zasilacze, wiatraki z oprogramowaniem pozwalającym wysłać komunikat alarmowy do administratora.</w:t>
            </w:r>
          </w:p>
        </w:tc>
        <w:tc>
          <w:tcPr>
            <w:tcW w:w="652" w:type="pct"/>
            <w:tcBorders>
              <w:top w:val="single" w:sz="4" w:space="0" w:color="000000"/>
              <w:left w:val="single" w:sz="4" w:space="0" w:color="auto"/>
              <w:bottom w:val="single" w:sz="4" w:space="0" w:color="000000"/>
              <w:right w:val="single" w:sz="4" w:space="0" w:color="000000"/>
            </w:tcBorders>
            <w:vAlign w:val="center"/>
          </w:tcPr>
          <w:p w14:paraId="1CCE226E"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vAlign w:val="center"/>
          </w:tcPr>
          <w:p w14:paraId="2B0B8F48"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E5737D" w:rsidRPr="0049208A" w14:paraId="4F87D25E" w14:textId="77777777" w:rsidTr="000C2B95">
        <w:tblPrEx>
          <w:tblCellMar>
            <w:top w:w="0" w:type="dxa"/>
            <w:left w:w="10" w:type="dxa"/>
            <w:bottom w:w="0" w:type="dxa"/>
            <w:right w:w="10" w:type="dxa"/>
          </w:tblCellMar>
          <w:tblLook w:val="0000" w:firstRow="0" w:lastRow="0" w:firstColumn="0" w:lastColumn="0" w:noHBand="0" w:noVBand="0"/>
        </w:tblPrEx>
        <w:trPr>
          <w:trHeight w:val="450"/>
        </w:trPr>
        <w:tc>
          <w:tcPr>
            <w:tcW w:w="93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A5F6948"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lastRenderedPageBreak/>
              <w:t>Dyski twarde</w:t>
            </w:r>
          </w:p>
        </w:tc>
        <w:tc>
          <w:tcPr>
            <w:tcW w:w="217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956DAAE"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2x SSD SFF, SAS 12G Mixed-</w:t>
            </w:r>
            <w:proofErr w:type="spellStart"/>
            <w:r w:rsidRPr="0049208A">
              <w:rPr>
                <w:rFonts w:asciiTheme="majorHAnsi" w:eastAsia="Calibri" w:hAnsiTheme="majorHAnsi" w:cstheme="majorHAnsi"/>
                <w:sz w:val="22"/>
                <w:szCs w:val="22"/>
                <w:lang w:eastAsia="en-US"/>
              </w:rPr>
              <w:t>use</w:t>
            </w:r>
            <w:proofErr w:type="spellEnd"/>
            <w:r w:rsidRPr="0049208A">
              <w:rPr>
                <w:rFonts w:asciiTheme="majorHAnsi" w:eastAsia="Calibri" w:hAnsiTheme="majorHAnsi" w:cstheme="majorHAnsi"/>
                <w:sz w:val="22"/>
                <w:szCs w:val="22"/>
                <w:lang w:eastAsia="en-US"/>
              </w:rPr>
              <w:t>, o pojemności minimalnej 1TB, HOT-SWAP</w:t>
            </w:r>
          </w:p>
          <w:p w14:paraId="541011DD" w14:textId="77777777" w:rsidR="0049208A" w:rsidRPr="0049208A" w:rsidRDefault="0049208A" w:rsidP="0049208A">
            <w:pPr>
              <w:suppressAutoHyphens w:val="0"/>
              <w:rPr>
                <w:rFonts w:asciiTheme="majorHAnsi" w:eastAsia="Calibri" w:hAnsiTheme="majorHAnsi" w:cstheme="majorHAnsi"/>
                <w:sz w:val="22"/>
                <w:szCs w:val="22"/>
                <w:lang w:eastAsia="en-US"/>
              </w:rPr>
            </w:pPr>
          </w:p>
          <w:p w14:paraId="078A1E29"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Możliwość montażu minimum siedmiu dysków SATA Hot-</w:t>
            </w:r>
            <w:proofErr w:type="spellStart"/>
            <w:r w:rsidRPr="0049208A">
              <w:rPr>
                <w:rFonts w:asciiTheme="majorHAnsi" w:eastAsia="Calibri" w:hAnsiTheme="majorHAnsi" w:cstheme="majorHAnsi"/>
                <w:sz w:val="22"/>
                <w:szCs w:val="22"/>
                <w:lang w:eastAsia="en-US"/>
              </w:rPr>
              <w:t>Swap</w:t>
            </w:r>
            <w:proofErr w:type="spellEnd"/>
            <w:r w:rsidRPr="0049208A">
              <w:rPr>
                <w:rFonts w:asciiTheme="majorHAnsi" w:eastAsia="Calibri" w:hAnsiTheme="majorHAnsi" w:cstheme="majorHAnsi"/>
                <w:sz w:val="22"/>
                <w:szCs w:val="22"/>
                <w:lang w:eastAsia="en-US"/>
              </w:rPr>
              <w:t>.</w:t>
            </w:r>
          </w:p>
        </w:tc>
        <w:tc>
          <w:tcPr>
            <w:tcW w:w="652" w:type="pct"/>
            <w:tcBorders>
              <w:top w:val="single" w:sz="4" w:space="0" w:color="000000"/>
              <w:left w:val="single" w:sz="4" w:space="0" w:color="auto"/>
              <w:bottom w:val="single" w:sz="4" w:space="0" w:color="000000"/>
              <w:right w:val="single" w:sz="4" w:space="0" w:color="000000"/>
            </w:tcBorders>
            <w:vAlign w:val="center"/>
          </w:tcPr>
          <w:p w14:paraId="58B3BA53"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vAlign w:val="center"/>
          </w:tcPr>
          <w:p w14:paraId="01FFDB2C"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E5737D" w:rsidRPr="0049208A" w14:paraId="1E23D09A" w14:textId="77777777" w:rsidTr="000C2B95">
        <w:tblPrEx>
          <w:tblCellMar>
            <w:top w:w="0" w:type="dxa"/>
            <w:left w:w="10" w:type="dxa"/>
            <w:bottom w:w="0" w:type="dxa"/>
            <w:right w:w="10" w:type="dxa"/>
          </w:tblCellMar>
          <w:tblLook w:val="0000" w:firstRow="0" w:lastRow="0" w:firstColumn="0" w:lastColumn="0" w:noHBand="0" w:noVBand="0"/>
        </w:tblPrEx>
        <w:trPr>
          <w:trHeight w:val="450"/>
        </w:trPr>
        <w:tc>
          <w:tcPr>
            <w:tcW w:w="93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89E4083"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Zasilacze </w:t>
            </w:r>
          </w:p>
        </w:tc>
        <w:tc>
          <w:tcPr>
            <w:tcW w:w="217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A1D9C55"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dwa zasilacze typu Hot-Plug, redundancja N+1</w:t>
            </w:r>
          </w:p>
        </w:tc>
        <w:tc>
          <w:tcPr>
            <w:tcW w:w="652" w:type="pct"/>
            <w:tcBorders>
              <w:top w:val="single" w:sz="4" w:space="0" w:color="000000"/>
              <w:left w:val="single" w:sz="4" w:space="0" w:color="auto"/>
              <w:bottom w:val="single" w:sz="4" w:space="0" w:color="000000"/>
              <w:right w:val="single" w:sz="4" w:space="0" w:color="000000"/>
            </w:tcBorders>
            <w:vAlign w:val="center"/>
          </w:tcPr>
          <w:p w14:paraId="3D03524E"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vAlign w:val="center"/>
          </w:tcPr>
          <w:p w14:paraId="4379439E"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E5737D" w:rsidRPr="0049208A" w14:paraId="2D87EE82" w14:textId="77777777" w:rsidTr="000C2B95">
        <w:tblPrEx>
          <w:tblCellMar>
            <w:top w:w="0" w:type="dxa"/>
            <w:left w:w="10" w:type="dxa"/>
            <w:bottom w:w="0" w:type="dxa"/>
            <w:right w:w="10" w:type="dxa"/>
          </w:tblCellMar>
          <w:tblLook w:val="0000" w:firstRow="0" w:lastRow="0" w:firstColumn="0" w:lastColumn="0" w:noHBand="0" w:noVBand="0"/>
        </w:tblPrEx>
        <w:trPr>
          <w:trHeight w:val="450"/>
        </w:trPr>
        <w:tc>
          <w:tcPr>
            <w:tcW w:w="93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F06735E"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System chłodzenia</w:t>
            </w:r>
          </w:p>
        </w:tc>
        <w:tc>
          <w:tcPr>
            <w:tcW w:w="217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584CBAC"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redundantne wiatraki typu Hot-Plug N+1</w:t>
            </w:r>
          </w:p>
        </w:tc>
        <w:tc>
          <w:tcPr>
            <w:tcW w:w="652" w:type="pct"/>
            <w:tcBorders>
              <w:top w:val="single" w:sz="4" w:space="0" w:color="000000"/>
              <w:left w:val="single" w:sz="4" w:space="0" w:color="auto"/>
              <w:bottom w:val="single" w:sz="4" w:space="0" w:color="000000"/>
              <w:right w:val="single" w:sz="4" w:space="0" w:color="000000"/>
            </w:tcBorders>
            <w:vAlign w:val="center"/>
          </w:tcPr>
          <w:p w14:paraId="228635E4"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vAlign w:val="center"/>
          </w:tcPr>
          <w:p w14:paraId="11CE2C58"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E5737D" w:rsidRPr="0049208A" w14:paraId="7606F1AE" w14:textId="77777777" w:rsidTr="000C2B95">
        <w:tblPrEx>
          <w:tblCellMar>
            <w:top w:w="0" w:type="dxa"/>
            <w:left w:w="10" w:type="dxa"/>
            <w:bottom w:w="0" w:type="dxa"/>
            <w:right w:w="10" w:type="dxa"/>
          </w:tblCellMar>
          <w:tblLook w:val="0000" w:firstRow="0" w:lastRow="0" w:firstColumn="0" w:lastColumn="0" w:noHBand="0" w:noVBand="0"/>
        </w:tblPrEx>
        <w:trPr>
          <w:trHeight w:val="450"/>
        </w:trPr>
        <w:tc>
          <w:tcPr>
            <w:tcW w:w="93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2D5B017"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Obudowa</w:t>
            </w:r>
          </w:p>
        </w:tc>
        <w:tc>
          <w:tcPr>
            <w:tcW w:w="217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AD14B67"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Typu RACK o wysokości maksymalnie 2U, prowadnice do montażu w szafie 19” w komplecie.</w:t>
            </w:r>
          </w:p>
        </w:tc>
        <w:tc>
          <w:tcPr>
            <w:tcW w:w="652" w:type="pct"/>
            <w:tcBorders>
              <w:top w:val="single" w:sz="4" w:space="0" w:color="000000"/>
              <w:left w:val="single" w:sz="4" w:space="0" w:color="auto"/>
              <w:bottom w:val="single" w:sz="4" w:space="0" w:color="000000"/>
              <w:right w:val="single" w:sz="4" w:space="0" w:color="000000"/>
            </w:tcBorders>
            <w:vAlign w:val="center"/>
          </w:tcPr>
          <w:p w14:paraId="7A46A194"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vAlign w:val="center"/>
          </w:tcPr>
          <w:p w14:paraId="02B1B204"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E5737D" w:rsidRPr="0049208A" w14:paraId="1E9F1854" w14:textId="77777777" w:rsidTr="000C2B95">
        <w:tblPrEx>
          <w:tblCellMar>
            <w:top w:w="0" w:type="dxa"/>
            <w:left w:w="10" w:type="dxa"/>
            <w:bottom w:w="0" w:type="dxa"/>
            <w:right w:w="10" w:type="dxa"/>
          </w:tblCellMar>
          <w:tblLook w:val="0000" w:firstRow="0" w:lastRow="0" w:firstColumn="0" w:lastColumn="0" w:noHBand="0" w:noVBand="0"/>
        </w:tblPrEx>
        <w:trPr>
          <w:trHeight w:val="450"/>
        </w:trPr>
        <w:tc>
          <w:tcPr>
            <w:tcW w:w="93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372A331"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Pozostałe Interfejsy</w:t>
            </w:r>
          </w:p>
        </w:tc>
        <w:tc>
          <w:tcPr>
            <w:tcW w:w="217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FEB4679" w14:textId="77777777" w:rsidR="0049208A" w:rsidRPr="0049208A" w:rsidRDefault="0049208A" w:rsidP="0049208A">
            <w:pPr>
              <w:suppressAutoHyphens w:val="0"/>
              <w:spacing w:line="360"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minimum 6 x USB </w:t>
            </w:r>
          </w:p>
          <w:p w14:paraId="5FFB6839"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2x VGA (1 szt. z przodu i 1 szt. z tyłu obudowy)</w:t>
            </w:r>
          </w:p>
        </w:tc>
        <w:tc>
          <w:tcPr>
            <w:tcW w:w="652" w:type="pct"/>
            <w:tcBorders>
              <w:top w:val="single" w:sz="4" w:space="0" w:color="000000"/>
              <w:left w:val="single" w:sz="4" w:space="0" w:color="auto"/>
              <w:bottom w:val="single" w:sz="4" w:space="0" w:color="000000"/>
              <w:right w:val="single" w:sz="4" w:space="0" w:color="000000"/>
            </w:tcBorders>
            <w:vAlign w:val="center"/>
          </w:tcPr>
          <w:p w14:paraId="4ADA2B7F"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vAlign w:val="center"/>
          </w:tcPr>
          <w:p w14:paraId="2EC38A58"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E5737D" w:rsidRPr="0049208A" w14:paraId="68B993F7" w14:textId="77777777" w:rsidTr="000C2B95">
        <w:tblPrEx>
          <w:tblCellMar>
            <w:top w:w="0" w:type="dxa"/>
            <w:left w:w="10" w:type="dxa"/>
            <w:bottom w:w="0" w:type="dxa"/>
            <w:right w:w="10" w:type="dxa"/>
          </w:tblCellMar>
          <w:tblLook w:val="0000" w:firstRow="0" w:lastRow="0" w:firstColumn="0" w:lastColumn="0" w:noHBand="0" w:noVBand="0"/>
        </w:tblPrEx>
        <w:trPr>
          <w:trHeight w:val="450"/>
        </w:trPr>
        <w:tc>
          <w:tcPr>
            <w:tcW w:w="93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875177F"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Zgodność z oprogramowaniem</w:t>
            </w:r>
          </w:p>
        </w:tc>
        <w:tc>
          <w:tcPr>
            <w:tcW w:w="217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F1339D5"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Serwer oraz wszystkie jego podzespoły muszą być w pełni kompatybilne z oprogramowaniem </w:t>
            </w:r>
            <w:proofErr w:type="spellStart"/>
            <w:r w:rsidRPr="0049208A">
              <w:rPr>
                <w:rFonts w:asciiTheme="majorHAnsi" w:eastAsia="Calibri" w:hAnsiTheme="majorHAnsi" w:cstheme="majorHAnsi"/>
                <w:sz w:val="22"/>
                <w:szCs w:val="22"/>
                <w:lang w:eastAsia="en-US"/>
              </w:rPr>
              <w:t>CheckPoint</w:t>
            </w:r>
            <w:proofErr w:type="spellEnd"/>
            <w:r w:rsidRPr="0049208A">
              <w:rPr>
                <w:rFonts w:asciiTheme="majorHAnsi" w:eastAsia="Calibri" w:hAnsiTheme="majorHAnsi" w:cstheme="majorHAnsi"/>
                <w:sz w:val="22"/>
                <w:szCs w:val="22"/>
                <w:lang w:eastAsia="en-US"/>
              </w:rPr>
              <w:t xml:space="preserve"> (zgodność potwierdzona obecnością na </w:t>
            </w:r>
            <w:proofErr w:type="spellStart"/>
            <w:r w:rsidRPr="0049208A">
              <w:rPr>
                <w:rFonts w:asciiTheme="majorHAnsi" w:eastAsia="Calibri" w:hAnsiTheme="majorHAnsi" w:cstheme="majorHAnsi"/>
                <w:sz w:val="22"/>
                <w:szCs w:val="22"/>
                <w:lang w:eastAsia="en-US"/>
              </w:rPr>
              <w:t>CheckPoint</w:t>
            </w:r>
            <w:proofErr w:type="spellEnd"/>
            <w:r w:rsidRPr="0049208A">
              <w:rPr>
                <w:rFonts w:asciiTheme="majorHAnsi" w:eastAsia="Calibri" w:hAnsiTheme="majorHAnsi" w:cstheme="majorHAnsi"/>
                <w:sz w:val="22"/>
                <w:szCs w:val="22"/>
                <w:lang w:eastAsia="en-US"/>
              </w:rPr>
              <w:t xml:space="preserve"> HCL dla wersji R82) oraz </w:t>
            </w:r>
            <w:proofErr w:type="spellStart"/>
            <w:r w:rsidRPr="0049208A">
              <w:rPr>
                <w:rFonts w:asciiTheme="majorHAnsi" w:eastAsia="Calibri" w:hAnsiTheme="majorHAnsi" w:cstheme="majorHAnsi"/>
                <w:sz w:val="22"/>
                <w:szCs w:val="22"/>
                <w:lang w:eastAsia="en-US"/>
              </w:rPr>
              <w:t>VMware</w:t>
            </w:r>
            <w:proofErr w:type="spellEnd"/>
            <w:r w:rsidRPr="0049208A">
              <w:rPr>
                <w:rFonts w:asciiTheme="majorHAnsi" w:eastAsia="Calibri" w:hAnsiTheme="majorHAnsi" w:cstheme="majorHAnsi"/>
                <w:sz w:val="22"/>
                <w:szCs w:val="22"/>
                <w:lang w:eastAsia="en-US"/>
              </w:rPr>
              <w:t xml:space="preserve"> w wersji co najmniej 8.0.</w:t>
            </w:r>
          </w:p>
        </w:tc>
        <w:tc>
          <w:tcPr>
            <w:tcW w:w="652" w:type="pct"/>
            <w:tcBorders>
              <w:top w:val="single" w:sz="4" w:space="0" w:color="000000"/>
              <w:left w:val="single" w:sz="4" w:space="0" w:color="auto"/>
              <w:bottom w:val="single" w:sz="4" w:space="0" w:color="000000"/>
              <w:right w:val="single" w:sz="4" w:space="0" w:color="000000"/>
            </w:tcBorders>
            <w:vAlign w:val="center"/>
          </w:tcPr>
          <w:p w14:paraId="3F9E59ED"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vAlign w:val="center"/>
          </w:tcPr>
          <w:p w14:paraId="38EC9FC1"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E5737D" w:rsidRPr="0049208A" w14:paraId="68E5FEC7" w14:textId="77777777" w:rsidTr="000C2B95">
        <w:tblPrEx>
          <w:tblCellMar>
            <w:top w:w="0" w:type="dxa"/>
            <w:left w:w="10" w:type="dxa"/>
            <w:bottom w:w="0" w:type="dxa"/>
            <w:right w:w="10" w:type="dxa"/>
          </w:tblCellMar>
          <w:tblLook w:val="0000" w:firstRow="0" w:lastRow="0" w:firstColumn="0" w:lastColumn="0" w:noHBand="0" w:noVBand="0"/>
        </w:tblPrEx>
        <w:trPr>
          <w:trHeight w:val="450"/>
        </w:trPr>
        <w:tc>
          <w:tcPr>
            <w:tcW w:w="93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26E574D"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Akcesoria</w:t>
            </w:r>
          </w:p>
        </w:tc>
        <w:tc>
          <w:tcPr>
            <w:tcW w:w="217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E180661"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Mysz optyczna USB (przewodowa)</w:t>
            </w:r>
          </w:p>
          <w:p w14:paraId="0AB9962D" w14:textId="77777777" w:rsidR="0049208A" w:rsidRPr="0049208A" w:rsidRDefault="0049208A" w:rsidP="0049208A">
            <w:pPr>
              <w:suppressAutoHyphens w:val="0"/>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Klawiatura USB w układzie polski programisty (przewodowa)</w:t>
            </w:r>
          </w:p>
        </w:tc>
        <w:tc>
          <w:tcPr>
            <w:tcW w:w="652" w:type="pct"/>
            <w:tcBorders>
              <w:top w:val="single" w:sz="4" w:space="0" w:color="000000"/>
              <w:left w:val="single" w:sz="4" w:space="0" w:color="auto"/>
              <w:bottom w:val="single" w:sz="4" w:space="0" w:color="000000"/>
              <w:right w:val="single" w:sz="4" w:space="0" w:color="000000"/>
            </w:tcBorders>
            <w:vAlign w:val="center"/>
          </w:tcPr>
          <w:p w14:paraId="0CC2F526"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vAlign w:val="center"/>
          </w:tcPr>
          <w:p w14:paraId="2E435A25" w14:textId="77777777" w:rsidR="0049208A" w:rsidRPr="0049208A" w:rsidRDefault="0049208A" w:rsidP="0049208A">
            <w:pPr>
              <w:suppressAutoHyphens w:val="0"/>
              <w:spacing w:line="276" w:lineRule="auto"/>
              <w:rPr>
                <w:rFonts w:asciiTheme="majorHAnsi" w:eastAsia="Calibri" w:hAnsiTheme="majorHAnsi" w:cstheme="majorHAnsi"/>
                <w:sz w:val="22"/>
                <w:szCs w:val="22"/>
                <w:lang w:eastAsia="en-US"/>
              </w:rPr>
            </w:pPr>
          </w:p>
        </w:tc>
      </w:tr>
      <w:tr w:rsidR="00E5737D" w:rsidRPr="0049208A" w14:paraId="45AFC863" w14:textId="77777777" w:rsidTr="000C2B95">
        <w:tblPrEx>
          <w:tblCellMar>
            <w:top w:w="0" w:type="dxa"/>
            <w:left w:w="10" w:type="dxa"/>
            <w:bottom w:w="0" w:type="dxa"/>
            <w:right w:w="10" w:type="dxa"/>
          </w:tblCellMar>
          <w:tblLook w:val="0000" w:firstRow="0" w:lastRow="0" w:firstColumn="0" w:lastColumn="0" w:noHBand="0" w:noVBand="0"/>
        </w:tblPrEx>
        <w:tc>
          <w:tcPr>
            <w:tcW w:w="938" w:type="pct"/>
            <w:vMerge w:val="restart"/>
            <w:tcBorders>
              <w:top w:val="single" w:sz="4" w:space="0" w:color="000000"/>
              <w:left w:val="single" w:sz="4" w:space="0" w:color="000000"/>
              <w:right w:val="nil"/>
            </w:tcBorders>
            <w:tcMar>
              <w:top w:w="0" w:type="dxa"/>
              <w:left w:w="70" w:type="dxa"/>
              <w:bottom w:w="0" w:type="dxa"/>
              <w:right w:w="70" w:type="dxa"/>
            </w:tcMar>
          </w:tcPr>
          <w:p w14:paraId="5A6C011E"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Wsparcie techniczne</w:t>
            </w:r>
          </w:p>
          <w:p w14:paraId="7C73BA28"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p w14:paraId="7EB97DB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179" w:type="pct"/>
            <w:vMerge w:val="restart"/>
            <w:tcBorders>
              <w:top w:val="single" w:sz="4" w:space="0" w:color="000000"/>
              <w:left w:val="single" w:sz="4" w:space="0" w:color="000000"/>
              <w:right w:val="single" w:sz="4" w:space="0" w:color="000000"/>
            </w:tcBorders>
            <w:tcMar>
              <w:top w:w="0" w:type="dxa"/>
              <w:left w:w="70" w:type="dxa"/>
              <w:bottom w:w="0" w:type="dxa"/>
              <w:right w:w="70" w:type="dxa"/>
            </w:tcMar>
          </w:tcPr>
          <w:p w14:paraId="2D182EE5"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13CBCC34"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Dokumentacja sprzętu wraz z instrukcją w języku polskim</w:t>
            </w:r>
          </w:p>
        </w:tc>
        <w:tc>
          <w:tcPr>
            <w:tcW w:w="652" w:type="pct"/>
            <w:tcBorders>
              <w:top w:val="single" w:sz="4" w:space="0" w:color="000000"/>
              <w:left w:val="single" w:sz="4" w:space="0" w:color="000000"/>
              <w:bottom w:val="single" w:sz="4" w:space="0" w:color="000000"/>
              <w:right w:val="single" w:sz="4" w:space="0" w:color="000000"/>
            </w:tcBorders>
          </w:tcPr>
          <w:p w14:paraId="0C65A589"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tcPr>
          <w:p w14:paraId="328C268D"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r>
      <w:tr w:rsidR="00E5737D" w:rsidRPr="0049208A" w14:paraId="26087EA9" w14:textId="77777777" w:rsidTr="000C2B95">
        <w:tblPrEx>
          <w:tblCellMar>
            <w:top w:w="0" w:type="dxa"/>
            <w:left w:w="10" w:type="dxa"/>
            <w:bottom w:w="0" w:type="dxa"/>
            <w:right w:w="10" w:type="dxa"/>
          </w:tblCellMar>
          <w:tblLook w:val="0000" w:firstRow="0" w:lastRow="0" w:firstColumn="0" w:lastColumn="0" w:noHBand="0" w:noVBand="0"/>
        </w:tblPrEx>
        <w:trPr>
          <w:trHeight w:val="456"/>
        </w:trPr>
        <w:tc>
          <w:tcPr>
            <w:tcW w:w="938" w:type="pct"/>
            <w:vMerge/>
            <w:tcBorders>
              <w:left w:val="single" w:sz="4" w:space="0" w:color="000000"/>
              <w:bottom w:val="single" w:sz="4" w:space="0" w:color="auto"/>
              <w:right w:val="nil"/>
            </w:tcBorders>
            <w:tcMar>
              <w:top w:w="0" w:type="dxa"/>
              <w:left w:w="70" w:type="dxa"/>
              <w:bottom w:w="0" w:type="dxa"/>
              <w:right w:w="70" w:type="dxa"/>
            </w:tcMar>
          </w:tcPr>
          <w:p w14:paraId="03A75DA7"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179" w:type="pct"/>
            <w:vMerge/>
            <w:tcBorders>
              <w:left w:val="single" w:sz="4" w:space="0" w:color="000000"/>
              <w:bottom w:val="single" w:sz="4" w:space="0" w:color="000000"/>
              <w:right w:val="single" w:sz="4" w:space="0" w:color="000000"/>
            </w:tcBorders>
            <w:tcMar>
              <w:top w:w="0" w:type="dxa"/>
              <w:left w:w="70" w:type="dxa"/>
              <w:bottom w:w="0" w:type="dxa"/>
              <w:right w:w="70" w:type="dxa"/>
            </w:tcMar>
          </w:tcPr>
          <w:p w14:paraId="46C0816C"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p>
        </w:tc>
        <w:tc>
          <w:tcPr>
            <w:tcW w:w="652" w:type="pct"/>
            <w:tcBorders>
              <w:top w:val="single" w:sz="4" w:space="0" w:color="000000"/>
              <w:left w:val="single" w:sz="4" w:space="0" w:color="000000"/>
              <w:bottom w:val="single" w:sz="4" w:space="0" w:color="000000"/>
              <w:right w:val="single" w:sz="4" w:space="0" w:color="000000"/>
            </w:tcBorders>
          </w:tcPr>
          <w:p w14:paraId="6231D716"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tcPr>
          <w:p w14:paraId="2D155271"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r>
      <w:tr w:rsidR="00E5737D" w:rsidRPr="0049208A" w14:paraId="3E48D158" w14:textId="77777777" w:rsidTr="000C2B95">
        <w:tblPrEx>
          <w:tblCellMar>
            <w:top w:w="0" w:type="dxa"/>
            <w:left w:w="10" w:type="dxa"/>
            <w:bottom w:w="0" w:type="dxa"/>
            <w:right w:w="10" w:type="dxa"/>
          </w:tblCellMar>
          <w:tblLook w:val="0000" w:firstRow="0" w:lastRow="0" w:firstColumn="0" w:lastColumn="0" w:noHBand="0" w:noVBand="0"/>
        </w:tblPrEx>
        <w:tc>
          <w:tcPr>
            <w:tcW w:w="938"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2EEFE96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Certyfikaty</w:t>
            </w:r>
          </w:p>
        </w:tc>
        <w:tc>
          <w:tcPr>
            <w:tcW w:w="2179"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DA8769"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w:t>
            </w:r>
          </w:p>
        </w:tc>
        <w:tc>
          <w:tcPr>
            <w:tcW w:w="652" w:type="pct"/>
            <w:tcBorders>
              <w:top w:val="single" w:sz="4" w:space="0" w:color="000000"/>
              <w:left w:val="single" w:sz="4" w:space="0" w:color="000000"/>
              <w:bottom w:val="single" w:sz="4" w:space="0" w:color="000000"/>
              <w:right w:val="single" w:sz="4" w:space="0" w:color="000000"/>
            </w:tcBorders>
          </w:tcPr>
          <w:p w14:paraId="0E89A34F"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c>
          <w:tcPr>
            <w:tcW w:w="1231" w:type="pct"/>
            <w:tcBorders>
              <w:top w:val="single" w:sz="4" w:space="0" w:color="000000"/>
              <w:left w:val="single" w:sz="4" w:space="0" w:color="000000"/>
              <w:bottom w:val="single" w:sz="4" w:space="0" w:color="000000"/>
              <w:right w:val="single" w:sz="4" w:space="0" w:color="000000"/>
            </w:tcBorders>
          </w:tcPr>
          <w:p w14:paraId="514AD135"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p>
        </w:tc>
      </w:tr>
    </w:tbl>
    <w:p w14:paraId="214976A5" w14:textId="77777777" w:rsidR="0049208A" w:rsidRPr="0049208A" w:rsidRDefault="0049208A" w:rsidP="0049208A">
      <w:pPr>
        <w:tabs>
          <w:tab w:val="num" w:pos="1440"/>
        </w:tabs>
        <w:suppressAutoHyphens w:val="0"/>
        <w:spacing w:after="200" w:line="276" w:lineRule="auto"/>
        <w:rPr>
          <w:rFonts w:ascii="Arial" w:eastAsia="Calibri" w:hAnsi="Arial" w:cs="Arial"/>
          <w:b/>
          <w:lang w:eastAsia="en-US"/>
        </w:rPr>
      </w:pPr>
    </w:p>
    <w:p w14:paraId="1A59529D" w14:textId="77777777" w:rsidR="0049208A" w:rsidRPr="0049208A" w:rsidRDefault="0049208A" w:rsidP="0049208A">
      <w:pPr>
        <w:tabs>
          <w:tab w:val="num" w:pos="1440"/>
        </w:tabs>
        <w:suppressAutoHyphens w:val="0"/>
        <w:spacing w:after="200" w:line="276" w:lineRule="auto"/>
        <w:rPr>
          <w:rFonts w:ascii="Arial" w:eastAsia="Calibri" w:hAnsi="Arial" w:cs="Arial"/>
          <w:b/>
          <w:lang w:eastAsia="en-US"/>
        </w:rPr>
      </w:pPr>
      <w:r w:rsidRPr="0049208A">
        <w:rPr>
          <w:rFonts w:ascii="Arial" w:eastAsia="Calibri" w:hAnsi="Arial" w:cs="Arial"/>
          <w:b/>
          <w:lang w:eastAsia="en-US"/>
        </w:rPr>
        <w:t xml:space="preserve">5. Router przewodowy – 6 sztuk. </w:t>
      </w:r>
    </w:p>
    <w:tbl>
      <w:tblPr>
        <w:tblW w:w="5398" w:type="pct"/>
        <w:tblInd w:w="-5" w:type="dxa"/>
        <w:tblCellMar>
          <w:top w:w="15" w:type="dxa"/>
          <w:left w:w="15" w:type="dxa"/>
          <w:bottom w:w="15" w:type="dxa"/>
          <w:right w:w="15" w:type="dxa"/>
        </w:tblCellMar>
        <w:tblLook w:val="04A0" w:firstRow="1" w:lastRow="0" w:firstColumn="1" w:lastColumn="0" w:noHBand="0" w:noVBand="1"/>
      </w:tblPr>
      <w:tblGrid>
        <w:gridCol w:w="1922"/>
        <w:gridCol w:w="426"/>
        <w:gridCol w:w="4014"/>
        <w:gridCol w:w="1453"/>
        <w:gridCol w:w="1966"/>
      </w:tblGrid>
      <w:tr w:rsidR="007C2A87" w:rsidRPr="0049208A" w14:paraId="7044EA36" w14:textId="77777777" w:rsidTr="007C2A87">
        <w:tc>
          <w:tcPr>
            <w:tcW w:w="1200"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6FC30D20" w14:textId="77777777" w:rsidR="0049208A" w:rsidRPr="0049208A" w:rsidRDefault="0049208A" w:rsidP="0049208A">
            <w:pPr>
              <w:suppressAutoHyphens w:val="0"/>
              <w:spacing w:after="200" w:line="276" w:lineRule="auto"/>
              <w:ind w:right="97"/>
              <w:rPr>
                <w:rFonts w:ascii="Arial" w:eastAsia="Calibri" w:hAnsi="Arial" w:cs="Arial"/>
                <w:lang w:eastAsia="en-US"/>
              </w:rPr>
            </w:pPr>
            <w:r w:rsidRPr="0049208A">
              <w:rPr>
                <w:rFonts w:ascii="Arial" w:eastAsia="Calibri" w:hAnsi="Arial" w:cs="Arial"/>
                <w:b/>
                <w:bCs/>
                <w:color w:val="000000"/>
                <w:lang w:eastAsia="en-US"/>
              </w:rPr>
              <w:lastRenderedPageBreak/>
              <w:t xml:space="preserve">Nazwa elementu /parametru </w:t>
            </w:r>
          </w:p>
        </w:tc>
        <w:tc>
          <w:tcPr>
            <w:tcW w:w="2052"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28DB7864" w14:textId="77777777" w:rsidR="0049208A" w:rsidRPr="0049208A" w:rsidRDefault="0049208A" w:rsidP="0049208A">
            <w:pPr>
              <w:suppressAutoHyphens w:val="0"/>
              <w:spacing w:after="200" w:line="276" w:lineRule="auto"/>
              <w:jc w:val="center"/>
              <w:rPr>
                <w:rFonts w:ascii="Arial" w:eastAsia="Calibri" w:hAnsi="Arial" w:cs="Arial"/>
                <w:lang w:eastAsia="en-US"/>
              </w:rPr>
            </w:pPr>
            <w:r w:rsidRPr="0049208A">
              <w:rPr>
                <w:rFonts w:ascii="Arial" w:eastAsia="Calibri" w:hAnsi="Arial" w:cs="Arial"/>
                <w:b/>
                <w:bCs/>
                <w:color w:val="000000"/>
                <w:lang w:eastAsia="en-US"/>
              </w:rPr>
              <w:t>Minimalne wymagane parametry techniczne:</w:t>
            </w:r>
          </w:p>
          <w:p w14:paraId="06A6603C" w14:textId="77777777" w:rsidR="0049208A" w:rsidRPr="0049208A" w:rsidRDefault="0049208A" w:rsidP="0049208A">
            <w:pPr>
              <w:suppressAutoHyphens w:val="0"/>
              <w:spacing w:after="200" w:line="276" w:lineRule="auto"/>
              <w:rPr>
                <w:rFonts w:ascii="Arial" w:eastAsia="Calibri" w:hAnsi="Arial" w:cs="Arial"/>
                <w:lang w:eastAsia="en-US"/>
              </w:rPr>
            </w:pPr>
          </w:p>
        </w:tc>
        <w:tc>
          <w:tcPr>
            <w:tcW w:w="743" w:type="pct"/>
            <w:tcBorders>
              <w:top w:val="single" w:sz="4" w:space="0" w:color="000000"/>
              <w:left w:val="single" w:sz="4" w:space="0" w:color="000000"/>
              <w:bottom w:val="single" w:sz="4" w:space="0" w:color="000000"/>
              <w:right w:val="single" w:sz="4" w:space="0" w:color="000000"/>
            </w:tcBorders>
            <w:shd w:val="clear" w:color="auto" w:fill="E6E6E6"/>
          </w:tcPr>
          <w:p w14:paraId="37C69159" w14:textId="77777777" w:rsidR="0049208A" w:rsidRPr="0049208A" w:rsidRDefault="0049208A" w:rsidP="0049208A">
            <w:pPr>
              <w:suppressAutoHyphens w:val="0"/>
              <w:spacing w:after="200" w:line="276" w:lineRule="auto"/>
              <w:jc w:val="center"/>
              <w:rPr>
                <w:rFonts w:ascii="Arial" w:eastAsia="Calibri" w:hAnsi="Arial" w:cs="Arial"/>
                <w:b/>
                <w:lang w:eastAsia="en-US"/>
              </w:rPr>
            </w:pPr>
            <w:r w:rsidRPr="0049208A">
              <w:rPr>
                <w:rFonts w:ascii="Arial" w:eastAsia="Calibri" w:hAnsi="Arial" w:cs="Arial"/>
                <w:b/>
                <w:lang w:eastAsia="en-US"/>
              </w:rPr>
              <w:t>SPEŁNIA</w:t>
            </w:r>
          </w:p>
          <w:p w14:paraId="57C2DBF9" w14:textId="77777777" w:rsidR="0049208A" w:rsidRPr="0049208A" w:rsidRDefault="0049208A" w:rsidP="0049208A">
            <w:pPr>
              <w:suppressAutoHyphens w:val="0"/>
              <w:spacing w:after="200" w:line="276" w:lineRule="auto"/>
              <w:jc w:val="center"/>
              <w:rPr>
                <w:rFonts w:ascii="Arial" w:eastAsia="Calibri" w:hAnsi="Arial" w:cs="Arial"/>
                <w:b/>
                <w:lang w:eastAsia="en-US"/>
              </w:rPr>
            </w:pPr>
            <w:r w:rsidRPr="0049208A">
              <w:rPr>
                <w:rFonts w:ascii="Arial" w:eastAsia="Calibri" w:hAnsi="Arial" w:cs="Arial"/>
                <w:b/>
                <w:lang w:eastAsia="en-US"/>
              </w:rPr>
              <w:t>TAK/NIE</w:t>
            </w:r>
            <w:r w:rsidRPr="0049208A">
              <w:rPr>
                <w:rFonts w:ascii="Arial" w:eastAsia="Calibri" w:hAnsi="Arial" w:cs="Arial"/>
                <w:vertAlign w:val="superscript"/>
                <w:lang w:eastAsia="en-US"/>
              </w:rPr>
              <w:footnoteReference w:id="5"/>
            </w:r>
          </w:p>
          <w:p w14:paraId="697DB4B9" w14:textId="77777777" w:rsidR="0049208A" w:rsidRPr="0049208A" w:rsidRDefault="0049208A" w:rsidP="0049208A">
            <w:pPr>
              <w:suppressAutoHyphens w:val="0"/>
              <w:spacing w:after="200" w:line="276" w:lineRule="auto"/>
              <w:jc w:val="center"/>
              <w:rPr>
                <w:rFonts w:ascii="Arial" w:eastAsia="Calibri" w:hAnsi="Arial" w:cs="Arial"/>
                <w:b/>
                <w:bCs/>
                <w:color w:val="000000"/>
                <w:lang w:eastAsia="en-US"/>
              </w:rPr>
            </w:pPr>
          </w:p>
        </w:tc>
        <w:tc>
          <w:tcPr>
            <w:tcW w:w="1005" w:type="pct"/>
            <w:tcBorders>
              <w:top w:val="single" w:sz="4" w:space="0" w:color="000000"/>
              <w:left w:val="single" w:sz="4" w:space="0" w:color="000000"/>
              <w:bottom w:val="single" w:sz="4" w:space="0" w:color="000000"/>
              <w:right w:val="single" w:sz="4" w:space="0" w:color="000000"/>
            </w:tcBorders>
            <w:shd w:val="clear" w:color="auto" w:fill="E6E6E6"/>
          </w:tcPr>
          <w:p w14:paraId="168B122C" w14:textId="77777777" w:rsidR="0049208A" w:rsidRPr="0049208A" w:rsidRDefault="0049208A" w:rsidP="0049208A">
            <w:pPr>
              <w:suppressAutoHyphens w:val="0"/>
              <w:spacing w:after="200" w:line="276" w:lineRule="auto"/>
              <w:jc w:val="center"/>
              <w:rPr>
                <w:rFonts w:ascii="Arial" w:eastAsia="Calibri" w:hAnsi="Arial" w:cs="Arial"/>
                <w:b/>
                <w:bCs/>
                <w:color w:val="000000"/>
                <w:lang w:eastAsia="en-US"/>
              </w:rPr>
            </w:pPr>
            <w:r w:rsidRPr="0049208A">
              <w:rPr>
                <w:rFonts w:ascii="Arial" w:eastAsia="Calibri" w:hAnsi="Arial" w:cs="Arial"/>
                <w:b/>
                <w:bCs/>
                <w:color w:val="000000"/>
                <w:lang w:eastAsia="en-US"/>
              </w:rPr>
              <w:t xml:space="preserve">Informacje dodatkowe </w:t>
            </w:r>
          </w:p>
        </w:tc>
      </w:tr>
      <w:tr w:rsidR="0049208A" w:rsidRPr="0049208A" w14:paraId="30B2D850" w14:textId="77777777" w:rsidTr="007C2A87">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B15F089" w14:textId="77777777" w:rsidR="007635CC" w:rsidRDefault="007635CC" w:rsidP="0049208A">
            <w:pPr>
              <w:suppressAutoHyphens w:val="0"/>
              <w:spacing w:after="200" w:line="276" w:lineRule="auto"/>
              <w:rPr>
                <w:rFonts w:ascii="Arial" w:eastAsia="Calibri" w:hAnsi="Arial" w:cs="Arial"/>
                <w:b/>
                <w:bCs/>
                <w:color w:val="000000"/>
                <w:lang w:eastAsia="en-US"/>
              </w:rPr>
            </w:pPr>
          </w:p>
          <w:p w14:paraId="1EDA1DB8" w14:textId="0537070B" w:rsidR="0049208A" w:rsidRPr="0049208A" w:rsidRDefault="0049208A" w:rsidP="0049208A">
            <w:pPr>
              <w:suppressAutoHyphens w:val="0"/>
              <w:spacing w:after="200" w:line="276" w:lineRule="auto"/>
              <w:rPr>
                <w:rFonts w:ascii="Arial" w:eastAsia="Calibri" w:hAnsi="Arial" w:cs="Arial"/>
                <w:b/>
                <w:bCs/>
                <w:color w:val="000000"/>
                <w:lang w:eastAsia="en-US"/>
              </w:rPr>
            </w:pPr>
            <w:r w:rsidRPr="0049208A">
              <w:rPr>
                <w:rFonts w:ascii="Arial" w:eastAsia="Calibri" w:hAnsi="Arial" w:cs="Arial"/>
                <w:b/>
                <w:bCs/>
                <w:color w:val="000000"/>
                <w:lang w:eastAsia="en-US"/>
              </w:rPr>
              <w:t>Router ……..………………………………………………………………………..…….producent/model</w:t>
            </w:r>
          </w:p>
        </w:tc>
      </w:tr>
      <w:tr w:rsidR="0049208A" w:rsidRPr="0049208A" w14:paraId="0E788124" w14:textId="77777777" w:rsidTr="007C2A87">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8213EF1" w14:textId="77777777" w:rsidR="0049208A" w:rsidRPr="0049208A" w:rsidRDefault="0049208A" w:rsidP="0049208A">
            <w:pPr>
              <w:suppressAutoHyphens w:val="0"/>
              <w:spacing w:after="200" w:line="276" w:lineRule="auto"/>
              <w:rPr>
                <w:rFonts w:ascii="Arial" w:eastAsia="Calibri" w:hAnsi="Arial" w:cs="Arial"/>
                <w:b/>
                <w:bCs/>
                <w:color w:val="000000"/>
                <w:lang w:eastAsia="en-US"/>
              </w:rPr>
            </w:pPr>
            <w:r w:rsidRPr="0049208A">
              <w:rPr>
                <w:rFonts w:ascii="Arial" w:eastAsia="Calibri" w:hAnsi="Arial" w:cs="Arial"/>
                <w:b/>
                <w:bCs/>
                <w:color w:val="000000"/>
                <w:lang w:eastAsia="en-US"/>
              </w:rPr>
              <w:t xml:space="preserve">Przeznaczenie: Routery </w:t>
            </w:r>
            <w:r w:rsidRPr="0049208A">
              <w:rPr>
                <w:rFonts w:asciiTheme="majorHAnsi" w:eastAsia="Calibri" w:hAnsiTheme="majorHAnsi" w:cstheme="majorHAnsi"/>
                <w:b/>
                <w:bCs/>
                <w:color w:val="000000"/>
                <w:sz w:val="22"/>
                <w:szCs w:val="22"/>
                <w:lang w:eastAsia="en-US"/>
              </w:rPr>
              <w:t>będą wykorzystywane na potrzeby kształcenia uczniów na kierunku technik informatyk, umożliwiając im naukę obsługi systemów operacyjnych, budowy i konfiguracji sieci komputerowych oraz wirtualizacji oraz zdobycie praktycznych umiejętności zarządzania serwerami, tworzenia środowisk wirtualnych oraz konfiguracji usług sieciowych.</w:t>
            </w:r>
          </w:p>
        </w:tc>
      </w:tr>
      <w:tr w:rsidR="0049208A" w:rsidRPr="0049208A" w14:paraId="1919A7C4" w14:textId="77777777" w:rsidTr="007C2A87">
        <w:tblPrEx>
          <w:tblCellMar>
            <w:top w:w="0" w:type="dxa"/>
            <w:left w:w="10" w:type="dxa"/>
            <w:bottom w:w="0" w:type="dxa"/>
            <w:right w:w="10" w:type="dxa"/>
          </w:tblCellMar>
          <w:tblLook w:val="0000" w:firstRow="0" w:lastRow="0" w:firstColumn="0" w:lastColumn="0" w:noHBand="0" w:noVBand="0"/>
        </w:tblPrEx>
        <w:trPr>
          <w:trHeight w:val="450"/>
        </w:trPr>
        <w:tc>
          <w:tcPr>
            <w:tcW w:w="982" w:type="pct"/>
            <w:tcBorders>
              <w:top w:val="single" w:sz="4" w:space="0" w:color="000000"/>
              <w:left w:val="single" w:sz="4" w:space="0" w:color="000000"/>
              <w:right w:val="nil"/>
            </w:tcBorders>
            <w:tcMar>
              <w:top w:w="0" w:type="dxa"/>
              <w:left w:w="70" w:type="dxa"/>
              <w:bottom w:w="0" w:type="dxa"/>
              <w:right w:w="70" w:type="dxa"/>
            </w:tcMar>
          </w:tcPr>
          <w:p w14:paraId="3FFEF089"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Dane techniczne</w:t>
            </w:r>
          </w:p>
        </w:tc>
        <w:tc>
          <w:tcPr>
            <w:tcW w:w="227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25E82EC"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Urządzenie przewodowe typu router z obsługą funkcji VPN</w:t>
            </w:r>
          </w:p>
          <w:p w14:paraId="6ED178B0"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Możliwość pracy w trybie routera i mostka (</w:t>
            </w:r>
            <w:proofErr w:type="spellStart"/>
            <w:r w:rsidRPr="0049208A">
              <w:rPr>
                <w:rFonts w:asciiTheme="majorHAnsi" w:hAnsiTheme="majorHAnsi" w:cstheme="majorHAnsi"/>
                <w:sz w:val="22"/>
                <w:szCs w:val="22"/>
                <w:lang w:eastAsia="pl-PL"/>
              </w:rPr>
              <w:t>bridge</w:t>
            </w:r>
            <w:proofErr w:type="spellEnd"/>
            <w:r w:rsidRPr="0049208A">
              <w:rPr>
                <w:rFonts w:asciiTheme="majorHAnsi" w:hAnsiTheme="majorHAnsi" w:cstheme="majorHAnsi"/>
                <w:sz w:val="22"/>
                <w:szCs w:val="22"/>
                <w:lang w:eastAsia="pl-PL"/>
              </w:rPr>
              <w:t>)</w:t>
            </w:r>
          </w:p>
          <w:p w14:paraId="750FF9C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Wymiary obudowy nie większe niż 170 × 110 × 30 mm</w:t>
            </w:r>
          </w:p>
          <w:p w14:paraId="00EE8BFC"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Kolor obudowy dowolny, kompaktowa konstrukcja</w:t>
            </w:r>
          </w:p>
        </w:tc>
        <w:tc>
          <w:tcPr>
            <w:tcW w:w="743" w:type="pct"/>
            <w:tcBorders>
              <w:top w:val="single" w:sz="4" w:space="0" w:color="000000"/>
              <w:left w:val="single" w:sz="4" w:space="0" w:color="000000"/>
              <w:bottom w:val="single" w:sz="4" w:space="0" w:color="auto"/>
              <w:right w:val="single" w:sz="4" w:space="0" w:color="000000"/>
            </w:tcBorders>
          </w:tcPr>
          <w:p w14:paraId="5A7CEEAE"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05DD6288"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288A4AC6" w14:textId="77777777" w:rsidTr="007C2A87">
        <w:tblPrEx>
          <w:tblCellMar>
            <w:top w:w="0" w:type="dxa"/>
            <w:left w:w="10" w:type="dxa"/>
            <w:bottom w:w="0" w:type="dxa"/>
            <w:right w:w="10" w:type="dxa"/>
          </w:tblCellMar>
          <w:tblLook w:val="0000" w:firstRow="0" w:lastRow="0" w:firstColumn="0" w:lastColumn="0" w:noHBand="0" w:noVBand="0"/>
        </w:tblPrEx>
        <w:trPr>
          <w:trHeight w:val="450"/>
        </w:trPr>
        <w:tc>
          <w:tcPr>
            <w:tcW w:w="982" w:type="pct"/>
            <w:tcBorders>
              <w:top w:val="single" w:sz="4" w:space="0" w:color="000000"/>
              <w:left w:val="single" w:sz="4" w:space="0" w:color="000000"/>
              <w:right w:val="nil"/>
            </w:tcBorders>
            <w:tcMar>
              <w:top w:w="0" w:type="dxa"/>
              <w:left w:w="70" w:type="dxa"/>
              <w:bottom w:w="0" w:type="dxa"/>
              <w:right w:w="70" w:type="dxa"/>
            </w:tcMar>
          </w:tcPr>
          <w:p w14:paraId="0845D210"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Rodzaje wejść/wyjść</w:t>
            </w:r>
          </w:p>
        </w:tc>
        <w:tc>
          <w:tcPr>
            <w:tcW w:w="227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9986AB4"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val="de-DE" w:eastAsia="pl-PL"/>
              </w:rPr>
            </w:pPr>
            <w:r w:rsidRPr="0049208A">
              <w:rPr>
                <w:rFonts w:asciiTheme="majorHAnsi" w:hAnsiTheme="majorHAnsi" w:cstheme="majorHAnsi"/>
                <w:sz w:val="22"/>
                <w:szCs w:val="22"/>
                <w:lang w:val="de-DE" w:eastAsia="pl-PL"/>
              </w:rPr>
              <w:t xml:space="preserve">Minimum 1 </w:t>
            </w:r>
            <w:proofErr w:type="spellStart"/>
            <w:r w:rsidRPr="0049208A">
              <w:rPr>
                <w:rFonts w:asciiTheme="majorHAnsi" w:hAnsiTheme="majorHAnsi" w:cstheme="majorHAnsi"/>
                <w:sz w:val="22"/>
                <w:szCs w:val="22"/>
                <w:lang w:val="de-DE" w:eastAsia="pl-PL"/>
              </w:rPr>
              <w:t>port</w:t>
            </w:r>
            <w:proofErr w:type="spellEnd"/>
            <w:r w:rsidRPr="0049208A">
              <w:rPr>
                <w:rFonts w:asciiTheme="majorHAnsi" w:hAnsiTheme="majorHAnsi" w:cstheme="majorHAnsi"/>
                <w:sz w:val="22"/>
                <w:szCs w:val="22"/>
                <w:lang w:val="de-DE" w:eastAsia="pl-PL"/>
              </w:rPr>
              <w:t xml:space="preserve"> WAN 10/100/1000 Mbps RJ-45</w:t>
            </w:r>
          </w:p>
          <w:p w14:paraId="674272C0"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Minimum 2 porty konfigurowalne WAN/LAN 10/100/1000 </w:t>
            </w:r>
            <w:proofErr w:type="spellStart"/>
            <w:r w:rsidRPr="0049208A">
              <w:rPr>
                <w:rFonts w:asciiTheme="majorHAnsi" w:hAnsiTheme="majorHAnsi" w:cstheme="majorHAnsi"/>
                <w:sz w:val="22"/>
                <w:szCs w:val="22"/>
                <w:lang w:eastAsia="pl-PL"/>
              </w:rPr>
              <w:t>Mbps</w:t>
            </w:r>
            <w:proofErr w:type="spellEnd"/>
            <w:r w:rsidRPr="0049208A">
              <w:rPr>
                <w:rFonts w:asciiTheme="majorHAnsi" w:hAnsiTheme="majorHAnsi" w:cstheme="majorHAnsi"/>
                <w:sz w:val="22"/>
                <w:szCs w:val="22"/>
                <w:lang w:eastAsia="pl-PL"/>
              </w:rPr>
              <w:t xml:space="preserve"> RJ-45</w:t>
            </w:r>
          </w:p>
          <w:p w14:paraId="7B39173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Minimum 2 porty LAN 10/100/1000 </w:t>
            </w:r>
            <w:proofErr w:type="spellStart"/>
            <w:r w:rsidRPr="0049208A">
              <w:rPr>
                <w:rFonts w:asciiTheme="majorHAnsi" w:hAnsiTheme="majorHAnsi" w:cstheme="majorHAnsi"/>
                <w:sz w:val="22"/>
                <w:szCs w:val="22"/>
                <w:lang w:eastAsia="pl-PL"/>
              </w:rPr>
              <w:t>Mbps</w:t>
            </w:r>
            <w:proofErr w:type="spellEnd"/>
            <w:r w:rsidRPr="0049208A">
              <w:rPr>
                <w:rFonts w:asciiTheme="majorHAnsi" w:hAnsiTheme="majorHAnsi" w:cstheme="majorHAnsi"/>
                <w:sz w:val="22"/>
                <w:szCs w:val="22"/>
                <w:lang w:eastAsia="pl-PL"/>
              </w:rPr>
              <w:t xml:space="preserve"> RJ-45</w:t>
            </w:r>
          </w:p>
          <w:p w14:paraId="583CDFFD"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Minimum 1 port USB (obsługa modemów 3G/4G)</w:t>
            </w:r>
          </w:p>
          <w:p w14:paraId="3269D78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Złącze zasilania DC</w:t>
            </w:r>
          </w:p>
        </w:tc>
        <w:tc>
          <w:tcPr>
            <w:tcW w:w="743" w:type="pct"/>
            <w:tcBorders>
              <w:top w:val="single" w:sz="4" w:space="0" w:color="000000"/>
              <w:left w:val="single" w:sz="4" w:space="0" w:color="000000"/>
              <w:bottom w:val="single" w:sz="4" w:space="0" w:color="auto"/>
              <w:right w:val="single" w:sz="4" w:space="0" w:color="000000"/>
            </w:tcBorders>
          </w:tcPr>
          <w:p w14:paraId="217E6874"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097A0123"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54594AFE" w14:textId="77777777" w:rsidTr="007C2A87">
        <w:tblPrEx>
          <w:tblCellMar>
            <w:top w:w="0" w:type="dxa"/>
            <w:left w:w="10" w:type="dxa"/>
            <w:bottom w:w="0" w:type="dxa"/>
            <w:right w:w="10" w:type="dxa"/>
          </w:tblCellMar>
          <w:tblLook w:val="0000" w:firstRow="0" w:lastRow="0" w:firstColumn="0" w:lastColumn="0" w:noHBand="0" w:noVBand="0"/>
        </w:tblPrEx>
        <w:trPr>
          <w:trHeight w:val="450"/>
        </w:trPr>
        <w:tc>
          <w:tcPr>
            <w:tcW w:w="982" w:type="pct"/>
            <w:tcBorders>
              <w:top w:val="single" w:sz="4" w:space="0" w:color="000000"/>
              <w:left w:val="single" w:sz="4" w:space="0" w:color="000000"/>
              <w:right w:val="nil"/>
            </w:tcBorders>
            <w:tcMar>
              <w:top w:w="0" w:type="dxa"/>
              <w:left w:w="70" w:type="dxa"/>
              <w:bottom w:w="0" w:type="dxa"/>
              <w:right w:w="70" w:type="dxa"/>
            </w:tcMar>
          </w:tcPr>
          <w:p w14:paraId="5C63441A"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Obsługiwane standardy</w:t>
            </w:r>
          </w:p>
        </w:tc>
        <w:tc>
          <w:tcPr>
            <w:tcW w:w="227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7387FCC"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Standardy Ethernet: 802.3, 802.3u, 802.3ab, 802.3x</w:t>
            </w:r>
          </w:p>
          <w:p w14:paraId="7D8B9397"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lastRenderedPageBreak/>
              <w:t xml:space="preserve">Obsługa protokołów: DHCP, NAT, </w:t>
            </w:r>
            <w:proofErr w:type="spellStart"/>
            <w:r w:rsidRPr="0049208A">
              <w:rPr>
                <w:rFonts w:asciiTheme="majorHAnsi" w:hAnsiTheme="majorHAnsi" w:cstheme="majorHAnsi"/>
                <w:sz w:val="22"/>
                <w:szCs w:val="22"/>
                <w:lang w:eastAsia="pl-PL"/>
              </w:rPr>
              <w:t>PPPoE</w:t>
            </w:r>
            <w:proofErr w:type="spellEnd"/>
            <w:r w:rsidRPr="0049208A">
              <w:rPr>
                <w:rFonts w:asciiTheme="majorHAnsi" w:hAnsiTheme="majorHAnsi" w:cstheme="majorHAnsi"/>
                <w:sz w:val="22"/>
                <w:szCs w:val="22"/>
                <w:lang w:eastAsia="pl-PL"/>
              </w:rPr>
              <w:t xml:space="preserve">, L2TP, PPTP, </w:t>
            </w:r>
            <w:proofErr w:type="spellStart"/>
            <w:r w:rsidRPr="0049208A">
              <w:rPr>
                <w:rFonts w:asciiTheme="majorHAnsi" w:hAnsiTheme="majorHAnsi" w:cstheme="majorHAnsi"/>
                <w:sz w:val="22"/>
                <w:szCs w:val="22"/>
                <w:lang w:eastAsia="pl-PL"/>
              </w:rPr>
              <w:t>IPsec</w:t>
            </w:r>
            <w:proofErr w:type="spellEnd"/>
            <w:r w:rsidRPr="0049208A">
              <w:rPr>
                <w:rFonts w:asciiTheme="majorHAnsi" w:hAnsiTheme="majorHAnsi" w:cstheme="majorHAnsi"/>
                <w:sz w:val="22"/>
                <w:szCs w:val="22"/>
                <w:lang w:eastAsia="pl-PL"/>
              </w:rPr>
              <w:t xml:space="preserve">, </w:t>
            </w:r>
            <w:proofErr w:type="spellStart"/>
            <w:r w:rsidRPr="0049208A">
              <w:rPr>
                <w:rFonts w:asciiTheme="majorHAnsi" w:hAnsiTheme="majorHAnsi" w:cstheme="majorHAnsi"/>
                <w:sz w:val="22"/>
                <w:szCs w:val="22"/>
                <w:lang w:eastAsia="pl-PL"/>
              </w:rPr>
              <w:t>OpenVPN</w:t>
            </w:r>
            <w:proofErr w:type="spellEnd"/>
            <w:r w:rsidRPr="0049208A">
              <w:rPr>
                <w:rFonts w:asciiTheme="majorHAnsi" w:hAnsiTheme="majorHAnsi" w:cstheme="majorHAnsi"/>
                <w:sz w:val="22"/>
                <w:szCs w:val="22"/>
                <w:lang w:eastAsia="pl-PL"/>
              </w:rPr>
              <w:t xml:space="preserve">, </w:t>
            </w:r>
            <w:proofErr w:type="spellStart"/>
            <w:r w:rsidRPr="0049208A">
              <w:rPr>
                <w:rFonts w:asciiTheme="majorHAnsi" w:hAnsiTheme="majorHAnsi" w:cstheme="majorHAnsi"/>
                <w:sz w:val="22"/>
                <w:szCs w:val="22"/>
                <w:lang w:eastAsia="pl-PL"/>
              </w:rPr>
              <w:t>WireGuard</w:t>
            </w:r>
            <w:proofErr w:type="spellEnd"/>
            <w:r w:rsidRPr="0049208A">
              <w:rPr>
                <w:rFonts w:asciiTheme="majorHAnsi" w:hAnsiTheme="majorHAnsi" w:cstheme="majorHAnsi"/>
                <w:sz w:val="22"/>
                <w:szCs w:val="22"/>
                <w:lang w:eastAsia="pl-PL"/>
              </w:rPr>
              <w:t>, DNS, SNMP, HTTP/HTTPS, VLAN, DDNS, NTP</w:t>
            </w:r>
          </w:p>
        </w:tc>
        <w:tc>
          <w:tcPr>
            <w:tcW w:w="743" w:type="pct"/>
            <w:tcBorders>
              <w:top w:val="single" w:sz="4" w:space="0" w:color="000000"/>
              <w:left w:val="single" w:sz="4" w:space="0" w:color="000000"/>
              <w:bottom w:val="single" w:sz="4" w:space="0" w:color="auto"/>
              <w:right w:val="single" w:sz="4" w:space="0" w:color="000000"/>
            </w:tcBorders>
          </w:tcPr>
          <w:p w14:paraId="6EAA09EE"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0C4BD5E4"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0A75E424" w14:textId="77777777" w:rsidTr="007C2A87">
        <w:tblPrEx>
          <w:tblCellMar>
            <w:top w:w="0" w:type="dxa"/>
            <w:left w:w="10" w:type="dxa"/>
            <w:bottom w:w="0" w:type="dxa"/>
            <w:right w:w="10" w:type="dxa"/>
          </w:tblCellMar>
          <w:tblLook w:val="0000" w:firstRow="0" w:lastRow="0" w:firstColumn="0" w:lastColumn="0" w:noHBand="0" w:noVBand="0"/>
        </w:tblPrEx>
        <w:trPr>
          <w:trHeight w:val="450"/>
        </w:trPr>
        <w:tc>
          <w:tcPr>
            <w:tcW w:w="982" w:type="pct"/>
            <w:tcBorders>
              <w:top w:val="single" w:sz="4" w:space="0" w:color="000000"/>
              <w:left w:val="single" w:sz="4" w:space="0" w:color="000000"/>
              <w:right w:val="nil"/>
            </w:tcBorders>
            <w:tcMar>
              <w:top w:w="0" w:type="dxa"/>
              <w:left w:w="70" w:type="dxa"/>
              <w:bottom w:w="0" w:type="dxa"/>
              <w:right w:w="70" w:type="dxa"/>
            </w:tcMar>
          </w:tcPr>
          <w:p w14:paraId="009ED0D6"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Zabezpieczenia sieciowe</w:t>
            </w:r>
          </w:p>
        </w:tc>
        <w:tc>
          <w:tcPr>
            <w:tcW w:w="227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7BE5E0F"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Firewall typu SPI</w:t>
            </w:r>
          </w:p>
          <w:p w14:paraId="0D2B47C2"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Obsługa tuneli VPN: min. 20 </w:t>
            </w:r>
            <w:proofErr w:type="spellStart"/>
            <w:r w:rsidRPr="0049208A">
              <w:rPr>
                <w:rFonts w:asciiTheme="majorHAnsi" w:hAnsiTheme="majorHAnsi" w:cstheme="majorHAnsi"/>
                <w:sz w:val="22"/>
                <w:szCs w:val="22"/>
                <w:lang w:eastAsia="pl-PL"/>
              </w:rPr>
              <w:t>IPsec</w:t>
            </w:r>
            <w:proofErr w:type="spellEnd"/>
            <w:r w:rsidRPr="0049208A">
              <w:rPr>
                <w:rFonts w:asciiTheme="majorHAnsi" w:hAnsiTheme="majorHAnsi" w:cstheme="majorHAnsi"/>
                <w:sz w:val="22"/>
                <w:szCs w:val="22"/>
                <w:lang w:eastAsia="pl-PL"/>
              </w:rPr>
              <w:t xml:space="preserve">, min. 16 </w:t>
            </w:r>
            <w:proofErr w:type="spellStart"/>
            <w:r w:rsidRPr="0049208A">
              <w:rPr>
                <w:rFonts w:asciiTheme="majorHAnsi" w:hAnsiTheme="majorHAnsi" w:cstheme="majorHAnsi"/>
                <w:sz w:val="22"/>
                <w:szCs w:val="22"/>
                <w:lang w:eastAsia="pl-PL"/>
              </w:rPr>
              <w:t>OpenVPN</w:t>
            </w:r>
            <w:proofErr w:type="spellEnd"/>
            <w:r w:rsidRPr="0049208A">
              <w:rPr>
                <w:rFonts w:asciiTheme="majorHAnsi" w:hAnsiTheme="majorHAnsi" w:cstheme="majorHAnsi"/>
                <w:sz w:val="22"/>
                <w:szCs w:val="22"/>
                <w:lang w:eastAsia="pl-PL"/>
              </w:rPr>
              <w:t>, min. 16 PPTP, min. 16 L2TP</w:t>
            </w:r>
          </w:p>
          <w:p w14:paraId="506CA867"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Filtrowanie: IP, MAC, adresów URL</w:t>
            </w:r>
          </w:p>
          <w:p w14:paraId="738569D5"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Ochrona przed atakami: </w:t>
            </w:r>
            <w:proofErr w:type="spellStart"/>
            <w:r w:rsidRPr="0049208A">
              <w:rPr>
                <w:rFonts w:asciiTheme="majorHAnsi" w:hAnsiTheme="majorHAnsi" w:cstheme="majorHAnsi"/>
                <w:sz w:val="22"/>
                <w:szCs w:val="22"/>
                <w:lang w:eastAsia="pl-PL"/>
              </w:rPr>
              <w:t>DoS</w:t>
            </w:r>
            <w:proofErr w:type="spellEnd"/>
            <w:r w:rsidRPr="0049208A">
              <w:rPr>
                <w:rFonts w:asciiTheme="majorHAnsi" w:hAnsiTheme="majorHAnsi" w:cstheme="majorHAnsi"/>
                <w:sz w:val="22"/>
                <w:szCs w:val="22"/>
                <w:lang w:eastAsia="pl-PL"/>
              </w:rPr>
              <w:t>, ARP, ICMP</w:t>
            </w:r>
          </w:p>
        </w:tc>
        <w:tc>
          <w:tcPr>
            <w:tcW w:w="743" w:type="pct"/>
            <w:tcBorders>
              <w:top w:val="single" w:sz="4" w:space="0" w:color="000000"/>
              <w:left w:val="single" w:sz="4" w:space="0" w:color="000000"/>
              <w:bottom w:val="single" w:sz="4" w:space="0" w:color="auto"/>
              <w:right w:val="single" w:sz="4" w:space="0" w:color="000000"/>
            </w:tcBorders>
          </w:tcPr>
          <w:p w14:paraId="6039F83A"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2AF4BFFC"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57D4D825" w14:textId="77777777" w:rsidTr="007C2A87">
        <w:tblPrEx>
          <w:tblCellMar>
            <w:top w:w="0" w:type="dxa"/>
            <w:left w:w="10" w:type="dxa"/>
            <w:bottom w:w="0" w:type="dxa"/>
            <w:right w:w="10" w:type="dxa"/>
          </w:tblCellMar>
          <w:tblLook w:val="0000" w:firstRow="0" w:lastRow="0" w:firstColumn="0" w:lastColumn="0" w:noHBand="0" w:noVBand="0"/>
        </w:tblPrEx>
        <w:trPr>
          <w:trHeight w:val="450"/>
        </w:trPr>
        <w:tc>
          <w:tcPr>
            <w:tcW w:w="982" w:type="pct"/>
            <w:tcBorders>
              <w:top w:val="single" w:sz="4" w:space="0" w:color="000000"/>
              <w:left w:val="single" w:sz="4" w:space="0" w:color="000000"/>
              <w:right w:val="nil"/>
            </w:tcBorders>
            <w:tcMar>
              <w:top w:w="0" w:type="dxa"/>
              <w:left w:w="70" w:type="dxa"/>
              <w:bottom w:w="0" w:type="dxa"/>
              <w:right w:w="70" w:type="dxa"/>
            </w:tcMar>
          </w:tcPr>
          <w:p w14:paraId="67BDF864"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Zarządzanie i konfiguracja</w:t>
            </w:r>
          </w:p>
        </w:tc>
        <w:tc>
          <w:tcPr>
            <w:tcW w:w="227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DEF00D2"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Zarządzanie przez przeglądarkę internetową oraz aplikację</w:t>
            </w:r>
          </w:p>
          <w:p w14:paraId="54FF7917"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Możliwość zdalnej konfiguracji z poziomu chmury</w:t>
            </w:r>
          </w:p>
          <w:p w14:paraId="67D54A7C"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Obsługa NAT, DHCP, VLAN, SNMP, IGMP, DMZ, </w:t>
            </w:r>
            <w:proofErr w:type="spellStart"/>
            <w:r w:rsidRPr="0049208A">
              <w:rPr>
                <w:rFonts w:asciiTheme="majorHAnsi" w:hAnsiTheme="majorHAnsi" w:cstheme="majorHAnsi"/>
                <w:sz w:val="22"/>
                <w:szCs w:val="22"/>
                <w:lang w:eastAsia="pl-PL"/>
              </w:rPr>
              <w:t>PPPoE</w:t>
            </w:r>
            <w:proofErr w:type="spellEnd"/>
          </w:p>
          <w:p w14:paraId="7C975CCC"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Obsługa automatycznego przełączania awaryjnego i równoważenia obciążenia</w:t>
            </w:r>
          </w:p>
        </w:tc>
        <w:tc>
          <w:tcPr>
            <w:tcW w:w="743" w:type="pct"/>
            <w:tcBorders>
              <w:top w:val="single" w:sz="4" w:space="0" w:color="000000"/>
              <w:left w:val="single" w:sz="4" w:space="0" w:color="000000"/>
              <w:bottom w:val="single" w:sz="4" w:space="0" w:color="auto"/>
              <w:right w:val="single" w:sz="4" w:space="0" w:color="000000"/>
            </w:tcBorders>
          </w:tcPr>
          <w:p w14:paraId="55CFF193"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25736ACC"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4F3C1273" w14:textId="77777777" w:rsidTr="007C2A87">
        <w:tblPrEx>
          <w:tblCellMar>
            <w:top w:w="0" w:type="dxa"/>
            <w:left w:w="10" w:type="dxa"/>
            <w:bottom w:w="0" w:type="dxa"/>
            <w:right w:w="10" w:type="dxa"/>
          </w:tblCellMar>
          <w:tblLook w:val="0000" w:firstRow="0" w:lastRow="0" w:firstColumn="0" w:lastColumn="0" w:noHBand="0" w:noVBand="0"/>
        </w:tblPrEx>
        <w:trPr>
          <w:trHeight w:val="450"/>
        </w:trPr>
        <w:tc>
          <w:tcPr>
            <w:tcW w:w="982" w:type="pct"/>
            <w:tcBorders>
              <w:top w:val="single" w:sz="4" w:space="0" w:color="000000"/>
              <w:left w:val="single" w:sz="4" w:space="0" w:color="000000"/>
              <w:right w:val="nil"/>
            </w:tcBorders>
            <w:tcMar>
              <w:top w:w="0" w:type="dxa"/>
              <w:left w:w="70" w:type="dxa"/>
              <w:bottom w:w="0" w:type="dxa"/>
              <w:right w:w="70" w:type="dxa"/>
            </w:tcMar>
          </w:tcPr>
          <w:p w14:paraId="1B74DA96"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Dodatkowe funkcje</w:t>
            </w:r>
          </w:p>
        </w:tc>
        <w:tc>
          <w:tcPr>
            <w:tcW w:w="227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CF2697B"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Obsługa zarządzania centralnego (np. SDN)</w:t>
            </w:r>
          </w:p>
          <w:p w14:paraId="2AC58E58"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Możliwość konfiguracji </w:t>
            </w:r>
            <w:proofErr w:type="spellStart"/>
            <w:r w:rsidRPr="0049208A">
              <w:rPr>
                <w:rFonts w:asciiTheme="majorHAnsi" w:hAnsiTheme="majorHAnsi" w:cstheme="majorHAnsi"/>
                <w:sz w:val="22"/>
                <w:szCs w:val="22"/>
                <w:lang w:eastAsia="pl-PL"/>
              </w:rPr>
              <w:t>QoS</w:t>
            </w:r>
            <w:proofErr w:type="spellEnd"/>
            <w:r w:rsidRPr="0049208A">
              <w:rPr>
                <w:rFonts w:asciiTheme="majorHAnsi" w:hAnsiTheme="majorHAnsi" w:cstheme="majorHAnsi"/>
                <w:sz w:val="22"/>
                <w:szCs w:val="22"/>
                <w:lang w:eastAsia="pl-PL"/>
              </w:rPr>
              <w:t xml:space="preserve"> (priorytety usług)</w:t>
            </w:r>
          </w:p>
          <w:p w14:paraId="77F286C7"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Wsparcie dla statycznego powiązania IP z MAC</w:t>
            </w:r>
          </w:p>
          <w:p w14:paraId="2E298511"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Wbudowany przycisk resetowania do ustawień fabrycznych</w:t>
            </w:r>
          </w:p>
        </w:tc>
        <w:tc>
          <w:tcPr>
            <w:tcW w:w="743" w:type="pct"/>
            <w:tcBorders>
              <w:top w:val="single" w:sz="4" w:space="0" w:color="000000"/>
              <w:left w:val="single" w:sz="4" w:space="0" w:color="000000"/>
              <w:bottom w:val="single" w:sz="4" w:space="0" w:color="auto"/>
              <w:right w:val="single" w:sz="4" w:space="0" w:color="000000"/>
            </w:tcBorders>
          </w:tcPr>
          <w:p w14:paraId="09E2B1EC"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58D06EEB"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13C233B1" w14:textId="77777777" w:rsidTr="007C2A87">
        <w:tblPrEx>
          <w:tblCellMar>
            <w:top w:w="0" w:type="dxa"/>
            <w:left w:w="10" w:type="dxa"/>
            <w:bottom w:w="0" w:type="dxa"/>
            <w:right w:w="10" w:type="dxa"/>
          </w:tblCellMar>
          <w:tblLook w:val="0000" w:firstRow="0" w:lastRow="0" w:firstColumn="0" w:lastColumn="0" w:noHBand="0" w:noVBand="0"/>
        </w:tblPrEx>
        <w:trPr>
          <w:trHeight w:val="450"/>
        </w:trPr>
        <w:tc>
          <w:tcPr>
            <w:tcW w:w="982" w:type="pct"/>
            <w:tcBorders>
              <w:top w:val="single" w:sz="4" w:space="0" w:color="000000"/>
              <w:left w:val="single" w:sz="4" w:space="0" w:color="000000"/>
              <w:right w:val="nil"/>
            </w:tcBorders>
            <w:tcMar>
              <w:top w:w="0" w:type="dxa"/>
              <w:left w:w="70" w:type="dxa"/>
              <w:bottom w:w="0" w:type="dxa"/>
              <w:right w:w="70" w:type="dxa"/>
            </w:tcMar>
          </w:tcPr>
          <w:p w14:paraId="4E9CA0E4"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Pamięć RAM </w:t>
            </w:r>
          </w:p>
        </w:tc>
        <w:tc>
          <w:tcPr>
            <w:tcW w:w="227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9D51FDF"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Pamięć operacyjna minimum 256 MB</w:t>
            </w:r>
          </w:p>
          <w:p w14:paraId="30348E12"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Pamięć wewnętrzna (Flash) minimum 128 MB</w:t>
            </w:r>
          </w:p>
        </w:tc>
        <w:tc>
          <w:tcPr>
            <w:tcW w:w="743" w:type="pct"/>
            <w:tcBorders>
              <w:top w:val="single" w:sz="4" w:space="0" w:color="000000"/>
              <w:left w:val="single" w:sz="4" w:space="0" w:color="000000"/>
              <w:bottom w:val="single" w:sz="4" w:space="0" w:color="auto"/>
              <w:right w:val="single" w:sz="4" w:space="0" w:color="000000"/>
            </w:tcBorders>
          </w:tcPr>
          <w:p w14:paraId="6B3B1D21"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55D97DF6"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3438CCC3" w14:textId="77777777" w:rsidTr="007C2A87">
        <w:tblPrEx>
          <w:tblCellMar>
            <w:top w:w="0" w:type="dxa"/>
            <w:left w:w="10" w:type="dxa"/>
            <w:bottom w:w="0" w:type="dxa"/>
            <w:right w:w="10" w:type="dxa"/>
          </w:tblCellMar>
          <w:tblLook w:val="0000" w:firstRow="0" w:lastRow="0" w:firstColumn="0" w:lastColumn="0" w:noHBand="0" w:noVBand="0"/>
        </w:tblPrEx>
        <w:trPr>
          <w:trHeight w:val="577"/>
        </w:trPr>
        <w:tc>
          <w:tcPr>
            <w:tcW w:w="982" w:type="pct"/>
            <w:tcBorders>
              <w:top w:val="single" w:sz="4" w:space="0" w:color="000000"/>
              <w:left w:val="single" w:sz="4" w:space="0" w:color="000000"/>
              <w:right w:val="nil"/>
            </w:tcBorders>
            <w:tcMar>
              <w:top w:w="0" w:type="dxa"/>
              <w:left w:w="70" w:type="dxa"/>
              <w:bottom w:w="0" w:type="dxa"/>
              <w:right w:w="70" w:type="dxa"/>
            </w:tcMar>
          </w:tcPr>
          <w:p w14:paraId="1C45C14E"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Wyposażenie:</w:t>
            </w:r>
          </w:p>
          <w:p w14:paraId="3B15830F"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27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351B95B" w14:textId="77777777" w:rsidR="0049208A" w:rsidRPr="0049208A" w:rsidRDefault="0049208A" w:rsidP="00853AE5">
            <w:pPr>
              <w:numPr>
                <w:ilvl w:val="0"/>
                <w:numId w:val="4"/>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lastRenderedPageBreak/>
              <w:t>Zasilacz sieciowy 12V</w:t>
            </w:r>
          </w:p>
          <w:p w14:paraId="3140A8E8" w14:textId="77777777" w:rsidR="0049208A" w:rsidRPr="0049208A" w:rsidRDefault="0049208A" w:rsidP="00853AE5">
            <w:pPr>
              <w:numPr>
                <w:ilvl w:val="0"/>
                <w:numId w:val="4"/>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lastRenderedPageBreak/>
              <w:t>Kabel Ethernet (min. 1 szt.)</w:t>
            </w:r>
          </w:p>
        </w:tc>
        <w:tc>
          <w:tcPr>
            <w:tcW w:w="743" w:type="pct"/>
            <w:tcBorders>
              <w:top w:val="single" w:sz="4" w:space="0" w:color="000000"/>
              <w:left w:val="single" w:sz="4" w:space="0" w:color="000000"/>
              <w:bottom w:val="single" w:sz="4" w:space="0" w:color="auto"/>
              <w:right w:val="single" w:sz="4" w:space="0" w:color="000000"/>
            </w:tcBorders>
          </w:tcPr>
          <w:p w14:paraId="189CA5C0"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4C8F6594" w14:textId="77777777" w:rsidR="0049208A" w:rsidRPr="0049208A" w:rsidRDefault="0049208A" w:rsidP="0049208A">
            <w:pPr>
              <w:suppressAutoHyphens w:val="0"/>
              <w:spacing w:after="200" w:line="276" w:lineRule="auto"/>
              <w:ind w:left="175" w:hanging="175"/>
              <w:rPr>
                <w:rFonts w:ascii="Calibri Light" w:eastAsia="Calibri" w:hAnsi="Calibri Light" w:cs="Calibri Light"/>
                <w:sz w:val="22"/>
                <w:szCs w:val="22"/>
                <w:lang w:eastAsia="en-US"/>
              </w:rPr>
            </w:pPr>
          </w:p>
        </w:tc>
      </w:tr>
      <w:tr w:rsidR="0049208A" w:rsidRPr="0049208A" w14:paraId="7D693795" w14:textId="77777777" w:rsidTr="007C2A87">
        <w:tblPrEx>
          <w:tblCellMar>
            <w:top w:w="0" w:type="dxa"/>
            <w:left w:w="10" w:type="dxa"/>
            <w:bottom w:w="0" w:type="dxa"/>
            <w:right w:w="10" w:type="dxa"/>
          </w:tblCellMar>
          <w:tblLook w:val="0000" w:firstRow="0" w:lastRow="0" w:firstColumn="0" w:lastColumn="0" w:noHBand="0" w:noVBand="0"/>
        </w:tblPrEx>
        <w:tc>
          <w:tcPr>
            <w:tcW w:w="982" w:type="pct"/>
            <w:vMerge w:val="restart"/>
            <w:tcBorders>
              <w:top w:val="single" w:sz="4" w:space="0" w:color="auto"/>
              <w:left w:val="single" w:sz="4" w:space="0" w:color="000000"/>
              <w:right w:val="nil"/>
            </w:tcBorders>
            <w:tcMar>
              <w:top w:w="0" w:type="dxa"/>
              <w:left w:w="70" w:type="dxa"/>
              <w:bottom w:w="0" w:type="dxa"/>
              <w:right w:w="70" w:type="dxa"/>
            </w:tcMar>
          </w:tcPr>
          <w:p w14:paraId="02142132"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Wsparcie techniczne</w:t>
            </w:r>
          </w:p>
          <w:p w14:paraId="594A3229"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p w14:paraId="0E73352D"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270" w:type="pct"/>
            <w:gridSpan w:val="2"/>
            <w:vMerge w:val="restart"/>
            <w:tcBorders>
              <w:top w:val="single" w:sz="4" w:space="0" w:color="000000"/>
              <w:left w:val="single" w:sz="4" w:space="0" w:color="000000"/>
              <w:right w:val="single" w:sz="4" w:space="0" w:color="000000"/>
            </w:tcBorders>
            <w:tcMar>
              <w:top w:w="0" w:type="dxa"/>
              <w:left w:w="70" w:type="dxa"/>
              <w:bottom w:w="0" w:type="dxa"/>
              <w:right w:w="70" w:type="dxa"/>
            </w:tcMar>
          </w:tcPr>
          <w:p w14:paraId="74CBC780"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48B176A1"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Dokumentacja urządzenia wraz z instrukcją w języku polskim</w:t>
            </w:r>
          </w:p>
        </w:tc>
        <w:tc>
          <w:tcPr>
            <w:tcW w:w="743" w:type="pct"/>
            <w:tcBorders>
              <w:top w:val="single" w:sz="4" w:space="0" w:color="000000"/>
              <w:left w:val="single" w:sz="4" w:space="0" w:color="000000"/>
              <w:bottom w:val="single" w:sz="4" w:space="0" w:color="000000"/>
              <w:right w:val="single" w:sz="4" w:space="0" w:color="000000"/>
            </w:tcBorders>
          </w:tcPr>
          <w:p w14:paraId="5B20E583" w14:textId="77777777" w:rsidR="0049208A" w:rsidRPr="0049208A" w:rsidRDefault="0049208A" w:rsidP="0049208A">
            <w:pPr>
              <w:suppressAutoHyphens w:val="0"/>
              <w:spacing w:after="200" w:line="276" w:lineRule="auto"/>
              <w:jc w:val="both"/>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000000"/>
              <w:right w:val="single" w:sz="4" w:space="0" w:color="000000"/>
            </w:tcBorders>
          </w:tcPr>
          <w:p w14:paraId="1811C96E" w14:textId="77777777" w:rsidR="0049208A" w:rsidRPr="0049208A" w:rsidRDefault="0049208A" w:rsidP="0049208A">
            <w:pPr>
              <w:suppressAutoHyphens w:val="0"/>
              <w:spacing w:after="200" w:line="276" w:lineRule="auto"/>
              <w:jc w:val="both"/>
              <w:rPr>
                <w:rFonts w:ascii="Calibri Light" w:eastAsia="Calibri" w:hAnsi="Calibri Light" w:cs="Calibri Light"/>
                <w:sz w:val="22"/>
                <w:szCs w:val="22"/>
                <w:lang w:eastAsia="en-US"/>
              </w:rPr>
            </w:pPr>
          </w:p>
        </w:tc>
      </w:tr>
      <w:tr w:rsidR="0049208A" w:rsidRPr="0049208A" w14:paraId="2F2ABAD7" w14:textId="77777777" w:rsidTr="007C2A87">
        <w:tblPrEx>
          <w:tblCellMar>
            <w:top w:w="0" w:type="dxa"/>
            <w:left w:w="10" w:type="dxa"/>
            <w:bottom w:w="0" w:type="dxa"/>
            <w:right w:w="10" w:type="dxa"/>
          </w:tblCellMar>
          <w:tblLook w:val="0000" w:firstRow="0" w:lastRow="0" w:firstColumn="0" w:lastColumn="0" w:noHBand="0" w:noVBand="0"/>
        </w:tblPrEx>
        <w:trPr>
          <w:trHeight w:val="747"/>
        </w:trPr>
        <w:tc>
          <w:tcPr>
            <w:tcW w:w="982" w:type="pct"/>
            <w:vMerge/>
            <w:tcBorders>
              <w:left w:val="single" w:sz="4" w:space="0" w:color="000000"/>
              <w:bottom w:val="single" w:sz="4" w:space="0" w:color="auto"/>
              <w:right w:val="nil"/>
            </w:tcBorders>
            <w:tcMar>
              <w:top w:w="0" w:type="dxa"/>
              <w:left w:w="70" w:type="dxa"/>
              <w:bottom w:w="0" w:type="dxa"/>
              <w:right w:w="70" w:type="dxa"/>
            </w:tcMar>
          </w:tcPr>
          <w:p w14:paraId="488638ED"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270" w:type="pct"/>
            <w:gridSpan w:val="2"/>
            <w:vMerge/>
            <w:tcBorders>
              <w:left w:val="single" w:sz="4" w:space="0" w:color="000000"/>
              <w:bottom w:val="single" w:sz="4" w:space="0" w:color="auto"/>
              <w:right w:val="single" w:sz="4" w:space="0" w:color="000000"/>
            </w:tcBorders>
            <w:tcMar>
              <w:top w:w="0" w:type="dxa"/>
              <w:left w:w="70" w:type="dxa"/>
              <w:bottom w:w="0" w:type="dxa"/>
              <w:right w:w="70" w:type="dxa"/>
            </w:tcMar>
          </w:tcPr>
          <w:p w14:paraId="6042C838"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p>
        </w:tc>
        <w:tc>
          <w:tcPr>
            <w:tcW w:w="743" w:type="pct"/>
            <w:tcBorders>
              <w:top w:val="single" w:sz="4" w:space="0" w:color="000000"/>
              <w:left w:val="single" w:sz="4" w:space="0" w:color="000000"/>
              <w:bottom w:val="single" w:sz="4" w:space="0" w:color="000000"/>
              <w:right w:val="single" w:sz="4" w:space="0" w:color="000000"/>
            </w:tcBorders>
          </w:tcPr>
          <w:p w14:paraId="7D07EA4D" w14:textId="77777777" w:rsidR="0049208A" w:rsidRPr="0049208A" w:rsidRDefault="0049208A" w:rsidP="0049208A">
            <w:pPr>
              <w:suppressAutoHyphens w:val="0"/>
              <w:spacing w:after="200" w:line="276" w:lineRule="auto"/>
              <w:jc w:val="both"/>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000000"/>
              <w:right w:val="single" w:sz="4" w:space="0" w:color="000000"/>
            </w:tcBorders>
          </w:tcPr>
          <w:p w14:paraId="33B483A2" w14:textId="77777777" w:rsidR="0049208A" w:rsidRPr="0049208A" w:rsidRDefault="0049208A" w:rsidP="0049208A">
            <w:pPr>
              <w:suppressAutoHyphens w:val="0"/>
              <w:spacing w:after="200" w:line="276" w:lineRule="auto"/>
              <w:jc w:val="both"/>
              <w:rPr>
                <w:rFonts w:ascii="Calibri Light" w:eastAsia="Calibri" w:hAnsi="Calibri Light" w:cs="Calibri Light"/>
                <w:sz w:val="22"/>
                <w:szCs w:val="22"/>
                <w:lang w:eastAsia="en-US"/>
              </w:rPr>
            </w:pPr>
          </w:p>
        </w:tc>
      </w:tr>
      <w:tr w:rsidR="0049208A" w:rsidRPr="0049208A" w14:paraId="12E30568" w14:textId="77777777" w:rsidTr="007C2A87">
        <w:tblPrEx>
          <w:tblCellMar>
            <w:top w:w="0" w:type="dxa"/>
            <w:left w:w="10" w:type="dxa"/>
            <w:bottom w:w="0" w:type="dxa"/>
            <w:right w:w="10" w:type="dxa"/>
          </w:tblCellMar>
          <w:tblLook w:val="0000" w:firstRow="0" w:lastRow="0" w:firstColumn="0" w:lastColumn="0" w:noHBand="0" w:noVBand="0"/>
        </w:tblPrEx>
        <w:tc>
          <w:tcPr>
            <w:tcW w:w="982"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154E8D8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Certyfikaty</w:t>
            </w:r>
          </w:p>
        </w:tc>
        <w:tc>
          <w:tcPr>
            <w:tcW w:w="2270" w:type="pct"/>
            <w:gridSpan w:val="2"/>
            <w:tcBorders>
              <w:top w:val="single" w:sz="4" w:space="0" w:color="auto"/>
              <w:left w:val="single" w:sz="4" w:space="0" w:color="000000"/>
              <w:bottom w:val="single" w:sz="4" w:space="0" w:color="000000"/>
              <w:right w:val="single" w:sz="4" w:space="0" w:color="000000"/>
            </w:tcBorders>
            <w:tcMar>
              <w:top w:w="0" w:type="dxa"/>
              <w:left w:w="70" w:type="dxa"/>
              <w:bottom w:w="0" w:type="dxa"/>
              <w:right w:w="70" w:type="dxa"/>
            </w:tcMar>
          </w:tcPr>
          <w:p w14:paraId="0198D342"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743" w:type="pct"/>
            <w:tcBorders>
              <w:top w:val="single" w:sz="4" w:space="0" w:color="000000"/>
              <w:left w:val="single" w:sz="4" w:space="0" w:color="000000"/>
              <w:bottom w:val="single" w:sz="4" w:space="0" w:color="000000"/>
              <w:right w:val="single" w:sz="4" w:space="0" w:color="000000"/>
            </w:tcBorders>
          </w:tcPr>
          <w:p w14:paraId="5EED4292" w14:textId="77777777" w:rsidR="0049208A" w:rsidRPr="0049208A" w:rsidRDefault="0049208A" w:rsidP="0049208A">
            <w:pPr>
              <w:suppressAutoHyphens w:val="0"/>
              <w:spacing w:after="200" w:line="276" w:lineRule="auto"/>
              <w:jc w:val="both"/>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000000"/>
              <w:right w:val="single" w:sz="4" w:space="0" w:color="000000"/>
            </w:tcBorders>
          </w:tcPr>
          <w:p w14:paraId="4F1FD2B3" w14:textId="77777777" w:rsidR="0049208A" w:rsidRPr="0049208A" w:rsidRDefault="0049208A" w:rsidP="0049208A">
            <w:pPr>
              <w:suppressAutoHyphens w:val="0"/>
              <w:spacing w:after="200" w:line="276" w:lineRule="auto"/>
              <w:jc w:val="both"/>
              <w:rPr>
                <w:rFonts w:ascii="Calibri Light" w:eastAsia="Calibri" w:hAnsi="Calibri Light" w:cs="Calibri Light"/>
                <w:sz w:val="22"/>
                <w:szCs w:val="22"/>
                <w:lang w:eastAsia="en-US"/>
              </w:rPr>
            </w:pPr>
          </w:p>
        </w:tc>
      </w:tr>
    </w:tbl>
    <w:p w14:paraId="4F9DFAB3" w14:textId="77777777" w:rsidR="0049208A" w:rsidRPr="0049208A" w:rsidRDefault="0049208A" w:rsidP="0049208A">
      <w:pPr>
        <w:tabs>
          <w:tab w:val="num" w:pos="1440"/>
        </w:tabs>
        <w:suppressAutoHyphens w:val="0"/>
        <w:spacing w:after="200" w:line="276" w:lineRule="auto"/>
        <w:rPr>
          <w:rFonts w:ascii="Arial" w:eastAsia="Calibri" w:hAnsi="Arial" w:cs="Arial"/>
          <w:b/>
          <w:lang w:eastAsia="en-US"/>
        </w:rPr>
      </w:pPr>
    </w:p>
    <w:p w14:paraId="7AA77AD1" w14:textId="77777777" w:rsidR="0049208A" w:rsidRPr="0049208A" w:rsidRDefault="0049208A" w:rsidP="0049208A">
      <w:pPr>
        <w:tabs>
          <w:tab w:val="num" w:pos="1440"/>
        </w:tabs>
        <w:suppressAutoHyphens w:val="0"/>
        <w:spacing w:after="200" w:line="276" w:lineRule="auto"/>
        <w:rPr>
          <w:rFonts w:ascii="Arial" w:eastAsia="Calibri" w:hAnsi="Arial" w:cs="Arial"/>
          <w:b/>
          <w:lang w:eastAsia="en-US"/>
        </w:rPr>
      </w:pPr>
      <w:r w:rsidRPr="0049208A">
        <w:rPr>
          <w:rFonts w:ascii="Arial" w:eastAsia="Calibri" w:hAnsi="Arial" w:cs="Arial"/>
          <w:b/>
          <w:lang w:eastAsia="en-US"/>
        </w:rPr>
        <w:t xml:space="preserve">6. </w:t>
      </w:r>
      <w:r w:rsidRPr="0049208A">
        <w:rPr>
          <w:rFonts w:ascii="Arial" w:eastAsia="Calibri" w:hAnsi="Arial" w:cs="Arial"/>
          <w:b/>
          <w:bCs/>
          <w:lang w:eastAsia="en-US"/>
        </w:rPr>
        <w:t xml:space="preserve">Router bezprzewodowy – 6 sztuk. </w:t>
      </w:r>
    </w:p>
    <w:tbl>
      <w:tblPr>
        <w:tblW w:w="5398" w:type="pct"/>
        <w:tblInd w:w="-5" w:type="dxa"/>
        <w:tblCellMar>
          <w:top w:w="15" w:type="dxa"/>
          <w:left w:w="15" w:type="dxa"/>
          <w:bottom w:w="15" w:type="dxa"/>
          <w:right w:w="15" w:type="dxa"/>
        </w:tblCellMar>
        <w:tblLook w:val="04A0" w:firstRow="1" w:lastRow="0" w:firstColumn="1" w:lastColumn="0" w:noHBand="0" w:noVBand="1"/>
      </w:tblPr>
      <w:tblGrid>
        <w:gridCol w:w="2299"/>
        <w:gridCol w:w="49"/>
        <w:gridCol w:w="4014"/>
        <w:gridCol w:w="1453"/>
        <w:gridCol w:w="1966"/>
      </w:tblGrid>
      <w:tr w:rsidR="00A44173" w:rsidRPr="0049208A" w14:paraId="3E0264F6" w14:textId="77777777" w:rsidTr="00A44173">
        <w:tc>
          <w:tcPr>
            <w:tcW w:w="1200"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061FA34F" w14:textId="77777777" w:rsidR="0049208A" w:rsidRPr="0049208A" w:rsidRDefault="0049208A" w:rsidP="0049208A">
            <w:pPr>
              <w:suppressAutoHyphens w:val="0"/>
              <w:spacing w:after="200" w:line="276" w:lineRule="auto"/>
              <w:ind w:right="97"/>
              <w:rPr>
                <w:rFonts w:ascii="Arial" w:eastAsia="Calibri" w:hAnsi="Arial" w:cs="Arial"/>
                <w:lang w:eastAsia="en-US"/>
              </w:rPr>
            </w:pPr>
            <w:bookmarkStart w:id="8" w:name="_Hlk198303851"/>
            <w:r w:rsidRPr="0049208A">
              <w:rPr>
                <w:rFonts w:ascii="Arial" w:eastAsia="Calibri" w:hAnsi="Arial" w:cs="Arial"/>
                <w:b/>
                <w:bCs/>
                <w:color w:val="000000"/>
                <w:lang w:eastAsia="en-US"/>
              </w:rPr>
              <w:t xml:space="preserve">Nazwa elementu /parametru </w:t>
            </w:r>
          </w:p>
        </w:tc>
        <w:tc>
          <w:tcPr>
            <w:tcW w:w="2052"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06C8B916" w14:textId="77777777" w:rsidR="0049208A" w:rsidRPr="0049208A" w:rsidRDefault="0049208A" w:rsidP="0049208A">
            <w:pPr>
              <w:suppressAutoHyphens w:val="0"/>
              <w:spacing w:after="200" w:line="276" w:lineRule="auto"/>
              <w:jc w:val="center"/>
              <w:rPr>
                <w:rFonts w:ascii="Arial" w:eastAsia="Calibri" w:hAnsi="Arial" w:cs="Arial"/>
                <w:lang w:eastAsia="en-US"/>
              </w:rPr>
            </w:pPr>
            <w:r w:rsidRPr="0049208A">
              <w:rPr>
                <w:rFonts w:ascii="Arial" w:eastAsia="Calibri" w:hAnsi="Arial" w:cs="Arial"/>
                <w:b/>
                <w:bCs/>
                <w:color w:val="000000"/>
                <w:lang w:eastAsia="en-US"/>
              </w:rPr>
              <w:t>Minimalne wymagane parametry techniczne:</w:t>
            </w:r>
          </w:p>
          <w:p w14:paraId="5D713AFC" w14:textId="77777777" w:rsidR="0049208A" w:rsidRPr="0049208A" w:rsidRDefault="0049208A" w:rsidP="0049208A">
            <w:pPr>
              <w:suppressAutoHyphens w:val="0"/>
              <w:spacing w:after="200" w:line="276" w:lineRule="auto"/>
              <w:rPr>
                <w:rFonts w:ascii="Arial" w:eastAsia="Calibri" w:hAnsi="Arial" w:cs="Arial"/>
                <w:lang w:eastAsia="en-US"/>
              </w:rPr>
            </w:pPr>
          </w:p>
        </w:tc>
        <w:tc>
          <w:tcPr>
            <w:tcW w:w="743" w:type="pct"/>
            <w:tcBorders>
              <w:top w:val="single" w:sz="4" w:space="0" w:color="000000"/>
              <w:left w:val="single" w:sz="4" w:space="0" w:color="000000"/>
              <w:bottom w:val="single" w:sz="4" w:space="0" w:color="000000"/>
              <w:right w:val="single" w:sz="4" w:space="0" w:color="000000"/>
            </w:tcBorders>
            <w:shd w:val="clear" w:color="auto" w:fill="E6E6E6"/>
          </w:tcPr>
          <w:p w14:paraId="5BF0C603" w14:textId="77777777" w:rsidR="0049208A" w:rsidRPr="0049208A" w:rsidRDefault="0049208A" w:rsidP="0049208A">
            <w:pPr>
              <w:suppressAutoHyphens w:val="0"/>
              <w:spacing w:after="200" w:line="276" w:lineRule="auto"/>
              <w:jc w:val="center"/>
              <w:rPr>
                <w:rFonts w:ascii="Arial" w:eastAsia="Calibri" w:hAnsi="Arial" w:cs="Arial"/>
                <w:b/>
                <w:lang w:eastAsia="en-US"/>
              </w:rPr>
            </w:pPr>
            <w:r w:rsidRPr="0049208A">
              <w:rPr>
                <w:rFonts w:ascii="Arial" w:eastAsia="Calibri" w:hAnsi="Arial" w:cs="Arial"/>
                <w:b/>
                <w:lang w:eastAsia="en-US"/>
              </w:rPr>
              <w:t>SPEŁNIA</w:t>
            </w:r>
          </w:p>
          <w:p w14:paraId="3EE95395" w14:textId="77777777" w:rsidR="0049208A" w:rsidRPr="0049208A" w:rsidRDefault="0049208A" w:rsidP="0049208A">
            <w:pPr>
              <w:suppressAutoHyphens w:val="0"/>
              <w:spacing w:after="200" w:line="276" w:lineRule="auto"/>
              <w:jc w:val="center"/>
              <w:rPr>
                <w:rFonts w:ascii="Arial" w:eastAsia="Calibri" w:hAnsi="Arial" w:cs="Arial"/>
                <w:b/>
                <w:lang w:eastAsia="en-US"/>
              </w:rPr>
            </w:pPr>
            <w:r w:rsidRPr="0049208A">
              <w:rPr>
                <w:rFonts w:ascii="Arial" w:eastAsia="Calibri" w:hAnsi="Arial" w:cs="Arial"/>
                <w:b/>
                <w:lang w:eastAsia="en-US"/>
              </w:rPr>
              <w:t>TAK/NIE</w:t>
            </w:r>
            <w:r w:rsidRPr="0049208A">
              <w:rPr>
                <w:rFonts w:ascii="Arial" w:eastAsia="Calibri" w:hAnsi="Arial" w:cs="Arial"/>
                <w:vertAlign w:val="superscript"/>
                <w:lang w:eastAsia="en-US"/>
              </w:rPr>
              <w:footnoteReference w:id="6"/>
            </w:r>
          </w:p>
          <w:p w14:paraId="18384396" w14:textId="77777777" w:rsidR="0049208A" w:rsidRPr="0049208A" w:rsidRDefault="0049208A" w:rsidP="0049208A">
            <w:pPr>
              <w:suppressAutoHyphens w:val="0"/>
              <w:spacing w:after="200" w:line="276" w:lineRule="auto"/>
              <w:jc w:val="center"/>
              <w:rPr>
                <w:rFonts w:ascii="Arial" w:eastAsia="Calibri" w:hAnsi="Arial" w:cs="Arial"/>
                <w:b/>
                <w:bCs/>
                <w:color w:val="000000"/>
                <w:lang w:eastAsia="en-US"/>
              </w:rPr>
            </w:pPr>
          </w:p>
        </w:tc>
        <w:tc>
          <w:tcPr>
            <w:tcW w:w="1005" w:type="pct"/>
            <w:tcBorders>
              <w:top w:val="single" w:sz="4" w:space="0" w:color="000000"/>
              <w:left w:val="single" w:sz="4" w:space="0" w:color="000000"/>
              <w:bottom w:val="single" w:sz="4" w:space="0" w:color="000000"/>
              <w:right w:val="single" w:sz="4" w:space="0" w:color="000000"/>
            </w:tcBorders>
            <w:shd w:val="clear" w:color="auto" w:fill="E6E6E6"/>
          </w:tcPr>
          <w:p w14:paraId="41859DC5" w14:textId="77777777" w:rsidR="0049208A" w:rsidRPr="0049208A" w:rsidRDefault="0049208A" w:rsidP="0049208A">
            <w:pPr>
              <w:suppressAutoHyphens w:val="0"/>
              <w:spacing w:after="200" w:line="276" w:lineRule="auto"/>
              <w:jc w:val="center"/>
              <w:rPr>
                <w:rFonts w:ascii="Arial" w:eastAsia="Calibri" w:hAnsi="Arial" w:cs="Arial"/>
                <w:b/>
                <w:bCs/>
                <w:color w:val="000000"/>
                <w:lang w:eastAsia="en-US"/>
              </w:rPr>
            </w:pPr>
            <w:r w:rsidRPr="0049208A">
              <w:rPr>
                <w:rFonts w:ascii="Arial" w:eastAsia="Calibri" w:hAnsi="Arial" w:cs="Arial"/>
                <w:b/>
                <w:bCs/>
                <w:color w:val="000000"/>
                <w:lang w:eastAsia="en-US"/>
              </w:rPr>
              <w:t xml:space="preserve">Informacje dodatkowe </w:t>
            </w:r>
          </w:p>
        </w:tc>
      </w:tr>
      <w:tr w:rsidR="0049208A" w:rsidRPr="0049208A" w14:paraId="69BE478F" w14:textId="77777777" w:rsidTr="00A44173">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C94538A" w14:textId="77777777" w:rsidR="006C034E" w:rsidRDefault="006C034E" w:rsidP="0049208A">
            <w:pPr>
              <w:suppressAutoHyphens w:val="0"/>
              <w:spacing w:after="200" w:line="276" w:lineRule="auto"/>
              <w:rPr>
                <w:rFonts w:ascii="Arial" w:eastAsia="Calibri" w:hAnsi="Arial" w:cs="Arial"/>
                <w:b/>
                <w:bCs/>
                <w:color w:val="000000"/>
                <w:lang w:eastAsia="en-US"/>
              </w:rPr>
            </w:pPr>
          </w:p>
          <w:p w14:paraId="7CE7F566" w14:textId="52E5950F" w:rsidR="0049208A" w:rsidRPr="0049208A" w:rsidRDefault="0049208A" w:rsidP="0049208A">
            <w:pPr>
              <w:suppressAutoHyphens w:val="0"/>
              <w:spacing w:after="200" w:line="276" w:lineRule="auto"/>
              <w:rPr>
                <w:rFonts w:ascii="Arial" w:eastAsia="Calibri" w:hAnsi="Arial" w:cs="Arial"/>
                <w:b/>
                <w:bCs/>
                <w:color w:val="000000"/>
                <w:lang w:eastAsia="en-US"/>
              </w:rPr>
            </w:pPr>
            <w:r w:rsidRPr="0049208A">
              <w:rPr>
                <w:rFonts w:ascii="Arial" w:eastAsia="Calibri" w:hAnsi="Arial" w:cs="Arial"/>
                <w:b/>
                <w:bCs/>
                <w:color w:val="000000"/>
                <w:lang w:eastAsia="en-US"/>
              </w:rPr>
              <w:t>Router ……..…………………………………………………………………….producent/model</w:t>
            </w:r>
          </w:p>
        </w:tc>
      </w:tr>
      <w:tr w:rsidR="0049208A" w:rsidRPr="0049208A" w14:paraId="08699081" w14:textId="77777777" w:rsidTr="00A44173">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3CC1C61" w14:textId="77777777" w:rsidR="0049208A" w:rsidRPr="0049208A" w:rsidRDefault="0049208A" w:rsidP="0049208A">
            <w:pPr>
              <w:suppressAutoHyphens w:val="0"/>
              <w:spacing w:after="200" w:line="276" w:lineRule="auto"/>
              <w:rPr>
                <w:rFonts w:ascii="Arial" w:eastAsia="Calibri" w:hAnsi="Arial" w:cs="Arial"/>
                <w:b/>
                <w:bCs/>
                <w:color w:val="000000"/>
                <w:lang w:eastAsia="en-US"/>
              </w:rPr>
            </w:pPr>
            <w:r w:rsidRPr="0049208A">
              <w:rPr>
                <w:rFonts w:ascii="Arial" w:eastAsia="Calibri" w:hAnsi="Arial" w:cs="Arial"/>
                <w:b/>
                <w:bCs/>
                <w:color w:val="000000"/>
                <w:lang w:eastAsia="en-US"/>
              </w:rPr>
              <w:t xml:space="preserve">Przeznaczenie: Routery </w:t>
            </w:r>
            <w:r w:rsidRPr="0049208A">
              <w:rPr>
                <w:rFonts w:asciiTheme="majorHAnsi" w:eastAsia="Calibri" w:hAnsiTheme="majorHAnsi" w:cstheme="majorHAnsi"/>
                <w:b/>
                <w:bCs/>
                <w:color w:val="000000"/>
                <w:sz w:val="22"/>
                <w:szCs w:val="22"/>
                <w:lang w:eastAsia="en-US"/>
              </w:rPr>
              <w:t>będą wykorzystywane na potrzeby kształcenia uczniów na kierunku technik informatyk, umożliwiając im naukę obsługi systemów operacyjnych, budowy i konfiguracji sieci komputerowych oraz wirtualizacji oraz zdobycie praktycznych umiejętności zarządzania serwerami, tworzenia środowisk wirtualnych oraz konfiguracji usług sieciowych.</w:t>
            </w:r>
          </w:p>
        </w:tc>
      </w:tr>
      <w:tr w:rsidR="0049208A" w:rsidRPr="0049208A" w14:paraId="5F5711BE" w14:textId="77777777" w:rsidTr="00A44173">
        <w:tblPrEx>
          <w:tblCellMar>
            <w:top w:w="0" w:type="dxa"/>
            <w:left w:w="10" w:type="dxa"/>
            <w:bottom w:w="0" w:type="dxa"/>
            <w:right w:w="10" w:type="dxa"/>
          </w:tblCellMar>
          <w:tblLook w:val="0000" w:firstRow="0" w:lastRow="0" w:firstColumn="0" w:lastColumn="0" w:noHBand="0" w:noVBand="0"/>
        </w:tblPrEx>
        <w:trPr>
          <w:trHeight w:val="450"/>
        </w:trPr>
        <w:tc>
          <w:tcPr>
            <w:tcW w:w="1175" w:type="pct"/>
            <w:tcBorders>
              <w:top w:val="single" w:sz="4" w:space="0" w:color="000000"/>
              <w:left w:val="single" w:sz="4" w:space="0" w:color="000000"/>
              <w:right w:val="nil"/>
            </w:tcBorders>
            <w:tcMar>
              <w:top w:w="0" w:type="dxa"/>
              <w:left w:w="70" w:type="dxa"/>
              <w:bottom w:w="0" w:type="dxa"/>
              <w:right w:w="70" w:type="dxa"/>
            </w:tcMar>
          </w:tcPr>
          <w:p w14:paraId="54D9617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Dane techniczne</w:t>
            </w:r>
          </w:p>
        </w:tc>
        <w:tc>
          <w:tcPr>
            <w:tcW w:w="207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27D8380"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Bridge Router</w:t>
            </w:r>
          </w:p>
        </w:tc>
        <w:tc>
          <w:tcPr>
            <w:tcW w:w="743" w:type="pct"/>
            <w:tcBorders>
              <w:top w:val="single" w:sz="4" w:space="0" w:color="000000"/>
              <w:left w:val="single" w:sz="4" w:space="0" w:color="000000"/>
              <w:bottom w:val="single" w:sz="4" w:space="0" w:color="auto"/>
              <w:right w:val="single" w:sz="4" w:space="0" w:color="000000"/>
            </w:tcBorders>
          </w:tcPr>
          <w:p w14:paraId="142A9AD9"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41832609"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2ADE56B4" w14:textId="77777777" w:rsidTr="00A44173">
        <w:tblPrEx>
          <w:tblCellMar>
            <w:top w:w="0" w:type="dxa"/>
            <w:left w:w="10" w:type="dxa"/>
            <w:bottom w:w="0" w:type="dxa"/>
            <w:right w:w="10" w:type="dxa"/>
          </w:tblCellMar>
          <w:tblLook w:val="0000" w:firstRow="0" w:lastRow="0" w:firstColumn="0" w:lastColumn="0" w:noHBand="0" w:noVBand="0"/>
        </w:tblPrEx>
        <w:trPr>
          <w:trHeight w:val="450"/>
        </w:trPr>
        <w:tc>
          <w:tcPr>
            <w:tcW w:w="1175" w:type="pct"/>
            <w:tcBorders>
              <w:top w:val="single" w:sz="4" w:space="0" w:color="000000"/>
              <w:left w:val="single" w:sz="4" w:space="0" w:color="000000"/>
              <w:right w:val="nil"/>
            </w:tcBorders>
            <w:tcMar>
              <w:top w:w="0" w:type="dxa"/>
              <w:left w:w="70" w:type="dxa"/>
              <w:bottom w:w="0" w:type="dxa"/>
              <w:right w:w="70" w:type="dxa"/>
            </w:tcMar>
          </w:tcPr>
          <w:p w14:paraId="2A50842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Rodzaje wejść/wyjść</w:t>
            </w:r>
          </w:p>
        </w:tc>
        <w:tc>
          <w:tcPr>
            <w:tcW w:w="207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DE9EB95"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RJ-45 10/100/1000 (LAN) – minimum 2 sztuki</w:t>
            </w:r>
          </w:p>
          <w:p w14:paraId="41FFAE2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lastRenderedPageBreak/>
              <w:t>RJ-45 10/100/1000 (WAN) – minimum 1 sztuka</w:t>
            </w:r>
          </w:p>
          <w:p w14:paraId="08C93EA1"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RJ-45 10/100/1000 (LAN/WAN) – minimum 2 sztuki</w:t>
            </w:r>
          </w:p>
          <w:p w14:paraId="2B7450E6"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USB 2.0 – minimum 1 sztuka</w:t>
            </w:r>
          </w:p>
          <w:p w14:paraId="28505A0D"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Złącze zasilania – minimum 1 sztuka</w:t>
            </w:r>
          </w:p>
        </w:tc>
        <w:tc>
          <w:tcPr>
            <w:tcW w:w="743" w:type="pct"/>
            <w:tcBorders>
              <w:top w:val="single" w:sz="4" w:space="0" w:color="000000"/>
              <w:left w:val="single" w:sz="4" w:space="0" w:color="000000"/>
              <w:bottom w:val="single" w:sz="4" w:space="0" w:color="auto"/>
              <w:right w:val="single" w:sz="4" w:space="0" w:color="000000"/>
            </w:tcBorders>
          </w:tcPr>
          <w:p w14:paraId="2D9B7E0A"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413F0CE4"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3F80D4F1" w14:textId="77777777" w:rsidTr="00A44173">
        <w:tblPrEx>
          <w:tblCellMar>
            <w:top w:w="0" w:type="dxa"/>
            <w:left w:w="10" w:type="dxa"/>
            <w:bottom w:w="0" w:type="dxa"/>
            <w:right w:w="10" w:type="dxa"/>
          </w:tblCellMar>
          <w:tblLook w:val="0000" w:firstRow="0" w:lastRow="0" w:firstColumn="0" w:lastColumn="0" w:noHBand="0" w:noVBand="0"/>
        </w:tblPrEx>
        <w:trPr>
          <w:trHeight w:val="450"/>
        </w:trPr>
        <w:tc>
          <w:tcPr>
            <w:tcW w:w="1175" w:type="pct"/>
            <w:tcBorders>
              <w:top w:val="single" w:sz="4" w:space="0" w:color="000000"/>
              <w:left w:val="single" w:sz="4" w:space="0" w:color="000000"/>
              <w:right w:val="nil"/>
            </w:tcBorders>
            <w:tcMar>
              <w:top w:w="0" w:type="dxa"/>
              <w:left w:w="70" w:type="dxa"/>
              <w:bottom w:w="0" w:type="dxa"/>
              <w:right w:w="70" w:type="dxa"/>
            </w:tcMar>
          </w:tcPr>
          <w:p w14:paraId="2EB102FF"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Obsługiwane standardy</w:t>
            </w:r>
          </w:p>
        </w:tc>
        <w:tc>
          <w:tcPr>
            <w:tcW w:w="207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7CCAEAD"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802.1 q</w:t>
            </w:r>
          </w:p>
          <w:p w14:paraId="62560BF8"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802.3</w:t>
            </w:r>
          </w:p>
          <w:p w14:paraId="1A16233B"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802.3 ab</w:t>
            </w:r>
          </w:p>
          <w:p w14:paraId="5E5244C1"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802.3 u</w:t>
            </w:r>
          </w:p>
          <w:p w14:paraId="15249468"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802.3 x</w:t>
            </w:r>
          </w:p>
        </w:tc>
        <w:tc>
          <w:tcPr>
            <w:tcW w:w="743" w:type="pct"/>
            <w:tcBorders>
              <w:top w:val="single" w:sz="4" w:space="0" w:color="000000"/>
              <w:left w:val="single" w:sz="4" w:space="0" w:color="000000"/>
              <w:bottom w:val="single" w:sz="4" w:space="0" w:color="auto"/>
              <w:right w:val="single" w:sz="4" w:space="0" w:color="000000"/>
            </w:tcBorders>
          </w:tcPr>
          <w:p w14:paraId="375E09A9"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2DA574DC"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0ACE3584" w14:textId="77777777" w:rsidTr="00A44173">
        <w:tblPrEx>
          <w:tblCellMar>
            <w:top w:w="0" w:type="dxa"/>
            <w:left w:w="10" w:type="dxa"/>
            <w:bottom w:w="0" w:type="dxa"/>
            <w:right w:w="10" w:type="dxa"/>
          </w:tblCellMar>
          <w:tblLook w:val="0000" w:firstRow="0" w:lastRow="0" w:firstColumn="0" w:lastColumn="0" w:noHBand="0" w:noVBand="0"/>
        </w:tblPrEx>
        <w:trPr>
          <w:trHeight w:val="450"/>
        </w:trPr>
        <w:tc>
          <w:tcPr>
            <w:tcW w:w="1175" w:type="pct"/>
            <w:tcBorders>
              <w:top w:val="single" w:sz="4" w:space="0" w:color="000000"/>
              <w:left w:val="single" w:sz="4" w:space="0" w:color="000000"/>
              <w:right w:val="nil"/>
            </w:tcBorders>
            <w:tcMar>
              <w:top w:w="0" w:type="dxa"/>
              <w:left w:w="70" w:type="dxa"/>
              <w:bottom w:w="0" w:type="dxa"/>
              <w:right w:w="70" w:type="dxa"/>
            </w:tcMar>
          </w:tcPr>
          <w:p w14:paraId="4C760428"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Zabezpieczenia transmisji bezprzewodowej</w:t>
            </w:r>
          </w:p>
        </w:tc>
        <w:tc>
          <w:tcPr>
            <w:tcW w:w="207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68A4DDE"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Filtrowanie adresów MAC</w:t>
            </w:r>
          </w:p>
        </w:tc>
        <w:tc>
          <w:tcPr>
            <w:tcW w:w="743" w:type="pct"/>
            <w:tcBorders>
              <w:top w:val="single" w:sz="4" w:space="0" w:color="000000"/>
              <w:left w:val="single" w:sz="4" w:space="0" w:color="000000"/>
              <w:bottom w:val="single" w:sz="4" w:space="0" w:color="auto"/>
              <w:right w:val="single" w:sz="4" w:space="0" w:color="000000"/>
            </w:tcBorders>
          </w:tcPr>
          <w:p w14:paraId="62DA2798"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662DEC46"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10BDE821" w14:textId="77777777" w:rsidTr="00A44173">
        <w:tblPrEx>
          <w:tblCellMar>
            <w:top w:w="0" w:type="dxa"/>
            <w:left w:w="10" w:type="dxa"/>
            <w:bottom w:w="0" w:type="dxa"/>
            <w:right w:w="10" w:type="dxa"/>
          </w:tblCellMar>
          <w:tblLook w:val="0000" w:firstRow="0" w:lastRow="0" w:firstColumn="0" w:lastColumn="0" w:noHBand="0" w:noVBand="0"/>
        </w:tblPrEx>
        <w:trPr>
          <w:trHeight w:val="450"/>
        </w:trPr>
        <w:tc>
          <w:tcPr>
            <w:tcW w:w="1175" w:type="pct"/>
            <w:tcBorders>
              <w:top w:val="single" w:sz="4" w:space="0" w:color="000000"/>
              <w:left w:val="single" w:sz="4" w:space="0" w:color="000000"/>
              <w:right w:val="nil"/>
            </w:tcBorders>
            <w:tcMar>
              <w:top w:w="0" w:type="dxa"/>
              <w:left w:w="70" w:type="dxa"/>
              <w:bottom w:w="0" w:type="dxa"/>
              <w:right w:w="70" w:type="dxa"/>
            </w:tcMar>
          </w:tcPr>
          <w:p w14:paraId="23E7B4A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Zarządzanie i konfiguracja</w:t>
            </w:r>
          </w:p>
        </w:tc>
        <w:tc>
          <w:tcPr>
            <w:tcW w:w="207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B09A716"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Za pomocą aplikacji </w:t>
            </w:r>
          </w:p>
        </w:tc>
        <w:tc>
          <w:tcPr>
            <w:tcW w:w="743" w:type="pct"/>
            <w:tcBorders>
              <w:top w:val="single" w:sz="4" w:space="0" w:color="000000"/>
              <w:left w:val="single" w:sz="4" w:space="0" w:color="000000"/>
              <w:bottom w:val="single" w:sz="4" w:space="0" w:color="auto"/>
              <w:right w:val="single" w:sz="4" w:space="0" w:color="000000"/>
            </w:tcBorders>
          </w:tcPr>
          <w:p w14:paraId="0C5BB09E"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349344A9"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4141B043" w14:textId="77777777" w:rsidTr="00A44173">
        <w:tblPrEx>
          <w:tblCellMar>
            <w:top w:w="0" w:type="dxa"/>
            <w:left w:w="10" w:type="dxa"/>
            <w:bottom w:w="0" w:type="dxa"/>
            <w:right w:w="10" w:type="dxa"/>
          </w:tblCellMar>
          <w:tblLook w:val="0000" w:firstRow="0" w:lastRow="0" w:firstColumn="0" w:lastColumn="0" w:noHBand="0" w:noVBand="0"/>
        </w:tblPrEx>
        <w:trPr>
          <w:trHeight w:val="450"/>
        </w:trPr>
        <w:tc>
          <w:tcPr>
            <w:tcW w:w="1175" w:type="pct"/>
            <w:tcBorders>
              <w:top w:val="single" w:sz="4" w:space="0" w:color="000000"/>
              <w:left w:val="single" w:sz="4" w:space="0" w:color="000000"/>
              <w:right w:val="nil"/>
            </w:tcBorders>
            <w:tcMar>
              <w:top w:w="0" w:type="dxa"/>
              <w:left w:w="70" w:type="dxa"/>
              <w:bottom w:w="0" w:type="dxa"/>
              <w:right w:w="70" w:type="dxa"/>
            </w:tcMar>
          </w:tcPr>
          <w:p w14:paraId="607F0092"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Dodatkowe funkcje</w:t>
            </w:r>
          </w:p>
        </w:tc>
        <w:tc>
          <w:tcPr>
            <w:tcW w:w="207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345BEEE"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Obsługa IPv6</w:t>
            </w:r>
          </w:p>
          <w:p w14:paraId="25BA546E"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Obsługa VPN Pass-Through</w:t>
            </w:r>
          </w:p>
          <w:p w14:paraId="7845BAA1"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Serwer VPN</w:t>
            </w:r>
          </w:p>
          <w:p w14:paraId="2615ABF3"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DDNS</w:t>
            </w:r>
          </w:p>
          <w:p w14:paraId="28724DB0"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DHCP</w:t>
            </w:r>
          </w:p>
          <w:p w14:paraId="441B2C8F"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NAT</w:t>
            </w:r>
          </w:p>
          <w:p w14:paraId="618938B2"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VLAN</w:t>
            </w:r>
          </w:p>
          <w:p w14:paraId="68510131"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DMZ</w:t>
            </w:r>
          </w:p>
          <w:p w14:paraId="06A7B0A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proofErr w:type="spellStart"/>
            <w:r w:rsidRPr="0049208A">
              <w:rPr>
                <w:rFonts w:asciiTheme="majorHAnsi" w:hAnsiTheme="majorHAnsi" w:cstheme="majorHAnsi"/>
                <w:sz w:val="22"/>
                <w:szCs w:val="22"/>
                <w:lang w:eastAsia="pl-PL"/>
              </w:rPr>
              <w:t>PPPoE</w:t>
            </w:r>
            <w:proofErr w:type="spellEnd"/>
          </w:p>
          <w:p w14:paraId="6A31008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Dynamiczne/Statyczne I</w:t>
            </w:r>
          </w:p>
        </w:tc>
        <w:tc>
          <w:tcPr>
            <w:tcW w:w="743" w:type="pct"/>
            <w:tcBorders>
              <w:top w:val="single" w:sz="4" w:space="0" w:color="000000"/>
              <w:left w:val="single" w:sz="4" w:space="0" w:color="000000"/>
              <w:bottom w:val="single" w:sz="4" w:space="0" w:color="auto"/>
              <w:right w:val="single" w:sz="4" w:space="0" w:color="000000"/>
            </w:tcBorders>
          </w:tcPr>
          <w:p w14:paraId="74EE69FF"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796560DB"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39E657C6" w14:textId="77777777" w:rsidTr="00A44173">
        <w:tblPrEx>
          <w:tblCellMar>
            <w:top w:w="0" w:type="dxa"/>
            <w:left w:w="10" w:type="dxa"/>
            <w:bottom w:w="0" w:type="dxa"/>
            <w:right w:w="10" w:type="dxa"/>
          </w:tblCellMar>
          <w:tblLook w:val="0000" w:firstRow="0" w:lastRow="0" w:firstColumn="0" w:lastColumn="0" w:noHBand="0" w:noVBand="0"/>
        </w:tblPrEx>
        <w:trPr>
          <w:trHeight w:val="450"/>
        </w:trPr>
        <w:tc>
          <w:tcPr>
            <w:tcW w:w="1175" w:type="pct"/>
            <w:tcBorders>
              <w:top w:val="single" w:sz="4" w:space="0" w:color="000000"/>
              <w:left w:val="single" w:sz="4" w:space="0" w:color="000000"/>
              <w:right w:val="nil"/>
            </w:tcBorders>
            <w:tcMar>
              <w:top w:w="0" w:type="dxa"/>
              <w:left w:w="70" w:type="dxa"/>
              <w:bottom w:w="0" w:type="dxa"/>
              <w:right w:w="70" w:type="dxa"/>
            </w:tcMar>
          </w:tcPr>
          <w:p w14:paraId="1013DA2D"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roofErr w:type="spellStart"/>
            <w:r w:rsidRPr="0049208A">
              <w:rPr>
                <w:rFonts w:asciiTheme="majorHAnsi" w:eastAsia="Calibri" w:hAnsiTheme="majorHAnsi" w:cstheme="majorHAnsi"/>
                <w:sz w:val="22"/>
                <w:szCs w:val="22"/>
                <w:lang w:eastAsia="en-US"/>
              </w:rPr>
              <w:lastRenderedPageBreak/>
              <w:t>Pamięc</w:t>
            </w:r>
            <w:proofErr w:type="spellEnd"/>
            <w:r w:rsidRPr="0049208A">
              <w:rPr>
                <w:rFonts w:asciiTheme="majorHAnsi" w:eastAsia="Calibri" w:hAnsiTheme="majorHAnsi" w:cstheme="majorHAnsi"/>
                <w:sz w:val="22"/>
                <w:szCs w:val="22"/>
                <w:lang w:eastAsia="en-US"/>
              </w:rPr>
              <w:t xml:space="preserve"> RAM </w:t>
            </w:r>
          </w:p>
        </w:tc>
        <w:tc>
          <w:tcPr>
            <w:tcW w:w="207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4A5B00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Minimum 128 MB</w:t>
            </w:r>
          </w:p>
        </w:tc>
        <w:tc>
          <w:tcPr>
            <w:tcW w:w="743" w:type="pct"/>
            <w:tcBorders>
              <w:top w:val="single" w:sz="4" w:space="0" w:color="000000"/>
              <w:left w:val="single" w:sz="4" w:space="0" w:color="000000"/>
              <w:bottom w:val="single" w:sz="4" w:space="0" w:color="auto"/>
              <w:right w:val="single" w:sz="4" w:space="0" w:color="000000"/>
            </w:tcBorders>
          </w:tcPr>
          <w:p w14:paraId="435F323F"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361760B9"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6488CC31" w14:textId="77777777" w:rsidTr="00A44173">
        <w:tblPrEx>
          <w:tblCellMar>
            <w:top w:w="0" w:type="dxa"/>
            <w:left w:w="10" w:type="dxa"/>
            <w:bottom w:w="0" w:type="dxa"/>
            <w:right w:w="10" w:type="dxa"/>
          </w:tblCellMar>
          <w:tblLook w:val="0000" w:firstRow="0" w:lastRow="0" w:firstColumn="0" w:lastColumn="0" w:noHBand="0" w:noVBand="0"/>
        </w:tblPrEx>
        <w:trPr>
          <w:trHeight w:val="577"/>
        </w:trPr>
        <w:tc>
          <w:tcPr>
            <w:tcW w:w="1175" w:type="pct"/>
            <w:vMerge w:val="restart"/>
            <w:tcBorders>
              <w:top w:val="single" w:sz="4" w:space="0" w:color="000000"/>
              <w:left w:val="single" w:sz="4" w:space="0" w:color="000000"/>
              <w:right w:val="nil"/>
            </w:tcBorders>
            <w:tcMar>
              <w:top w:w="0" w:type="dxa"/>
              <w:left w:w="70" w:type="dxa"/>
              <w:bottom w:w="0" w:type="dxa"/>
              <w:right w:w="70" w:type="dxa"/>
            </w:tcMar>
          </w:tcPr>
          <w:p w14:paraId="54C2141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Wyposażenie:</w:t>
            </w:r>
          </w:p>
          <w:p w14:paraId="348A2D18"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07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3F0D107" w14:textId="77777777" w:rsidR="0049208A" w:rsidRPr="0049208A" w:rsidRDefault="0049208A" w:rsidP="00853AE5">
            <w:pPr>
              <w:numPr>
                <w:ilvl w:val="0"/>
                <w:numId w:val="4"/>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Przycisk reset wbudowany</w:t>
            </w:r>
          </w:p>
        </w:tc>
        <w:tc>
          <w:tcPr>
            <w:tcW w:w="743" w:type="pct"/>
            <w:tcBorders>
              <w:top w:val="single" w:sz="4" w:space="0" w:color="000000"/>
              <w:left w:val="single" w:sz="4" w:space="0" w:color="000000"/>
              <w:bottom w:val="single" w:sz="4" w:space="0" w:color="auto"/>
              <w:right w:val="single" w:sz="4" w:space="0" w:color="000000"/>
            </w:tcBorders>
          </w:tcPr>
          <w:p w14:paraId="388FD52E"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auto"/>
              <w:right w:val="single" w:sz="4" w:space="0" w:color="000000"/>
            </w:tcBorders>
          </w:tcPr>
          <w:p w14:paraId="00F2252C" w14:textId="77777777" w:rsidR="0049208A" w:rsidRPr="0049208A" w:rsidRDefault="0049208A" w:rsidP="0049208A">
            <w:pPr>
              <w:suppressAutoHyphens w:val="0"/>
              <w:spacing w:after="200" w:line="276" w:lineRule="auto"/>
              <w:ind w:left="175" w:hanging="175"/>
              <w:rPr>
                <w:rFonts w:ascii="Calibri Light" w:eastAsia="Calibri" w:hAnsi="Calibri Light" w:cs="Calibri Light"/>
                <w:sz w:val="22"/>
                <w:szCs w:val="22"/>
                <w:lang w:eastAsia="en-US"/>
              </w:rPr>
            </w:pPr>
          </w:p>
        </w:tc>
      </w:tr>
      <w:tr w:rsidR="0049208A" w:rsidRPr="0049208A" w14:paraId="450BE79F" w14:textId="77777777" w:rsidTr="00A44173">
        <w:tblPrEx>
          <w:tblCellMar>
            <w:top w:w="0" w:type="dxa"/>
            <w:left w:w="10" w:type="dxa"/>
            <w:bottom w:w="0" w:type="dxa"/>
            <w:right w:w="10" w:type="dxa"/>
          </w:tblCellMar>
          <w:tblLook w:val="0000" w:firstRow="0" w:lastRow="0" w:firstColumn="0" w:lastColumn="0" w:noHBand="0" w:noVBand="0"/>
        </w:tblPrEx>
        <w:trPr>
          <w:trHeight w:val="663"/>
        </w:trPr>
        <w:tc>
          <w:tcPr>
            <w:tcW w:w="1175" w:type="pct"/>
            <w:vMerge/>
            <w:tcBorders>
              <w:left w:val="single" w:sz="4" w:space="0" w:color="000000"/>
              <w:right w:val="nil"/>
            </w:tcBorders>
            <w:tcMar>
              <w:top w:w="0" w:type="dxa"/>
              <w:left w:w="70" w:type="dxa"/>
              <w:bottom w:w="0" w:type="dxa"/>
              <w:right w:w="70" w:type="dxa"/>
            </w:tcMar>
          </w:tcPr>
          <w:p w14:paraId="6F0E7161"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077"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8208C07" w14:textId="77777777" w:rsidR="0049208A" w:rsidRPr="0049208A" w:rsidRDefault="0049208A" w:rsidP="00853AE5">
            <w:pPr>
              <w:numPr>
                <w:ilvl w:val="0"/>
                <w:numId w:val="6"/>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Zasilacz minimum 1 sztuka </w:t>
            </w:r>
          </w:p>
        </w:tc>
        <w:tc>
          <w:tcPr>
            <w:tcW w:w="743" w:type="pct"/>
            <w:tcBorders>
              <w:top w:val="single" w:sz="4" w:space="0" w:color="auto"/>
              <w:left w:val="single" w:sz="4" w:space="0" w:color="000000"/>
              <w:bottom w:val="single" w:sz="4" w:space="0" w:color="auto"/>
              <w:right w:val="single" w:sz="4" w:space="0" w:color="000000"/>
            </w:tcBorders>
          </w:tcPr>
          <w:p w14:paraId="33A8B0B3"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auto"/>
              <w:left w:val="single" w:sz="4" w:space="0" w:color="000000"/>
              <w:bottom w:val="single" w:sz="4" w:space="0" w:color="auto"/>
              <w:right w:val="single" w:sz="4" w:space="0" w:color="000000"/>
            </w:tcBorders>
          </w:tcPr>
          <w:p w14:paraId="698F99CB" w14:textId="77777777" w:rsidR="0049208A" w:rsidRPr="0049208A" w:rsidRDefault="0049208A" w:rsidP="0049208A">
            <w:pPr>
              <w:suppressAutoHyphens w:val="0"/>
              <w:spacing w:after="200" w:line="276" w:lineRule="auto"/>
              <w:ind w:left="175" w:hanging="175"/>
              <w:rPr>
                <w:rFonts w:ascii="Calibri Light" w:eastAsia="Calibri" w:hAnsi="Calibri Light" w:cs="Calibri Light"/>
                <w:sz w:val="22"/>
                <w:szCs w:val="22"/>
                <w:lang w:eastAsia="en-US"/>
              </w:rPr>
            </w:pPr>
          </w:p>
        </w:tc>
      </w:tr>
      <w:tr w:rsidR="0049208A" w:rsidRPr="0049208A" w14:paraId="49975D7C" w14:textId="77777777" w:rsidTr="00A44173">
        <w:tblPrEx>
          <w:tblCellMar>
            <w:top w:w="0" w:type="dxa"/>
            <w:left w:w="10" w:type="dxa"/>
            <w:bottom w:w="0" w:type="dxa"/>
            <w:right w:w="10" w:type="dxa"/>
          </w:tblCellMar>
          <w:tblLook w:val="0000" w:firstRow="0" w:lastRow="0" w:firstColumn="0" w:lastColumn="0" w:noHBand="0" w:noVBand="0"/>
        </w:tblPrEx>
        <w:trPr>
          <w:trHeight w:val="567"/>
        </w:trPr>
        <w:tc>
          <w:tcPr>
            <w:tcW w:w="1175" w:type="pct"/>
            <w:vMerge/>
            <w:tcBorders>
              <w:left w:val="single" w:sz="4" w:space="0" w:color="000000"/>
              <w:bottom w:val="single" w:sz="4" w:space="0" w:color="auto"/>
              <w:right w:val="nil"/>
            </w:tcBorders>
            <w:tcMar>
              <w:top w:w="0" w:type="dxa"/>
              <w:left w:w="70" w:type="dxa"/>
              <w:bottom w:w="0" w:type="dxa"/>
              <w:right w:w="70" w:type="dxa"/>
            </w:tcMar>
          </w:tcPr>
          <w:p w14:paraId="74C1A7A9"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077"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449E39F" w14:textId="77777777" w:rsidR="0049208A" w:rsidRPr="0049208A" w:rsidRDefault="0049208A" w:rsidP="00853AE5">
            <w:pPr>
              <w:numPr>
                <w:ilvl w:val="0"/>
                <w:numId w:val="4"/>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Kabel RJ -45 minimum 1 sztuka </w:t>
            </w:r>
          </w:p>
        </w:tc>
        <w:tc>
          <w:tcPr>
            <w:tcW w:w="743" w:type="pct"/>
            <w:tcBorders>
              <w:top w:val="single" w:sz="4" w:space="0" w:color="auto"/>
              <w:left w:val="single" w:sz="4" w:space="0" w:color="000000"/>
              <w:bottom w:val="single" w:sz="4" w:space="0" w:color="auto"/>
              <w:right w:val="single" w:sz="4" w:space="0" w:color="000000"/>
            </w:tcBorders>
          </w:tcPr>
          <w:p w14:paraId="61AE33E2"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05" w:type="pct"/>
            <w:tcBorders>
              <w:top w:val="single" w:sz="4" w:space="0" w:color="auto"/>
              <w:left w:val="single" w:sz="4" w:space="0" w:color="000000"/>
              <w:bottom w:val="single" w:sz="4" w:space="0" w:color="auto"/>
              <w:right w:val="single" w:sz="4" w:space="0" w:color="000000"/>
            </w:tcBorders>
          </w:tcPr>
          <w:p w14:paraId="73095F3B" w14:textId="77777777" w:rsidR="0049208A" w:rsidRPr="0049208A" w:rsidRDefault="0049208A" w:rsidP="0049208A">
            <w:pPr>
              <w:suppressAutoHyphens w:val="0"/>
              <w:spacing w:after="200" w:line="276" w:lineRule="auto"/>
              <w:ind w:left="175" w:hanging="175"/>
              <w:rPr>
                <w:rFonts w:ascii="Calibri Light" w:eastAsia="Calibri" w:hAnsi="Calibri Light" w:cs="Calibri Light"/>
                <w:sz w:val="22"/>
                <w:szCs w:val="22"/>
                <w:lang w:eastAsia="en-US"/>
              </w:rPr>
            </w:pPr>
          </w:p>
        </w:tc>
      </w:tr>
      <w:tr w:rsidR="0049208A" w:rsidRPr="0049208A" w14:paraId="10149E22" w14:textId="77777777" w:rsidTr="00A44173">
        <w:tblPrEx>
          <w:tblCellMar>
            <w:top w:w="0" w:type="dxa"/>
            <w:left w:w="10" w:type="dxa"/>
            <w:bottom w:w="0" w:type="dxa"/>
            <w:right w:w="10" w:type="dxa"/>
          </w:tblCellMar>
          <w:tblLook w:val="0000" w:firstRow="0" w:lastRow="0" w:firstColumn="0" w:lastColumn="0" w:noHBand="0" w:noVBand="0"/>
        </w:tblPrEx>
        <w:tc>
          <w:tcPr>
            <w:tcW w:w="1175" w:type="pct"/>
            <w:vMerge w:val="restart"/>
            <w:tcBorders>
              <w:top w:val="single" w:sz="4" w:space="0" w:color="auto"/>
              <w:left w:val="single" w:sz="4" w:space="0" w:color="000000"/>
              <w:right w:val="nil"/>
            </w:tcBorders>
            <w:tcMar>
              <w:top w:w="0" w:type="dxa"/>
              <w:left w:w="70" w:type="dxa"/>
              <w:bottom w:w="0" w:type="dxa"/>
              <w:right w:w="70" w:type="dxa"/>
            </w:tcMar>
          </w:tcPr>
          <w:p w14:paraId="4EEA2C0C"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Wsparcie techniczne</w:t>
            </w:r>
          </w:p>
          <w:p w14:paraId="08A8A59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p w14:paraId="48E4AA61"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p w14:paraId="07692B00"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077" w:type="pct"/>
            <w:gridSpan w:val="2"/>
            <w:vMerge w:val="restart"/>
            <w:tcBorders>
              <w:top w:val="single" w:sz="4" w:space="0" w:color="000000"/>
              <w:left w:val="single" w:sz="4" w:space="0" w:color="000000"/>
              <w:right w:val="single" w:sz="4" w:space="0" w:color="000000"/>
            </w:tcBorders>
            <w:tcMar>
              <w:top w:w="0" w:type="dxa"/>
              <w:left w:w="70" w:type="dxa"/>
              <w:bottom w:w="0" w:type="dxa"/>
              <w:right w:w="70" w:type="dxa"/>
            </w:tcMar>
          </w:tcPr>
          <w:p w14:paraId="68A357B8"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5D691AF0"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Dokumentacja urządzenia wraz z instrukcją w języku polskim</w:t>
            </w:r>
          </w:p>
        </w:tc>
        <w:tc>
          <w:tcPr>
            <w:tcW w:w="743" w:type="pct"/>
            <w:tcBorders>
              <w:top w:val="single" w:sz="4" w:space="0" w:color="000000"/>
              <w:left w:val="single" w:sz="4" w:space="0" w:color="000000"/>
              <w:bottom w:val="single" w:sz="4" w:space="0" w:color="000000"/>
              <w:right w:val="single" w:sz="4" w:space="0" w:color="000000"/>
            </w:tcBorders>
          </w:tcPr>
          <w:p w14:paraId="243B5503" w14:textId="77777777" w:rsidR="0049208A" w:rsidRPr="0049208A" w:rsidRDefault="0049208A" w:rsidP="0049208A">
            <w:pPr>
              <w:suppressAutoHyphens w:val="0"/>
              <w:spacing w:after="200" w:line="276" w:lineRule="auto"/>
              <w:jc w:val="both"/>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000000"/>
              <w:right w:val="single" w:sz="4" w:space="0" w:color="000000"/>
            </w:tcBorders>
          </w:tcPr>
          <w:p w14:paraId="1339162E" w14:textId="77777777" w:rsidR="0049208A" w:rsidRPr="0049208A" w:rsidRDefault="0049208A" w:rsidP="0049208A">
            <w:pPr>
              <w:suppressAutoHyphens w:val="0"/>
              <w:spacing w:after="200" w:line="276" w:lineRule="auto"/>
              <w:jc w:val="both"/>
              <w:rPr>
                <w:rFonts w:ascii="Calibri Light" w:eastAsia="Calibri" w:hAnsi="Calibri Light" w:cs="Calibri Light"/>
                <w:sz w:val="22"/>
                <w:szCs w:val="22"/>
                <w:lang w:eastAsia="en-US"/>
              </w:rPr>
            </w:pPr>
          </w:p>
        </w:tc>
      </w:tr>
      <w:tr w:rsidR="0049208A" w:rsidRPr="0049208A" w14:paraId="21206BD3" w14:textId="77777777" w:rsidTr="00A44173">
        <w:tblPrEx>
          <w:tblCellMar>
            <w:top w:w="0" w:type="dxa"/>
            <w:left w:w="10" w:type="dxa"/>
            <w:bottom w:w="0" w:type="dxa"/>
            <w:right w:w="10" w:type="dxa"/>
          </w:tblCellMar>
          <w:tblLook w:val="0000" w:firstRow="0" w:lastRow="0" w:firstColumn="0" w:lastColumn="0" w:noHBand="0" w:noVBand="0"/>
        </w:tblPrEx>
        <w:trPr>
          <w:trHeight w:val="747"/>
        </w:trPr>
        <w:tc>
          <w:tcPr>
            <w:tcW w:w="1175" w:type="pct"/>
            <w:vMerge/>
            <w:tcBorders>
              <w:left w:val="single" w:sz="4" w:space="0" w:color="000000"/>
              <w:bottom w:val="single" w:sz="4" w:space="0" w:color="auto"/>
              <w:right w:val="nil"/>
            </w:tcBorders>
            <w:tcMar>
              <w:top w:w="0" w:type="dxa"/>
              <w:left w:w="70" w:type="dxa"/>
              <w:bottom w:w="0" w:type="dxa"/>
              <w:right w:w="70" w:type="dxa"/>
            </w:tcMar>
          </w:tcPr>
          <w:p w14:paraId="02033368"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077" w:type="pct"/>
            <w:gridSpan w:val="2"/>
            <w:vMerge/>
            <w:tcBorders>
              <w:left w:val="single" w:sz="4" w:space="0" w:color="000000"/>
              <w:bottom w:val="single" w:sz="4" w:space="0" w:color="auto"/>
              <w:right w:val="single" w:sz="4" w:space="0" w:color="000000"/>
            </w:tcBorders>
            <w:tcMar>
              <w:top w:w="0" w:type="dxa"/>
              <w:left w:w="70" w:type="dxa"/>
              <w:bottom w:w="0" w:type="dxa"/>
              <w:right w:w="70" w:type="dxa"/>
            </w:tcMar>
          </w:tcPr>
          <w:p w14:paraId="4FD7C0F9"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p>
        </w:tc>
        <w:tc>
          <w:tcPr>
            <w:tcW w:w="743" w:type="pct"/>
            <w:tcBorders>
              <w:top w:val="single" w:sz="4" w:space="0" w:color="000000"/>
              <w:left w:val="single" w:sz="4" w:space="0" w:color="000000"/>
              <w:bottom w:val="single" w:sz="4" w:space="0" w:color="000000"/>
              <w:right w:val="single" w:sz="4" w:space="0" w:color="000000"/>
            </w:tcBorders>
          </w:tcPr>
          <w:p w14:paraId="2312E009" w14:textId="77777777" w:rsidR="0049208A" w:rsidRPr="0049208A" w:rsidRDefault="0049208A" w:rsidP="0049208A">
            <w:pPr>
              <w:suppressAutoHyphens w:val="0"/>
              <w:spacing w:after="200" w:line="276" w:lineRule="auto"/>
              <w:jc w:val="both"/>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000000"/>
              <w:right w:val="single" w:sz="4" w:space="0" w:color="000000"/>
            </w:tcBorders>
          </w:tcPr>
          <w:p w14:paraId="26298001" w14:textId="77777777" w:rsidR="0049208A" w:rsidRPr="0049208A" w:rsidRDefault="0049208A" w:rsidP="0049208A">
            <w:pPr>
              <w:suppressAutoHyphens w:val="0"/>
              <w:spacing w:after="200" w:line="276" w:lineRule="auto"/>
              <w:jc w:val="both"/>
              <w:rPr>
                <w:rFonts w:ascii="Calibri Light" w:eastAsia="Calibri" w:hAnsi="Calibri Light" w:cs="Calibri Light"/>
                <w:sz w:val="22"/>
                <w:szCs w:val="22"/>
                <w:lang w:eastAsia="en-US"/>
              </w:rPr>
            </w:pPr>
          </w:p>
        </w:tc>
      </w:tr>
      <w:tr w:rsidR="0049208A" w:rsidRPr="0049208A" w14:paraId="3F90287C" w14:textId="77777777" w:rsidTr="00A44173">
        <w:tblPrEx>
          <w:tblCellMar>
            <w:top w:w="0" w:type="dxa"/>
            <w:left w:w="10" w:type="dxa"/>
            <w:bottom w:w="0" w:type="dxa"/>
            <w:right w:w="10" w:type="dxa"/>
          </w:tblCellMar>
          <w:tblLook w:val="0000" w:firstRow="0" w:lastRow="0" w:firstColumn="0" w:lastColumn="0" w:noHBand="0" w:noVBand="0"/>
        </w:tblPrEx>
        <w:tc>
          <w:tcPr>
            <w:tcW w:w="1175"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73D53FBC"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Certyfikaty</w:t>
            </w:r>
          </w:p>
        </w:tc>
        <w:tc>
          <w:tcPr>
            <w:tcW w:w="2077" w:type="pct"/>
            <w:gridSpan w:val="2"/>
            <w:tcBorders>
              <w:top w:val="single" w:sz="4" w:space="0" w:color="auto"/>
              <w:left w:val="single" w:sz="4" w:space="0" w:color="000000"/>
              <w:bottom w:val="single" w:sz="4" w:space="0" w:color="000000"/>
              <w:right w:val="single" w:sz="4" w:space="0" w:color="000000"/>
            </w:tcBorders>
            <w:tcMar>
              <w:top w:w="0" w:type="dxa"/>
              <w:left w:w="70" w:type="dxa"/>
              <w:bottom w:w="0" w:type="dxa"/>
              <w:right w:w="70" w:type="dxa"/>
            </w:tcMar>
          </w:tcPr>
          <w:p w14:paraId="56FB1771"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743" w:type="pct"/>
            <w:tcBorders>
              <w:top w:val="single" w:sz="4" w:space="0" w:color="000000"/>
              <w:left w:val="single" w:sz="4" w:space="0" w:color="000000"/>
              <w:bottom w:val="single" w:sz="4" w:space="0" w:color="000000"/>
              <w:right w:val="single" w:sz="4" w:space="0" w:color="000000"/>
            </w:tcBorders>
          </w:tcPr>
          <w:p w14:paraId="79BF2589" w14:textId="77777777" w:rsidR="0049208A" w:rsidRPr="0049208A" w:rsidRDefault="0049208A" w:rsidP="0049208A">
            <w:pPr>
              <w:suppressAutoHyphens w:val="0"/>
              <w:spacing w:after="200" w:line="276" w:lineRule="auto"/>
              <w:jc w:val="both"/>
              <w:rPr>
                <w:rFonts w:ascii="Calibri Light" w:eastAsia="Calibri" w:hAnsi="Calibri Light" w:cs="Calibri Light"/>
                <w:sz w:val="22"/>
                <w:szCs w:val="22"/>
                <w:lang w:eastAsia="en-US"/>
              </w:rPr>
            </w:pPr>
          </w:p>
        </w:tc>
        <w:tc>
          <w:tcPr>
            <w:tcW w:w="1005" w:type="pct"/>
            <w:tcBorders>
              <w:top w:val="single" w:sz="4" w:space="0" w:color="000000"/>
              <w:left w:val="single" w:sz="4" w:space="0" w:color="000000"/>
              <w:bottom w:val="single" w:sz="4" w:space="0" w:color="000000"/>
              <w:right w:val="single" w:sz="4" w:space="0" w:color="000000"/>
            </w:tcBorders>
          </w:tcPr>
          <w:p w14:paraId="350FF0A8" w14:textId="77777777" w:rsidR="0049208A" w:rsidRPr="0049208A" w:rsidRDefault="0049208A" w:rsidP="0049208A">
            <w:pPr>
              <w:suppressAutoHyphens w:val="0"/>
              <w:spacing w:after="200" w:line="276" w:lineRule="auto"/>
              <w:jc w:val="both"/>
              <w:rPr>
                <w:rFonts w:ascii="Calibri Light" w:eastAsia="Calibri" w:hAnsi="Calibri Light" w:cs="Calibri Light"/>
                <w:sz w:val="22"/>
                <w:szCs w:val="22"/>
                <w:lang w:eastAsia="en-US"/>
              </w:rPr>
            </w:pPr>
          </w:p>
        </w:tc>
      </w:tr>
      <w:bookmarkEnd w:id="8"/>
    </w:tbl>
    <w:p w14:paraId="73CB563C" w14:textId="77777777" w:rsidR="0049208A" w:rsidRPr="0049208A" w:rsidRDefault="0049208A" w:rsidP="0049208A">
      <w:pPr>
        <w:tabs>
          <w:tab w:val="num" w:pos="1440"/>
        </w:tabs>
        <w:suppressAutoHyphens w:val="0"/>
        <w:spacing w:after="200" w:line="276" w:lineRule="auto"/>
        <w:rPr>
          <w:rFonts w:ascii="Arial" w:eastAsia="Calibri" w:hAnsi="Arial" w:cs="Arial"/>
          <w:b/>
          <w:lang w:eastAsia="en-US"/>
        </w:rPr>
      </w:pPr>
    </w:p>
    <w:p w14:paraId="5AB8375A" w14:textId="77777777" w:rsidR="0049208A" w:rsidRPr="0049208A" w:rsidRDefault="0049208A" w:rsidP="0049208A">
      <w:pPr>
        <w:tabs>
          <w:tab w:val="num" w:pos="1440"/>
        </w:tabs>
        <w:suppressAutoHyphens w:val="0"/>
        <w:spacing w:after="200" w:line="276" w:lineRule="auto"/>
        <w:rPr>
          <w:rFonts w:ascii="Arial" w:eastAsia="Calibri" w:hAnsi="Arial" w:cs="Arial"/>
          <w:b/>
          <w:lang w:eastAsia="en-US"/>
        </w:rPr>
      </w:pPr>
      <w:r w:rsidRPr="0049208A">
        <w:rPr>
          <w:rFonts w:ascii="Arial" w:eastAsia="Calibri" w:hAnsi="Arial" w:cs="Arial"/>
          <w:b/>
          <w:lang w:eastAsia="en-US"/>
        </w:rPr>
        <w:t xml:space="preserve">7. Zarządzany </w:t>
      </w:r>
      <w:r w:rsidRPr="0049208A">
        <w:rPr>
          <w:rFonts w:ascii="Arial" w:eastAsia="Calibri" w:hAnsi="Arial" w:cs="Arial"/>
          <w:b/>
          <w:bCs/>
          <w:lang w:eastAsia="en-US"/>
        </w:rPr>
        <w:t>24-portowy przełącznik sieciowy (</w:t>
      </w:r>
      <w:proofErr w:type="spellStart"/>
      <w:r w:rsidRPr="0049208A">
        <w:rPr>
          <w:rFonts w:ascii="Arial" w:eastAsia="Calibri" w:hAnsi="Arial" w:cs="Arial"/>
          <w:b/>
          <w:bCs/>
          <w:lang w:eastAsia="en-US"/>
        </w:rPr>
        <w:t>switch</w:t>
      </w:r>
      <w:proofErr w:type="spellEnd"/>
      <w:r w:rsidRPr="0049208A">
        <w:rPr>
          <w:rFonts w:ascii="Arial" w:eastAsia="Calibri" w:hAnsi="Arial" w:cs="Arial"/>
          <w:b/>
          <w:bCs/>
          <w:lang w:eastAsia="en-US"/>
        </w:rPr>
        <w:t>) – 6 sztuk.</w:t>
      </w:r>
    </w:p>
    <w:tbl>
      <w:tblPr>
        <w:tblW w:w="5000" w:type="pct"/>
        <w:tblInd w:w="-5" w:type="dxa"/>
        <w:tblCellMar>
          <w:top w:w="15" w:type="dxa"/>
          <w:left w:w="15" w:type="dxa"/>
          <w:bottom w:w="15" w:type="dxa"/>
          <w:right w:w="15" w:type="dxa"/>
        </w:tblCellMar>
        <w:tblLook w:val="04A0" w:firstRow="1" w:lastRow="0" w:firstColumn="1" w:lastColumn="0" w:noHBand="0" w:noVBand="1"/>
      </w:tblPr>
      <w:tblGrid>
        <w:gridCol w:w="2074"/>
        <w:gridCol w:w="36"/>
        <w:gridCol w:w="3648"/>
        <w:gridCol w:w="1321"/>
        <w:gridCol w:w="1981"/>
      </w:tblGrid>
      <w:tr w:rsidR="0049208A" w:rsidRPr="0049208A" w14:paraId="2F1885E2" w14:textId="77777777" w:rsidTr="007C2A87">
        <w:tc>
          <w:tcPr>
            <w:tcW w:w="1165"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683065C3" w14:textId="77777777" w:rsidR="0049208A" w:rsidRPr="0049208A" w:rsidRDefault="0049208A" w:rsidP="0049208A">
            <w:pPr>
              <w:suppressAutoHyphens w:val="0"/>
              <w:spacing w:after="200" w:line="276" w:lineRule="auto"/>
              <w:ind w:right="97"/>
              <w:rPr>
                <w:rFonts w:ascii="Arial" w:eastAsia="Calibri" w:hAnsi="Arial" w:cs="Arial"/>
                <w:lang w:eastAsia="en-US"/>
              </w:rPr>
            </w:pPr>
            <w:r w:rsidRPr="0049208A">
              <w:rPr>
                <w:rFonts w:ascii="Arial" w:eastAsia="Calibri" w:hAnsi="Arial" w:cs="Arial"/>
                <w:b/>
                <w:bCs/>
                <w:color w:val="000000"/>
                <w:lang w:eastAsia="en-US"/>
              </w:rPr>
              <w:t xml:space="preserve">Nazwa elementu /parametru </w:t>
            </w:r>
          </w:p>
        </w:tc>
        <w:tc>
          <w:tcPr>
            <w:tcW w:w="2013"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23BCE387" w14:textId="77777777" w:rsidR="0049208A" w:rsidRPr="0049208A" w:rsidRDefault="0049208A" w:rsidP="0049208A">
            <w:pPr>
              <w:suppressAutoHyphens w:val="0"/>
              <w:spacing w:after="200" w:line="276" w:lineRule="auto"/>
              <w:jc w:val="center"/>
              <w:rPr>
                <w:rFonts w:ascii="Arial" w:eastAsia="Calibri" w:hAnsi="Arial" w:cs="Arial"/>
                <w:lang w:eastAsia="en-US"/>
              </w:rPr>
            </w:pPr>
            <w:r w:rsidRPr="0049208A">
              <w:rPr>
                <w:rFonts w:ascii="Arial" w:eastAsia="Calibri" w:hAnsi="Arial" w:cs="Arial"/>
                <w:b/>
                <w:bCs/>
                <w:color w:val="000000"/>
                <w:lang w:eastAsia="en-US"/>
              </w:rPr>
              <w:t>Minimalne wymagane parametry techniczne:</w:t>
            </w:r>
          </w:p>
          <w:p w14:paraId="207164EC" w14:textId="77777777" w:rsidR="0049208A" w:rsidRPr="0049208A" w:rsidRDefault="0049208A" w:rsidP="0049208A">
            <w:pPr>
              <w:suppressAutoHyphens w:val="0"/>
              <w:spacing w:after="200" w:line="276" w:lineRule="auto"/>
              <w:rPr>
                <w:rFonts w:ascii="Arial" w:eastAsia="Calibri" w:hAnsi="Arial" w:cs="Arial"/>
                <w:lang w:eastAsia="en-US"/>
              </w:rPr>
            </w:pPr>
          </w:p>
        </w:tc>
        <w:tc>
          <w:tcPr>
            <w:tcW w:w="729" w:type="pct"/>
            <w:tcBorders>
              <w:top w:val="single" w:sz="4" w:space="0" w:color="000000"/>
              <w:left w:val="single" w:sz="4" w:space="0" w:color="000000"/>
              <w:bottom w:val="single" w:sz="4" w:space="0" w:color="000000"/>
              <w:right w:val="single" w:sz="4" w:space="0" w:color="000000"/>
            </w:tcBorders>
            <w:shd w:val="clear" w:color="auto" w:fill="E6E6E6"/>
          </w:tcPr>
          <w:p w14:paraId="39397206" w14:textId="77777777" w:rsidR="0049208A" w:rsidRPr="0049208A" w:rsidRDefault="0049208A" w:rsidP="0049208A">
            <w:pPr>
              <w:suppressAutoHyphens w:val="0"/>
              <w:spacing w:after="200" w:line="276" w:lineRule="auto"/>
              <w:jc w:val="center"/>
              <w:rPr>
                <w:rFonts w:ascii="Arial" w:eastAsia="Calibri" w:hAnsi="Arial" w:cs="Arial"/>
                <w:b/>
                <w:lang w:eastAsia="en-US"/>
              </w:rPr>
            </w:pPr>
            <w:r w:rsidRPr="0049208A">
              <w:rPr>
                <w:rFonts w:ascii="Arial" w:eastAsia="Calibri" w:hAnsi="Arial" w:cs="Arial"/>
                <w:b/>
                <w:lang w:eastAsia="en-US"/>
              </w:rPr>
              <w:t>SPEŁNIA</w:t>
            </w:r>
          </w:p>
          <w:p w14:paraId="6BD8242C" w14:textId="77777777" w:rsidR="0049208A" w:rsidRPr="0049208A" w:rsidRDefault="0049208A" w:rsidP="0049208A">
            <w:pPr>
              <w:suppressAutoHyphens w:val="0"/>
              <w:spacing w:after="200" w:line="276" w:lineRule="auto"/>
              <w:jc w:val="center"/>
              <w:rPr>
                <w:rFonts w:ascii="Arial" w:eastAsia="Calibri" w:hAnsi="Arial" w:cs="Arial"/>
                <w:b/>
                <w:lang w:eastAsia="en-US"/>
              </w:rPr>
            </w:pPr>
            <w:r w:rsidRPr="0049208A">
              <w:rPr>
                <w:rFonts w:ascii="Arial" w:eastAsia="Calibri" w:hAnsi="Arial" w:cs="Arial"/>
                <w:b/>
                <w:lang w:eastAsia="en-US"/>
              </w:rPr>
              <w:t>TAK/NIE</w:t>
            </w:r>
            <w:r w:rsidRPr="0049208A">
              <w:rPr>
                <w:rFonts w:ascii="Arial" w:eastAsia="Calibri" w:hAnsi="Arial" w:cs="Arial"/>
                <w:vertAlign w:val="superscript"/>
                <w:lang w:eastAsia="en-US"/>
              </w:rPr>
              <w:footnoteReference w:id="7"/>
            </w:r>
          </w:p>
          <w:p w14:paraId="5DF09D93" w14:textId="77777777" w:rsidR="0049208A" w:rsidRPr="0049208A" w:rsidRDefault="0049208A" w:rsidP="0049208A">
            <w:pPr>
              <w:suppressAutoHyphens w:val="0"/>
              <w:spacing w:after="200" w:line="276" w:lineRule="auto"/>
              <w:jc w:val="center"/>
              <w:rPr>
                <w:rFonts w:ascii="Arial" w:eastAsia="Calibri" w:hAnsi="Arial" w:cs="Arial"/>
                <w:b/>
                <w:bCs/>
                <w:color w:val="000000"/>
                <w:lang w:eastAsia="en-US"/>
              </w:rPr>
            </w:pPr>
          </w:p>
        </w:tc>
        <w:tc>
          <w:tcPr>
            <w:tcW w:w="1093" w:type="pct"/>
            <w:tcBorders>
              <w:top w:val="single" w:sz="4" w:space="0" w:color="000000"/>
              <w:left w:val="single" w:sz="4" w:space="0" w:color="000000"/>
              <w:bottom w:val="single" w:sz="4" w:space="0" w:color="000000"/>
              <w:right w:val="single" w:sz="4" w:space="0" w:color="000000"/>
            </w:tcBorders>
            <w:shd w:val="clear" w:color="auto" w:fill="E6E6E6"/>
          </w:tcPr>
          <w:p w14:paraId="72D9F853" w14:textId="77777777" w:rsidR="0049208A" w:rsidRPr="0049208A" w:rsidRDefault="0049208A" w:rsidP="0049208A">
            <w:pPr>
              <w:suppressAutoHyphens w:val="0"/>
              <w:spacing w:after="200" w:line="276" w:lineRule="auto"/>
              <w:jc w:val="center"/>
              <w:rPr>
                <w:rFonts w:ascii="Arial" w:eastAsia="Calibri" w:hAnsi="Arial" w:cs="Arial"/>
                <w:b/>
                <w:bCs/>
                <w:color w:val="000000"/>
                <w:lang w:eastAsia="en-US"/>
              </w:rPr>
            </w:pPr>
            <w:r w:rsidRPr="0049208A">
              <w:rPr>
                <w:rFonts w:ascii="Arial" w:eastAsia="Calibri" w:hAnsi="Arial" w:cs="Arial"/>
                <w:b/>
                <w:bCs/>
                <w:color w:val="000000"/>
                <w:lang w:eastAsia="en-US"/>
              </w:rPr>
              <w:t xml:space="preserve">Informacje dodatkowe </w:t>
            </w:r>
          </w:p>
        </w:tc>
      </w:tr>
      <w:tr w:rsidR="0049208A" w:rsidRPr="0049208A" w14:paraId="3899E4AC" w14:textId="77777777" w:rsidTr="007C2A87">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AD50126" w14:textId="1B19DE39" w:rsidR="0049208A" w:rsidRPr="0049208A" w:rsidRDefault="002C1488" w:rsidP="0049208A">
            <w:pPr>
              <w:suppressAutoHyphens w:val="0"/>
              <w:spacing w:after="200" w:line="276" w:lineRule="auto"/>
              <w:rPr>
                <w:rFonts w:ascii="Arial" w:eastAsia="Calibri" w:hAnsi="Arial" w:cs="Arial"/>
                <w:b/>
                <w:bCs/>
                <w:color w:val="000000"/>
                <w:lang w:eastAsia="en-US"/>
              </w:rPr>
            </w:pPr>
            <w:r>
              <w:rPr>
                <w:rFonts w:ascii="Arial" w:eastAsia="Calibri" w:hAnsi="Arial" w:cs="Arial"/>
                <w:b/>
                <w:bCs/>
                <w:sz w:val="18"/>
                <w:szCs w:val="18"/>
                <w:lang w:eastAsia="en-US"/>
              </w:rPr>
              <w:t xml:space="preserve">     </w:t>
            </w:r>
            <w:r w:rsidR="0049208A" w:rsidRPr="0049208A">
              <w:rPr>
                <w:rFonts w:ascii="Arial" w:eastAsia="Calibri" w:hAnsi="Arial" w:cs="Arial"/>
                <w:b/>
                <w:bCs/>
                <w:sz w:val="18"/>
                <w:szCs w:val="18"/>
                <w:lang w:eastAsia="en-US"/>
              </w:rPr>
              <w:t>24-portowy przełącznik sieciowy (</w:t>
            </w:r>
            <w:proofErr w:type="spellStart"/>
            <w:r w:rsidR="0049208A" w:rsidRPr="0049208A">
              <w:rPr>
                <w:rFonts w:ascii="Arial" w:eastAsia="Calibri" w:hAnsi="Arial" w:cs="Arial"/>
                <w:b/>
                <w:bCs/>
                <w:sz w:val="18"/>
                <w:szCs w:val="18"/>
                <w:lang w:eastAsia="en-US"/>
              </w:rPr>
              <w:t>switch</w:t>
            </w:r>
            <w:proofErr w:type="spellEnd"/>
            <w:r w:rsidR="0049208A" w:rsidRPr="0049208A">
              <w:rPr>
                <w:rFonts w:ascii="Arial" w:eastAsia="Calibri" w:hAnsi="Arial" w:cs="Arial"/>
                <w:b/>
                <w:bCs/>
                <w:sz w:val="18"/>
                <w:szCs w:val="18"/>
                <w:lang w:eastAsia="en-US"/>
              </w:rPr>
              <w:t xml:space="preserve">) </w:t>
            </w:r>
            <w:r w:rsidR="0049208A" w:rsidRPr="0049208A">
              <w:rPr>
                <w:rFonts w:ascii="Arial" w:eastAsia="Calibri" w:hAnsi="Arial" w:cs="Arial"/>
                <w:b/>
                <w:bCs/>
                <w:color w:val="000000"/>
                <w:lang w:eastAsia="en-US"/>
              </w:rPr>
              <w:t>…………………………………………………………………………….producent/model</w:t>
            </w:r>
          </w:p>
        </w:tc>
      </w:tr>
      <w:tr w:rsidR="0049208A" w:rsidRPr="0049208A" w14:paraId="5EF51B38" w14:textId="77777777" w:rsidTr="007C2A87">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2E67A79" w14:textId="77777777" w:rsidR="0049208A" w:rsidRPr="0049208A" w:rsidRDefault="0049208A" w:rsidP="0049208A">
            <w:pPr>
              <w:suppressAutoHyphens w:val="0"/>
              <w:spacing w:after="200" w:line="276" w:lineRule="auto"/>
              <w:rPr>
                <w:rFonts w:ascii="Arial" w:eastAsia="Calibri" w:hAnsi="Arial" w:cs="Arial"/>
                <w:b/>
                <w:bCs/>
                <w:color w:val="000000"/>
                <w:lang w:eastAsia="en-US"/>
              </w:rPr>
            </w:pPr>
            <w:r w:rsidRPr="0049208A">
              <w:rPr>
                <w:rFonts w:ascii="Arial" w:eastAsia="Calibri" w:hAnsi="Arial" w:cs="Arial"/>
                <w:b/>
                <w:bCs/>
                <w:sz w:val="18"/>
                <w:szCs w:val="18"/>
                <w:lang w:eastAsia="en-US"/>
              </w:rPr>
              <w:t>Przeznaczenie: zarządzany 24-portowy przełącznik sieciowy (</w:t>
            </w:r>
            <w:proofErr w:type="spellStart"/>
            <w:r w:rsidRPr="0049208A">
              <w:rPr>
                <w:rFonts w:ascii="Arial" w:eastAsia="Calibri" w:hAnsi="Arial" w:cs="Arial"/>
                <w:b/>
                <w:bCs/>
                <w:sz w:val="18"/>
                <w:szCs w:val="18"/>
                <w:lang w:eastAsia="en-US"/>
              </w:rPr>
              <w:t>switch</w:t>
            </w:r>
            <w:proofErr w:type="spellEnd"/>
            <w:r w:rsidRPr="0049208A">
              <w:rPr>
                <w:rFonts w:ascii="Arial" w:eastAsia="Calibri" w:hAnsi="Arial" w:cs="Arial"/>
                <w:b/>
                <w:bCs/>
                <w:sz w:val="18"/>
                <w:szCs w:val="18"/>
                <w:lang w:eastAsia="en-US"/>
              </w:rPr>
              <w:t>) będzie na potrzeby zajęć praktycznych oraz egzaminu praktycznego dla technika informatyka</w:t>
            </w:r>
          </w:p>
        </w:tc>
      </w:tr>
      <w:tr w:rsidR="0049208A" w:rsidRPr="0049208A" w14:paraId="76E514E5" w14:textId="77777777" w:rsidTr="007C2A87">
        <w:tblPrEx>
          <w:tblCellMar>
            <w:top w:w="0" w:type="dxa"/>
            <w:left w:w="10" w:type="dxa"/>
            <w:bottom w:w="0" w:type="dxa"/>
            <w:right w:w="10" w:type="dxa"/>
          </w:tblCellMar>
          <w:tblLook w:val="0000" w:firstRow="0" w:lastRow="0" w:firstColumn="0" w:lastColumn="0" w:noHBand="0" w:noVBand="0"/>
        </w:tblPrEx>
        <w:trPr>
          <w:trHeight w:val="3948"/>
        </w:trPr>
        <w:tc>
          <w:tcPr>
            <w:tcW w:w="1145" w:type="pct"/>
            <w:tcBorders>
              <w:top w:val="single" w:sz="4" w:space="0" w:color="000000"/>
              <w:left w:val="single" w:sz="4" w:space="0" w:color="000000"/>
              <w:right w:val="nil"/>
            </w:tcBorders>
            <w:tcMar>
              <w:top w:w="0" w:type="dxa"/>
              <w:left w:w="70" w:type="dxa"/>
              <w:bottom w:w="0" w:type="dxa"/>
              <w:right w:w="70" w:type="dxa"/>
            </w:tcMar>
          </w:tcPr>
          <w:p w14:paraId="7C22141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lastRenderedPageBreak/>
              <w:t xml:space="preserve">Dane techniczne </w:t>
            </w:r>
          </w:p>
        </w:tc>
        <w:tc>
          <w:tcPr>
            <w:tcW w:w="20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26920DA"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Wysokość minimum 44 mm do maksimum 50 mm</w:t>
            </w:r>
          </w:p>
          <w:p w14:paraId="561E2017"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Szerokość minimum 440 mm do maksimum 450 mm</w:t>
            </w:r>
          </w:p>
          <w:p w14:paraId="5CC1E47A"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Głębokość minimum 220 mm</w:t>
            </w:r>
          </w:p>
          <w:p w14:paraId="1566F92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Rozmiar tablicy MAC minimum 8 k</w:t>
            </w:r>
          </w:p>
          <w:p w14:paraId="2A714F65"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Ramka Jumbo minimum 9,000 B</w:t>
            </w:r>
          </w:p>
          <w:p w14:paraId="57FFA3B1"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Liczba grup VLAN minimum 4096</w:t>
            </w:r>
          </w:p>
          <w:p w14:paraId="05379A84"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Szybkość przekierowań pakietów minimum 41,7 </w:t>
            </w:r>
            <w:proofErr w:type="spellStart"/>
            <w:r w:rsidRPr="0049208A">
              <w:rPr>
                <w:rFonts w:asciiTheme="majorHAnsi" w:hAnsiTheme="majorHAnsi" w:cstheme="majorHAnsi"/>
                <w:sz w:val="22"/>
                <w:szCs w:val="22"/>
                <w:lang w:eastAsia="pl-PL"/>
              </w:rPr>
              <w:t>Mb</w:t>
            </w:r>
            <w:proofErr w:type="spellEnd"/>
            <w:r w:rsidRPr="0049208A">
              <w:rPr>
                <w:rFonts w:asciiTheme="majorHAnsi" w:hAnsiTheme="majorHAnsi" w:cstheme="majorHAnsi"/>
                <w:sz w:val="22"/>
                <w:szCs w:val="22"/>
                <w:lang w:eastAsia="pl-PL"/>
              </w:rPr>
              <w:t>/s</w:t>
            </w:r>
          </w:p>
          <w:p w14:paraId="412F6BEE"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Przepustowość minimum 56 </w:t>
            </w:r>
            <w:proofErr w:type="spellStart"/>
            <w:r w:rsidRPr="0049208A">
              <w:rPr>
                <w:rFonts w:asciiTheme="majorHAnsi" w:hAnsiTheme="majorHAnsi" w:cstheme="majorHAnsi"/>
                <w:sz w:val="22"/>
                <w:szCs w:val="22"/>
                <w:lang w:eastAsia="pl-PL"/>
              </w:rPr>
              <w:t>Gb</w:t>
            </w:r>
            <w:proofErr w:type="spellEnd"/>
            <w:r w:rsidRPr="0049208A">
              <w:rPr>
                <w:rFonts w:asciiTheme="majorHAnsi" w:hAnsiTheme="majorHAnsi" w:cstheme="majorHAnsi"/>
                <w:sz w:val="22"/>
                <w:szCs w:val="22"/>
                <w:lang w:eastAsia="pl-PL"/>
              </w:rPr>
              <w:t>/s</w:t>
            </w:r>
          </w:p>
          <w:p w14:paraId="534C6938"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Bufor pamięci minimum 4,1 MB</w:t>
            </w:r>
          </w:p>
        </w:tc>
        <w:tc>
          <w:tcPr>
            <w:tcW w:w="729" w:type="pct"/>
            <w:tcBorders>
              <w:top w:val="single" w:sz="4" w:space="0" w:color="000000"/>
              <w:left w:val="single" w:sz="4" w:space="0" w:color="000000"/>
              <w:bottom w:val="single" w:sz="4" w:space="0" w:color="auto"/>
              <w:right w:val="single" w:sz="4" w:space="0" w:color="000000"/>
            </w:tcBorders>
          </w:tcPr>
          <w:p w14:paraId="356D686E" w14:textId="77777777" w:rsidR="0049208A" w:rsidRPr="0049208A" w:rsidRDefault="0049208A" w:rsidP="0049208A">
            <w:pPr>
              <w:suppressAutoHyphens w:val="0"/>
              <w:spacing w:after="200" w:line="276" w:lineRule="auto"/>
              <w:rPr>
                <w:rFonts w:ascii="Calibri Light" w:eastAsia="Calibri" w:hAnsi="Calibri Light" w:cs="Calibri Light"/>
                <w:sz w:val="22"/>
                <w:szCs w:val="22"/>
                <w:highlight w:val="yellow"/>
                <w:lang w:eastAsia="en-US"/>
              </w:rPr>
            </w:pPr>
            <w:r w:rsidRPr="0049208A">
              <w:rPr>
                <w:rFonts w:ascii="Calibri Light" w:eastAsia="Calibri" w:hAnsi="Calibri Light" w:cs="Calibri Light"/>
                <w:sz w:val="22"/>
                <w:szCs w:val="22"/>
                <w:highlight w:val="yellow"/>
                <w:lang w:eastAsia="en-US"/>
              </w:rPr>
              <w:t xml:space="preserve">    </w:t>
            </w:r>
          </w:p>
          <w:p w14:paraId="414C0AB2" w14:textId="77777777" w:rsidR="0049208A" w:rsidRPr="0049208A" w:rsidRDefault="0049208A" w:rsidP="0049208A">
            <w:pPr>
              <w:suppressAutoHyphens w:val="0"/>
              <w:spacing w:after="200" w:line="276" w:lineRule="auto"/>
              <w:rPr>
                <w:rFonts w:ascii="Calibri Light" w:eastAsia="Calibri" w:hAnsi="Calibri Light" w:cs="Calibri Light"/>
                <w:sz w:val="22"/>
                <w:szCs w:val="22"/>
                <w:highlight w:val="yellow"/>
                <w:lang w:eastAsia="en-US"/>
              </w:rPr>
            </w:pPr>
          </w:p>
          <w:p w14:paraId="1D431420" w14:textId="77777777" w:rsidR="0049208A" w:rsidRPr="0049208A" w:rsidRDefault="0049208A" w:rsidP="0049208A">
            <w:pPr>
              <w:suppressAutoHyphens w:val="0"/>
              <w:spacing w:after="200" w:line="276" w:lineRule="auto"/>
              <w:rPr>
                <w:rFonts w:ascii="Calibri Light" w:eastAsia="Calibri" w:hAnsi="Calibri Light" w:cs="Calibri Light"/>
                <w:sz w:val="22"/>
                <w:szCs w:val="22"/>
                <w:highlight w:val="yellow"/>
                <w:lang w:eastAsia="en-US"/>
              </w:rPr>
            </w:pPr>
          </w:p>
        </w:tc>
        <w:tc>
          <w:tcPr>
            <w:tcW w:w="1093" w:type="pct"/>
            <w:tcBorders>
              <w:top w:val="single" w:sz="4" w:space="0" w:color="000000"/>
              <w:left w:val="single" w:sz="4" w:space="0" w:color="000000"/>
              <w:bottom w:val="single" w:sz="4" w:space="0" w:color="auto"/>
              <w:right w:val="single" w:sz="4" w:space="0" w:color="000000"/>
            </w:tcBorders>
          </w:tcPr>
          <w:p w14:paraId="3167D1B7"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22CA93E8" w14:textId="77777777" w:rsidTr="007C2A87">
        <w:tblPrEx>
          <w:tblCellMar>
            <w:top w:w="0" w:type="dxa"/>
            <w:left w:w="10" w:type="dxa"/>
            <w:bottom w:w="0" w:type="dxa"/>
            <w:right w:w="10" w:type="dxa"/>
          </w:tblCellMar>
          <w:tblLook w:val="0000" w:firstRow="0" w:lastRow="0" w:firstColumn="0" w:lastColumn="0" w:noHBand="0" w:noVBand="0"/>
        </w:tblPrEx>
        <w:trPr>
          <w:trHeight w:val="450"/>
        </w:trPr>
        <w:tc>
          <w:tcPr>
            <w:tcW w:w="1145" w:type="pct"/>
            <w:tcBorders>
              <w:top w:val="single" w:sz="4" w:space="0" w:color="000000"/>
              <w:left w:val="single" w:sz="4" w:space="0" w:color="000000"/>
              <w:right w:val="nil"/>
            </w:tcBorders>
            <w:tcMar>
              <w:top w:w="0" w:type="dxa"/>
              <w:left w:w="70" w:type="dxa"/>
              <w:bottom w:w="0" w:type="dxa"/>
              <w:right w:w="70" w:type="dxa"/>
            </w:tcMar>
          </w:tcPr>
          <w:p w14:paraId="4D5F96F7"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Obudowa </w:t>
            </w:r>
          </w:p>
        </w:tc>
        <w:tc>
          <w:tcPr>
            <w:tcW w:w="20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72F72A5"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Dostosowana do dostarczanej szafy </w:t>
            </w:r>
            <w:proofErr w:type="spellStart"/>
            <w:r w:rsidRPr="0049208A">
              <w:rPr>
                <w:rFonts w:asciiTheme="majorHAnsi" w:hAnsiTheme="majorHAnsi" w:cstheme="majorHAnsi"/>
                <w:sz w:val="22"/>
                <w:szCs w:val="22"/>
                <w:lang w:eastAsia="pl-PL"/>
              </w:rPr>
              <w:t>rack</w:t>
            </w:r>
            <w:proofErr w:type="spellEnd"/>
            <w:r w:rsidRPr="0049208A">
              <w:rPr>
                <w:rFonts w:asciiTheme="majorHAnsi" w:hAnsiTheme="majorHAnsi" w:cstheme="majorHAnsi"/>
                <w:sz w:val="22"/>
                <w:szCs w:val="22"/>
                <w:lang w:eastAsia="pl-PL"/>
              </w:rPr>
              <w:t xml:space="preserve"> </w:t>
            </w:r>
          </w:p>
        </w:tc>
        <w:tc>
          <w:tcPr>
            <w:tcW w:w="729" w:type="pct"/>
            <w:tcBorders>
              <w:top w:val="single" w:sz="4" w:space="0" w:color="000000"/>
              <w:left w:val="single" w:sz="4" w:space="0" w:color="000000"/>
              <w:bottom w:val="single" w:sz="4" w:space="0" w:color="auto"/>
              <w:right w:val="single" w:sz="4" w:space="0" w:color="000000"/>
            </w:tcBorders>
          </w:tcPr>
          <w:p w14:paraId="224E19E1"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93" w:type="pct"/>
            <w:tcBorders>
              <w:top w:val="single" w:sz="4" w:space="0" w:color="000000"/>
              <w:left w:val="single" w:sz="4" w:space="0" w:color="000000"/>
              <w:bottom w:val="single" w:sz="4" w:space="0" w:color="auto"/>
              <w:right w:val="single" w:sz="4" w:space="0" w:color="000000"/>
            </w:tcBorders>
          </w:tcPr>
          <w:p w14:paraId="2943A2D5"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0C5C971B" w14:textId="77777777" w:rsidTr="007C2A87">
        <w:tblPrEx>
          <w:tblCellMar>
            <w:top w:w="0" w:type="dxa"/>
            <w:left w:w="10" w:type="dxa"/>
            <w:bottom w:w="0" w:type="dxa"/>
            <w:right w:w="10" w:type="dxa"/>
          </w:tblCellMar>
          <w:tblLook w:val="0000" w:firstRow="0" w:lastRow="0" w:firstColumn="0" w:lastColumn="0" w:noHBand="0" w:noVBand="0"/>
        </w:tblPrEx>
        <w:trPr>
          <w:trHeight w:val="450"/>
        </w:trPr>
        <w:tc>
          <w:tcPr>
            <w:tcW w:w="1145" w:type="pct"/>
            <w:tcBorders>
              <w:top w:val="single" w:sz="4" w:space="0" w:color="000000"/>
              <w:left w:val="single" w:sz="4" w:space="0" w:color="000000"/>
              <w:right w:val="nil"/>
            </w:tcBorders>
            <w:tcMar>
              <w:top w:w="0" w:type="dxa"/>
              <w:left w:w="70" w:type="dxa"/>
              <w:bottom w:w="0" w:type="dxa"/>
              <w:right w:w="70" w:type="dxa"/>
            </w:tcMar>
          </w:tcPr>
          <w:p w14:paraId="5098EC8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Dostęp </w:t>
            </w:r>
          </w:p>
        </w:tc>
        <w:tc>
          <w:tcPr>
            <w:tcW w:w="20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5B7725B"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Przeglądarka WWW (GUI)</w:t>
            </w:r>
          </w:p>
          <w:p w14:paraId="39AAC914"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Wiersz poleceń (CLI)</w:t>
            </w:r>
          </w:p>
          <w:p w14:paraId="67F0CAB2"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SNMP v1/v2c/v3</w:t>
            </w:r>
          </w:p>
          <w:p w14:paraId="1B9D04FA"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SNTP</w:t>
            </w:r>
          </w:p>
          <w:p w14:paraId="71D4BD63"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Aplikacja</w:t>
            </w:r>
          </w:p>
        </w:tc>
        <w:tc>
          <w:tcPr>
            <w:tcW w:w="729" w:type="pct"/>
            <w:tcBorders>
              <w:top w:val="single" w:sz="4" w:space="0" w:color="000000"/>
              <w:left w:val="single" w:sz="4" w:space="0" w:color="000000"/>
              <w:bottom w:val="single" w:sz="4" w:space="0" w:color="auto"/>
              <w:right w:val="single" w:sz="4" w:space="0" w:color="000000"/>
            </w:tcBorders>
          </w:tcPr>
          <w:p w14:paraId="0972859D"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93" w:type="pct"/>
            <w:tcBorders>
              <w:top w:val="single" w:sz="4" w:space="0" w:color="000000"/>
              <w:left w:val="single" w:sz="4" w:space="0" w:color="000000"/>
              <w:bottom w:val="single" w:sz="4" w:space="0" w:color="auto"/>
              <w:right w:val="single" w:sz="4" w:space="0" w:color="000000"/>
            </w:tcBorders>
          </w:tcPr>
          <w:p w14:paraId="097C9B40"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206BB87A" w14:textId="77777777" w:rsidTr="007C2A87">
        <w:tblPrEx>
          <w:tblCellMar>
            <w:top w:w="0" w:type="dxa"/>
            <w:left w:w="10" w:type="dxa"/>
            <w:bottom w:w="0" w:type="dxa"/>
            <w:right w:w="10" w:type="dxa"/>
          </w:tblCellMar>
          <w:tblLook w:val="0000" w:firstRow="0" w:lastRow="0" w:firstColumn="0" w:lastColumn="0" w:noHBand="0" w:noVBand="0"/>
        </w:tblPrEx>
        <w:trPr>
          <w:trHeight w:val="450"/>
        </w:trPr>
        <w:tc>
          <w:tcPr>
            <w:tcW w:w="1145" w:type="pct"/>
            <w:tcBorders>
              <w:top w:val="single" w:sz="4" w:space="0" w:color="000000"/>
              <w:left w:val="single" w:sz="4" w:space="0" w:color="000000"/>
              <w:right w:val="nil"/>
            </w:tcBorders>
            <w:tcMar>
              <w:top w:w="0" w:type="dxa"/>
              <w:left w:w="70" w:type="dxa"/>
              <w:bottom w:w="0" w:type="dxa"/>
              <w:right w:w="70" w:type="dxa"/>
            </w:tcMar>
          </w:tcPr>
          <w:p w14:paraId="571DAAC4" w14:textId="77777777" w:rsidR="0049208A" w:rsidRPr="0049208A" w:rsidRDefault="0049208A" w:rsidP="0049208A">
            <w:pPr>
              <w:suppressAutoHyphens w:val="0"/>
              <w:spacing w:after="200" w:line="276" w:lineRule="auto"/>
              <w:jc w:val="both"/>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Liczba portów całkowita </w:t>
            </w:r>
          </w:p>
        </w:tc>
        <w:tc>
          <w:tcPr>
            <w:tcW w:w="20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82D17BE"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28 portów </w:t>
            </w:r>
          </w:p>
        </w:tc>
        <w:tc>
          <w:tcPr>
            <w:tcW w:w="729" w:type="pct"/>
            <w:tcBorders>
              <w:top w:val="single" w:sz="4" w:space="0" w:color="000000"/>
              <w:left w:val="single" w:sz="4" w:space="0" w:color="000000"/>
              <w:bottom w:val="single" w:sz="4" w:space="0" w:color="auto"/>
              <w:right w:val="single" w:sz="4" w:space="0" w:color="000000"/>
            </w:tcBorders>
          </w:tcPr>
          <w:p w14:paraId="64F49522"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93" w:type="pct"/>
            <w:tcBorders>
              <w:top w:val="single" w:sz="4" w:space="0" w:color="000000"/>
              <w:left w:val="single" w:sz="4" w:space="0" w:color="000000"/>
              <w:bottom w:val="single" w:sz="4" w:space="0" w:color="auto"/>
              <w:right w:val="single" w:sz="4" w:space="0" w:color="000000"/>
            </w:tcBorders>
          </w:tcPr>
          <w:p w14:paraId="160A33A3"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34F4BAFD" w14:textId="77777777" w:rsidTr="007C2A87">
        <w:tblPrEx>
          <w:tblCellMar>
            <w:top w:w="0" w:type="dxa"/>
            <w:left w:w="10" w:type="dxa"/>
            <w:bottom w:w="0" w:type="dxa"/>
            <w:right w:w="10" w:type="dxa"/>
          </w:tblCellMar>
          <w:tblLook w:val="0000" w:firstRow="0" w:lastRow="0" w:firstColumn="0" w:lastColumn="0" w:noHBand="0" w:noVBand="0"/>
        </w:tblPrEx>
        <w:trPr>
          <w:trHeight w:val="450"/>
        </w:trPr>
        <w:tc>
          <w:tcPr>
            <w:tcW w:w="1145" w:type="pct"/>
            <w:tcBorders>
              <w:top w:val="single" w:sz="4" w:space="0" w:color="000000"/>
              <w:left w:val="single" w:sz="4" w:space="0" w:color="000000"/>
              <w:right w:val="nil"/>
            </w:tcBorders>
            <w:tcMar>
              <w:top w:w="0" w:type="dxa"/>
              <w:left w:w="70" w:type="dxa"/>
              <w:bottom w:w="0" w:type="dxa"/>
              <w:right w:w="70" w:type="dxa"/>
            </w:tcMar>
          </w:tcPr>
          <w:p w14:paraId="5F90E601"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Liczba portów </w:t>
            </w:r>
            <w:proofErr w:type="spellStart"/>
            <w:r w:rsidRPr="0049208A">
              <w:rPr>
                <w:rFonts w:asciiTheme="majorHAnsi" w:eastAsia="Calibri" w:hAnsiTheme="majorHAnsi" w:cstheme="majorHAnsi"/>
                <w:sz w:val="22"/>
                <w:szCs w:val="22"/>
                <w:lang w:eastAsia="en-US"/>
              </w:rPr>
              <w:t>PoE</w:t>
            </w:r>
            <w:proofErr w:type="spellEnd"/>
            <w:r w:rsidRPr="0049208A">
              <w:rPr>
                <w:rFonts w:asciiTheme="majorHAnsi" w:eastAsia="Calibri" w:hAnsiTheme="majorHAnsi" w:cstheme="majorHAnsi"/>
                <w:sz w:val="22"/>
                <w:szCs w:val="22"/>
                <w:lang w:eastAsia="en-US"/>
              </w:rPr>
              <w:t>/</w:t>
            </w:r>
            <w:proofErr w:type="spellStart"/>
            <w:r w:rsidRPr="0049208A">
              <w:rPr>
                <w:rFonts w:asciiTheme="majorHAnsi" w:eastAsia="Calibri" w:hAnsiTheme="majorHAnsi" w:cstheme="majorHAnsi"/>
                <w:sz w:val="22"/>
                <w:szCs w:val="22"/>
                <w:lang w:eastAsia="en-US"/>
              </w:rPr>
              <w:t>PoE</w:t>
            </w:r>
            <w:proofErr w:type="spellEnd"/>
            <w:r w:rsidRPr="0049208A">
              <w:rPr>
                <w:rFonts w:asciiTheme="majorHAnsi" w:eastAsia="Calibri" w:hAnsiTheme="majorHAnsi" w:cstheme="majorHAnsi"/>
                <w:sz w:val="22"/>
                <w:szCs w:val="22"/>
                <w:lang w:eastAsia="en-US"/>
              </w:rPr>
              <w:t>+</w:t>
            </w:r>
          </w:p>
        </w:tc>
        <w:tc>
          <w:tcPr>
            <w:tcW w:w="20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4D48B5B"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24 porty Gigabit Ethernet w standardzie 10/100/1000BaseT</w:t>
            </w:r>
          </w:p>
        </w:tc>
        <w:tc>
          <w:tcPr>
            <w:tcW w:w="729" w:type="pct"/>
            <w:tcBorders>
              <w:top w:val="single" w:sz="4" w:space="0" w:color="000000"/>
              <w:left w:val="single" w:sz="4" w:space="0" w:color="000000"/>
              <w:bottom w:val="single" w:sz="4" w:space="0" w:color="auto"/>
              <w:right w:val="single" w:sz="4" w:space="0" w:color="000000"/>
            </w:tcBorders>
          </w:tcPr>
          <w:p w14:paraId="78F2F779"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93" w:type="pct"/>
            <w:tcBorders>
              <w:top w:val="single" w:sz="4" w:space="0" w:color="000000"/>
              <w:left w:val="single" w:sz="4" w:space="0" w:color="000000"/>
              <w:bottom w:val="single" w:sz="4" w:space="0" w:color="auto"/>
              <w:right w:val="single" w:sz="4" w:space="0" w:color="000000"/>
            </w:tcBorders>
          </w:tcPr>
          <w:p w14:paraId="1C0CDFDC"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4E070A28" w14:textId="77777777" w:rsidTr="007C2A87">
        <w:tblPrEx>
          <w:tblCellMar>
            <w:top w:w="0" w:type="dxa"/>
            <w:left w:w="10" w:type="dxa"/>
            <w:bottom w:w="0" w:type="dxa"/>
            <w:right w:w="10" w:type="dxa"/>
          </w:tblCellMar>
          <w:tblLook w:val="0000" w:firstRow="0" w:lastRow="0" w:firstColumn="0" w:lastColumn="0" w:noHBand="0" w:noVBand="0"/>
        </w:tblPrEx>
        <w:trPr>
          <w:trHeight w:val="450"/>
        </w:trPr>
        <w:tc>
          <w:tcPr>
            <w:tcW w:w="1145" w:type="pct"/>
            <w:tcBorders>
              <w:top w:val="single" w:sz="4" w:space="0" w:color="000000"/>
              <w:left w:val="single" w:sz="4" w:space="0" w:color="000000"/>
              <w:right w:val="nil"/>
            </w:tcBorders>
            <w:tcMar>
              <w:top w:w="0" w:type="dxa"/>
              <w:left w:w="70" w:type="dxa"/>
              <w:bottom w:w="0" w:type="dxa"/>
              <w:right w:w="70" w:type="dxa"/>
            </w:tcMar>
          </w:tcPr>
          <w:p w14:paraId="2BB63B00"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 xml:space="preserve">Power </w:t>
            </w:r>
            <w:proofErr w:type="spellStart"/>
            <w:r w:rsidRPr="0049208A">
              <w:rPr>
                <w:rFonts w:asciiTheme="majorHAnsi" w:eastAsia="Calibri" w:hAnsiTheme="majorHAnsi" w:cstheme="majorHAnsi"/>
                <w:sz w:val="22"/>
                <w:szCs w:val="22"/>
                <w:lang w:eastAsia="en-US"/>
              </w:rPr>
              <w:t>over</w:t>
            </w:r>
            <w:proofErr w:type="spellEnd"/>
            <w:r w:rsidRPr="0049208A">
              <w:rPr>
                <w:rFonts w:asciiTheme="majorHAnsi" w:eastAsia="Calibri" w:hAnsiTheme="majorHAnsi" w:cstheme="majorHAnsi"/>
                <w:sz w:val="22"/>
                <w:szCs w:val="22"/>
                <w:lang w:eastAsia="en-US"/>
              </w:rPr>
              <w:t xml:space="preserve"> Ethernet (</w:t>
            </w:r>
            <w:proofErr w:type="spellStart"/>
            <w:r w:rsidRPr="0049208A">
              <w:rPr>
                <w:rFonts w:asciiTheme="majorHAnsi" w:eastAsia="Calibri" w:hAnsiTheme="majorHAnsi" w:cstheme="majorHAnsi"/>
                <w:sz w:val="22"/>
                <w:szCs w:val="22"/>
                <w:lang w:eastAsia="en-US"/>
              </w:rPr>
              <w:t>PoE</w:t>
            </w:r>
            <w:proofErr w:type="spellEnd"/>
            <w:r w:rsidRPr="0049208A">
              <w:rPr>
                <w:rFonts w:asciiTheme="majorHAnsi" w:eastAsia="Calibri" w:hAnsiTheme="majorHAnsi" w:cstheme="majorHAnsi"/>
                <w:sz w:val="22"/>
                <w:szCs w:val="22"/>
                <w:lang w:eastAsia="en-US"/>
              </w:rPr>
              <w:t>)</w:t>
            </w:r>
          </w:p>
        </w:tc>
        <w:tc>
          <w:tcPr>
            <w:tcW w:w="20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9024698"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proofErr w:type="spellStart"/>
            <w:r w:rsidRPr="0049208A">
              <w:rPr>
                <w:rFonts w:asciiTheme="majorHAnsi" w:hAnsiTheme="majorHAnsi" w:cstheme="majorHAnsi"/>
                <w:sz w:val="22"/>
                <w:szCs w:val="22"/>
                <w:lang w:eastAsia="pl-PL"/>
              </w:rPr>
              <w:t>PoE</w:t>
            </w:r>
            <w:proofErr w:type="spellEnd"/>
            <w:r w:rsidRPr="0049208A">
              <w:rPr>
                <w:rFonts w:asciiTheme="majorHAnsi" w:hAnsiTheme="majorHAnsi" w:cstheme="majorHAnsi"/>
                <w:sz w:val="22"/>
                <w:szCs w:val="22"/>
                <w:lang w:eastAsia="pl-PL"/>
              </w:rPr>
              <w:t xml:space="preserve"> 802.3af (PSE) do 15.4 W</w:t>
            </w:r>
          </w:p>
          <w:p w14:paraId="375AF5A8"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proofErr w:type="spellStart"/>
            <w:r w:rsidRPr="0049208A">
              <w:rPr>
                <w:rFonts w:asciiTheme="majorHAnsi" w:hAnsiTheme="majorHAnsi" w:cstheme="majorHAnsi"/>
                <w:sz w:val="22"/>
                <w:szCs w:val="22"/>
                <w:lang w:eastAsia="pl-PL"/>
              </w:rPr>
              <w:lastRenderedPageBreak/>
              <w:t>PoE</w:t>
            </w:r>
            <w:proofErr w:type="spellEnd"/>
            <w:r w:rsidRPr="0049208A">
              <w:rPr>
                <w:rFonts w:asciiTheme="majorHAnsi" w:hAnsiTheme="majorHAnsi" w:cstheme="majorHAnsi"/>
                <w:sz w:val="22"/>
                <w:szCs w:val="22"/>
                <w:lang w:eastAsia="pl-PL"/>
              </w:rPr>
              <w:t>+ 802.3at (PSE) do 30 W</w:t>
            </w:r>
          </w:p>
        </w:tc>
        <w:tc>
          <w:tcPr>
            <w:tcW w:w="729" w:type="pct"/>
            <w:tcBorders>
              <w:top w:val="single" w:sz="4" w:space="0" w:color="000000"/>
              <w:left w:val="single" w:sz="4" w:space="0" w:color="000000"/>
              <w:bottom w:val="single" w:sz="4" w:space="0" w:color="auto"/>
              <w:right w:val="single" w:sz="4" w:space="0" w:color="000000"/>
            </w:tcBorders>
          </w:tcPr>
          <w:p w14:paraId="378F0FF7"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93" w:type="pct"/>
            <w:tcBorders>
              <w:top w:val="single" w:sz="4" w:space="0" w:color="000000"/>
              <w:left w:val="single" w:sz="4" w:space="0" w:color="000000"/>
              <w:bottom w:val="single" w:sz="4" w:space="0" w:color="auto"/>
              <w:right w:val="single" w:sz="4" w:space="0" w:color="000000"/>
            </w:tcBorders>
          </w:tcPr>
          <w:p w14:paraId="066439B8"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0DD7FA30" w14:textId="77777777" w:rsidTr="007C2A87">
        <w:tblPrEx>
          <w:tblCellMar>
            <w:top w:w="0" w:type="dxa"/>
            <w:left w:w="10" w:type="dxa"/>
            <w:bottom w:w="0" w:type="dxa"/>
            <w:right w:w="10" w:type="dxa"/>
          </w:tblCellMar>
          <w:tblLook w:val="0000" w:firstRow="0" w:lastRow="0" w:firstColumn="0" w:lastColumn="0" w:noHBand="0" w:noVBand="0"/>
        </w:tblPrEx>
        <w:trPr>
          <w:trHeight w:val="450"/>
        </w:trPr>
        <w:tc>
          <w:tcPr>
            <w:tcW w:w="1145" w:type="pct"/>
            <w:tcBorders>
              <w:top w:val="single" w:sz="4" w:space="0" w:color="000000"/>
              <w:left w:val="single" w:sz="4" w:space="0" w:color="000000"/>
              <w:right w:val="nil"/>
            </w:tcBorders>
            <w:tcMar>
              <w:top w:w="0" w:type="dxa"/>
              <w:left w:w="70" w:type="dxa"/>
              <w:bottom w:w="0" w:type="dxa"/>
              <w:right w:w="70" w:type="dxa"/>
            </w:tcMar>
          </w:tcPr>
          <w:p w14:paraId="7F1D70DA"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Zaimplementowane protokoły</w:t>
            </w:r>
          </w:p>
          <w:p w14:paraId="277F509C"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sieciowe zgodnie ze</w:t>
            </w:r>
          </w:p>
          <w:p w14:paraId="5A443C6C"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standardami:</w:t>
            </w:r>
          </w:p>
        </w:tc>
        <w:tc>
          <w:tcPr>
            <w:tcW w:w="20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6CEED94"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IEEE 802.3 i</w:t>
            </w:r>
          </w:p>
          <w:p w14:paraId="4B7D0149"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IEEE 802.3 u</w:t>
            </w:r>
          </w:p>
          <w:p w14:paraId="15A7220B"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IEEE 802.3 x</w:t>
            </w:r>
          </w:p>
          <w:p w14:paraId="47D1AF47"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IEEE 802.3 z</w:t>
            </w:r>
          </w:p>
          <w:p w14:paraId="523E01DF"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IEEE 802.3 ab</w:t>
            </w:r>
          </w:p>
          <w:p w14:paraId="2FDAA200"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IEEE 802.3 ad</w:t>
            </w:r>
          </w:p>
          <w:p w14:paraId="7185B99B"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IEEE 802.3 </w:t>
            </w:r>
            <w:proofErr w:type="spellStart"/>
            <w:r w:rsidRPr="0049208A">
              <w:rPr>
                <w:rFonts w:asciiTheme="majorHAnsi" w:hAnsiTheme="majorHAnsi" w:cstheme="majorHAnsi"/>
                <w:sz w:val="22"/>
                <w:szCs w:val="22"/>
                <w:lang w:eastAsia="pl-PL"/>
              </w:rPr>
              <w:t>az</w:t>
            </w:r>
            <w:proofErr w:type="spellEnd"/>
          </w:p>
          <w:p w14:paraId="322E66D2"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IEEE 802.1 d</w:t>
            </w:r>
          </w:p>
          <w:p w14:paraId="392B5557"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IEEE 802.1 p</w:t>
            </w:r>
          </w:p>
          <w:p w14:paraId="4E75B648"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IEEE 802.1 s</w:t>
            </w:r>
          </w:p>
          <w:p w14:paraId="14DED388"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IEEE 802.1 w</w:t>
            </w:r>
          </w:p>
          <w:p w14:paraId="4365C70C"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IEEE 802.1 Q</w:t>
            </w:r>
          </w:p>
          <w:p w14:paraId="3291EB81" w14:textId="77777777" w:rsidR="0049208A" w:rsidRPr="0049208A" w:rsidRDefault="0049208A" w:rsidP="00853AE5">
            <w:pPr>
              <w:numPr>
                <w:ilvl w:val="0"/>
                <w:numId w:val="4"/>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IEEE 802.1 x</w:t>
            </w:r>
          </w:p>
        </w:tc>
        <w:tc>
          <w:tcPr>
            <w:tcW w:w="729" w:type="pct"/>
            <w:tcBorders>
              <w:top w:val="single" w:sz="4" w:space="0" w:color="000000"/>
              <w:left w:val="single" w:sz="4" w:space="0" w:color="000000"/>
              <w:bottom w:val="single" w:sz="4" w:space="0" w:color="auto"/>
              <w:right w:val="single" w:sz="4" w:space="0" w:color="000000"/>
            </w:tcBorders>
          </w:tcPr>
          <w:p w14:paraId="23048D08"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93" w:type="pct"/>
            <w:tcBorders>
              <w:top w:val="single" w:sz="4" w:space="0" w:color="000000"/>
              <w:left w:val="single" w:sz="4" w:space="0" w:color="000000"/>
              <w:bottom w:val="single" w:sz="4" w:space="0" w:color="auto"/>
              <w:right w:val="single" w:sz="4" w:space="0" w:color="000000"/>
            </w:tcBorders>
          </w:tcPr>
          <w:p w14:paraId="00A3253B"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r>
      <w:tr w:rsidR="0049208A" w:rsidRPr="0049208A" w14:paraId="27EAAB00" w14:textId="77777777" w:rsidTr="007C2A87">
        <w:tblPrEx>
          <w:tblCellMar>
            <w:top w:w="0" w:type="dxa"/>
            <w:left w:w="10" w:type="dxa"/>
            <w:bottom w:w="0" w:type="dxa"/>
            <w:right w:w="10" w:type="dxa"/>
          </w:tblCellMar>
          <w:tblLook w:val="0000" w:firstRow="0" w:lastRow="0" w:firstColumn="0" w:lastColumn="0" w:noHBand="0" w:noVBand="0"/>
        </w:tblPrEx>
        <w:trPr>
          <w:trHeight w:val="577"/>
        </w:trPr>
        <w:tc>
          <w:tcPr>
            <w:tcW w:w="1145"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1A5CE4B"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Funkcje</w:t>
            </w:r>
          </w:p>
          <w:p w14:paraId="40E7E3D5"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p w14:paraId="1B1C36A3"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p w14:paraId="2468DBB1"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p w14:paraId="65C0CBEC"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p w14:paraId="305C0689"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p w14:paraId="55737B87"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p w14:paraId="4A56C801"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p w14:paraId="7E439FA8"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0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350F34F" w14:textId="77777777" w:rsidR="0049208A" w:rsidRPr="0049208A" w:rsidRDefault="0049208A" w:rsidP="00853AE5">
            <w:pPr>
              <w:numPr>
                <w:ilvl w:val="0"/>
                <w:numId w:val="4"/>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Automatyczne </w:t>
            </w:r>
            <w:proofErr w:type="spellStart"/>
            <w:r w:rsidRPr="0049208A">
              <w:rPr>
                <w:rFonts w:asciiTheme="majorHAnsi" w:hAnsiTheme="majorHAnsi" w:cstheme="majorHAnsi"/>
                <w:sz w:val="22"/>
                <w:szCs w:val="22"/>
                <w:lang w:eastAsia="pl-PL"/>
              </w:rPr>
              <w:t>krosowanie</w:t>
            </w:r>
            <w:proofErr w:type="spellEnd"/>
            <w:r w:rsidRPr="0049208A">
              <w:rPr>
                <w:rFonts w:asciiTheme="majorHAnsi" w:hAnsiTheme="majorHAnsi" w:cstheme="majorHAnsi"/>
                <w:sz w:val="22"/>
                <w:szCs w:val="22"/>
                <w:lang w:eastAsia="pl-PL"/>
              </w:rPr>
              <w:t xml:space="preserve"> portów (Auto MDI-MDIX)</w:t>
            </w:r>
          </w:p>
          <w:p w14:paraId="5392DA2A" w14:textId="77777777" w:rsidR="0049208A" w:rsidRPr="0049208A" w:rsidRDefault="0049208A" w:rsidP="00853AE5">
            <w:pPr>
              <w:numPr>
                <w:ilvl w:val="0"/>
                <w:numId w:val="4"/>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Automatyczna negocjacja szybkości połączeń</w:t>
            </w:r>
          </w:p>
          <w:p w14:paraId="43C86D81" w14:textId="77777777" w:rsidR="0049208A" w:rsidRPr="0049208A" w:rsidRDefault="0049208A" w:rsidP="00853AE5">
            <w:pPr>
              <w:numPr>
                <w:ilvl w:val="0"/>
                <w:numId w:val="4"/>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Automatyczne rozpoznawanie kabla krosowego (MDI/MDIX)</w:t>
            </w:r>
          </w:p>
          <w:p w14:paraId="7B1DBC16" w14:textId="77777777" w:rsidR="0049208A" w:rsidRPr="0049208A" w:rsidRDefault="0049208A" w:rsidP="00853AE5">
            <w:pPr>
              <w:numPr>
                <w:ilvl w:val="0"/>
                <w:numId w:val="4"/>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Diagnostyka przewodów</w:t>
            </w:r>
          </w:p>
          <w:p w14:paraId="3EC58A1C" w14:textId="77777777" w:rsidR="0049208A" w:rsidRPr="0049208A" w:rsidRDefault="0049208A" w:rsidP="00853AE5">
            <w:pPr>
              <w:numPr>
                <w:ilvl w:val="0"/>
                <w:numId w:val="4"/>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Link </w:t>
            </w:r>
            <w:proofErr w:type="spellStart"/>
            <w:r w:rsidRPr="0049208A">
              <w:rPr>
                <w:rFonts w:asciiTheme="majorHAnsi" w:hAnsiTheme="majorHAnsi" w:cstheme="majorHAnsi"/>
                <w:sz w:val="22"/>
                <w:szCs w:val="22"/>
                <w:lang w:eastAsia="pl-PL"/>
              </w:rPr>
              <w:t>Aggregation</w:t>
            </w:r>
            <w:proofErr w:type="spellEnd"/>
          </w:p>
          <w:p w14:paraId="3B50203A" w14:textId="77777777" w:rsidR="0049208A" w:rsidRPr="0049208A" w:rsidRDefault="0049208A" w:rsidP="00853AE5">
            <w:pPr>
              <w:numPr>
                <w:ilvl w:val="0"/>
                <w:numId w:val="4"/>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Możliwość zabezpieczenia linką (port </w:t>
            </w:r>
            <w:proofErr w:type="spellStart"/>
            <w:r w:rsidRPr="0049208A">
              <w:rPr>
                <w:rFonts w:asciiTheme="majorHAnsi" w:hAnsiTheme="majorHAnsi" w:cstheme="majorHAnsi"/>
                <w:sz w:val="22"/>
                <w:szCs w:val="22"/>
                <w:lang w:eastAsia="pl-PL"/>
              </w:rPr>
              <w:t>Kensington</w:t>
            </w:r>
            <w:proofErr w:type="spellEnd"/>
            <w:r w:rsidRPr="0049208A">
              <w:rPr>
                <w:rFonts w:asciiTheme="majorHAnsi" w:hAnsiTheme="majorHAnsi" w:cstheme="majorHAnsi"/>
                <w:sz w:val="22"/>
                <w:szCs w:val="22"/>
                <w:lang w:eastAsia="pl-PL"/>
              </w:rPr>
              <w:t xml:space="preserve"> Lock)</w:t>
            </w:r>
          </w:p>
          <w:p w14:paraId="0BF11290" w14:textId="77777777" w:rsidR="0049208A" w:rsidRPr="0049208A" w:rsidRDefault="0049208A" w:rsidP="00853AE5">
            <w:pPr>
              <w:numPr>
                <w:ilvl w:val="0"/>
                <w:numId w:val="4"/>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lastRenderedPageBreak/>
              <w:t xml:space="preserve">Funkcja </w:t>
            </w:r>
            <w:proofErr w:type="spellStart"/>
            <w:r w:rsidRPr="0049208A">
              <w:rPr>
                <w:rFonts w:asciiTheme="majorHAnsi" w:hAnsiTheme="majorHAnsi" w:cstheme="majorHAnsi"/>
                <w:sz w:val="22"/>
                <w:szCs w:val="22"/>
                <w:lang w:eastAsia="pl-PL"/>
              </w:rPr>
              <w:t>QoS</w:t>
            </w:r>
            <w:proofErr w:type="spellEnd"/>
          </w:p>
          <w:p w14:paraId="3A61C859" w14:textId="77777777" w:rsidR="0049208A" w:rsidRPr="0049208A" w:rsidRDefault="0049208A" w:rsidP="00853AE5">
            <w:pPr>
              <w:numPr>
                <w:ilvl w:val="0"/>
                <w:numId w:val="4"/>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Technologia VLAN</w:t>
            </w:r>
          </w:p>
        </w:tc>
        <w:tc>
          <w:tcPr>
            <w:tcW w:w="729" w:type="pct"/>
            <w:tcBorders>
              <w:top w:val="single" w:sz="4" w:space="0" w:color="000000"/>
              <w:left w:val="single" w:sz="4" w:space="0" w:color="000000"/>
              <w:bottom w:val="single" w:sz="4" w:space="0" w:color="auto"/>
              <w:right w:val="single" w:sz="4" w:space="0" w:color="000000"/>
            </w:tcBorders>
          </w:tcPr>
          <w:p w14:paraId="544FD459"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93" w:type="pct"/>
            <w:tcBorders>
              <w:top w:val="single" w:sz="4" w:space="0" w:color="000000"/>
              <w:left w:val="single" w:sz="4" w:space="0" w:color="000000"/>
              <w:bottom w:val="single" w:sz="4" w:space="0" w:color="auto"/>
              <w:right w:val="single" w:sz="4" w:space="0" w:color="000000"/>
            </w:tcBorders>
          </w:tcPr>
          <w:p w14:paraId="15924841" w14:textId="77777777" w:rsidR="0049208A" w:rsidRPr="0049208A" w:rsidRDefault="0049208A" w:rsidP="0049208A">
            <w:pPr>
              <w:suppressAutoHyphens w:val="0"/>
              <w:spacing w:after="200" w:line="276" w:lineRule="auto"/>
              <w:ind w:left="175" w:hanging="175"/>
              <w:rPr>
                <w:rFonts w:ascii="Calibri Light" w:eastAsia="Calibri" w:hAnsi="Calibri Light" w:cs="Calibri Light"/>
                <w:sz w:val="22"/>
                <w:szCs w:val="22"/>
                <w:lang w:eastAsia="en-US"/>
              </w:rPr>
            </w:pPr>
          </w:p>
        </w:tc>
      </w:tr>
      <w:tr w:rsidR="0049208A" w:rsidRPr="0049208A" w14:paraId="411AD4F0" w14:textId="77777777" w:rsidTr="007C2A87">
        <w:tblPrEx>
          <w:tblCellMar>
            <w:top w:w="0" w:type="dxa"/>
            <w:left w:w="10" w:type="dxa"/>
            <w:bottom w:w="0" w:type="dxa"/>
            <w:right w:w="10" w:type="dxa"/>
          </w:tblCellMar>
          <w:tblLook w:val="0000" w:firstRow="0" w:lastRow="0" w:firstColumn="0" w:lastColumn="0" w:noHBand="0" w:noVBand="0"/>
        </w:tblPrEx>
        <w:trPr>
          <w:trHeight w:val="663"/>
        </w:trPr>
        <w:tc>
          <w:tcPr>
            <w:tcW w:w="1145" w:type="pct"/>
            <w:tcBorders>
              <w:top w:val="single" w:sz="4" w:space="0" w:color="auto"/>
              <w:left w:val="single" w:sz="4" w:space="0" w:color="000000"/>
              <w:right w:val="nil"/>
            </w:tcBorders>
            <w:tcMar>
              <w:top w:w="0" w:type="dxa"/>
              <w:left w:w="70" w:type="dxa"/>
              <w:bottom w:w="0" w:type="dxa"/>
              <w:right w:w="70" w:type="dxa"/>
            </w:tcMar>
          </w:tcPr>
          <w:p w14:paraId="70AEDA1E"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Wyposażenie:</w:t>
            </w:r>
          </w:p>
          <w:p w14:paraId="7EF296CC"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p>
        </w:tc>
        <w:tc>
          <w:tcPr>
            <w:tcW w:w="203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B901183" w14:textId="77777777" w:rsidR="0049208A" w:rsidRPr="0049208A" w:rsidRDefault="0049208A" w:rsidP="00853AE5">
            <w:pPr>
              <w:numPr>
                <w:ilvl w:val="0"/>
                <w:numId w:val="6"/>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Kabel zasilający minimum 1 sztuka </w:t>
            </w:r>
          </w:p>
          <w:p w14:paraId="20FC9CBE" w14:textId="77777777" w:rsidR="0049208A" w:rsidRPr="0049208A" w:rsidRDefault="0049208A" w:rsidP="00853AE5">
            <w:pPr>
              <w:numPr>
                <w:ilvl w:val="0"/>
                <w:numId w:val="6"/>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Elementy montażowe komplet </w:t>
            </w:r>
          </w:p>
          <w:p w14:paraId="1615E9CF" w14:textId="77777777" w:rsidR="0049208A" w:rsidRPr="0049208A" w:rsidRDefault="0049208A" w:rsidP="00853AE5">
            <w:pPr>
              <w:numPr>
                <w:ilvl w:val="0"/>
                <w:numId w:val="6"/>
              </w:numPr>
              <w:suppressAutoHyphens w:val="0"/>
              <w:spacing w:before="120" w:after="160" w:line="278"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 xml:space="preserve">Stopki gumowe komplet </w:t>
            </w:r>
          </w:p>
        </w:tc>
        <w:tc>
          <w:tcPr>
            <w:tcW w:w="729" w:type="pct"/>
            <w:tcBorders>
              <w:top w:val="single" w:sz="4" w:space="0" w:color="auto"/>
              <w:left w:val="single" w:sz="4" w:space="0" w:color="000000"/>
              <w:bottom w:val="single" w:sz="4" w:space="0" w:color="000000"/>
              <w:right w:val="single" w:sz="4" w:space="0" w:color="000000"/>
            </w:tcBorders>
          </w:tcPr>
          <w:p w14:paraId="61B77A4C" w14:textId="77777777" w:rsidR="0049208A" w:rsidRPr="0049208A" w:rsidRDefault="0049208A" w:rsidP="0049208A">
            <w:pPr>
              <w:suppressAutoHyphens w:val="0"/>
              <w:spacing w:after="200" w:line="276" w:lineRule="auto"/>
              <w:rPr>
                <w:rFonts w:ascii="Calibri Light" w:eastAsia="Calibri" w:hAnsi="Calibri Light" w:cs="Calibri Light"/>
                <w:sz w:val="22"/>
                <w:szCs w:val="22"/>
                <w:lang w:eastAsia="en-US"/>
              </w:rPr>
            </w:pPr>
          </w:p>
        </w:tc>
        <w:tc>
          <w:tcPr>
            <w:tcW w:w="1093" w:type="pct"/>
            <w:tcBorders>
              <w:top w:val="single" w:sz="4" w:space="0" w:color="auto"/>
              <w:left w:val="single" w:sz="4" w:space="0" w:color="000000"/>
              <w:bottom w:val="single" w:sz="4" w:space="0" w:color="000000"/>
              <w:right w:val="single" w:sz="4" w:space="0" w:color="000000"/>
            </w:tcBorders>
          </w:tcPr>
          <w:p w14:paraId="56DB961E" w14:textId="77777777" w:rsidR="0049208A" w:rsidRPr="0049208A" w:rsidRDefault="0049208A" w:rsidP="0049208A">
            <w:pPr>
              <w:suppressAutoHyphens w:val="0"/>
              <w:spacing w:after="200" w:line="276" w:lineRule="auto"/>
              <w:ind w:left="175" w:hanging="175"/>
              <w:rPr>
                <w:rFonts w:ascii="Calibri Light" w:eastAsia="Calibri" w:hAnsi="Calibri Light" w:cs="Calibri Light"/>
                <w:sz w:val="22"/>
                <w:szCs w:val="22"/>
                <w:lang w:eastAsia="en-US"/>
              </w:rPr>
            </w:pPr>
          </w:p>
        </w:tc>
      </w:tr>
      <w:tr w:rsidR="00853AE5" w:rsidRPr="0049208A" w14:paraId="471AC9AE" w14:textId="77777777" w:rsidTr="007C2A87">
        <w:tblPrEx>
          <w:tblCellMar>
            <w:top w:w="0" w:type="dxa"/>
            <w:left w:w="10" w:type="dxa"/>
            <w:bottom w:w="0" w:type="dxa"/>
            <w:right w:w="10" w:type="dxa"/>
          </w:tblCellMar>
          <w:tblLook w:val="0000" w:firstRow="0" w:lastRow="0" w:firstColumn="0" w:lastColumn="0" w:noHBand="0" w:noVBand="0"/>
        </w:tblPrEx>
        <w:trPr>
          <w:trHeight w:val="2035"/>
        </w:trPr>
        <w:tc>
          <w:tcPr>
            <w:tcW w:w="1145" w:type="pct"/>
            <w:tcBorders>
              <w:top w:val="single" w:sz="4" w:space="0" w:color="000000"/>
              <w:left w:val="single" w:sz="4" w:space="0" w:color="000000"/>
              <w:right w:val="nil"/>
            </w:tcBorders>
            <w:tcMar>
              <w:top w:w="0" w:type="dxa"/>
              <w:left w:w="70" w:type="dxa"/>
              <w:bottom w:w="0" w:type="dxa"/>
              <w:right w:w="70" w:type="dxa"/>
            </w:tcMar>
          </w:tcPr>
          <w:p w14:paraId="3D67E570" w14:textId="77777777" w:rsidR="00853AE5" w:rsidRPr="0049208A" w:rsidRDefault="00853AE5"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Wsparcie techniczne</w:t>
            </w:r>
          </w:p>
          <w:p w14:paraId="55D9C2E4" w14:textId="77777777" w:rsidR="00853AE5" w:rsidRPr="0049208A" w:rsidRDefault="00853AE5" w:rsidP="0049208A">
            <w:pPr>
              <w:suppressAutoHyphens w:val="0"/>
              <w:spacing w:after="200" w:line="276" w:lineRule="auto"/>
              <w:rPr>
                <w:rFonts w:asciiTheme="majorHAnsi" w:eastAsia="Calibri" w:hAnsiTheme="majorHAnsi" w:cstheme="majorHAnsi"/>
                <w:sz w:val="22"/>
                <w:szCs w:val="22"/>
                <w:lang w:eastAsia="en-US"/>
              </w:rPr>
            </w:pPr>
          </w:p>
          <w:p w14:paraId="1E16906D" w14:textId="77777777" w:rsidR="00853AE5" w:rsidRPr="0049208A" w:rsidRDefault="00853AE5" w:rsidP="0049208A">
            <w:pPr>
              <w:suppressAutoHyphens w:val="0"/>
              <w:spacing w:after="200" w:line="276" w:lineRule="auto"/>
              <w:rPr>
                <w:rFonts w:asciiTheme="majorHAnsi" w:eastAsia="Calibri" w:hAnsiTheme="majorHAnsi" w:cstheme="majorHAnsi"/>
                <w:sz w:val="22"/>
                <w:szCs w:val="22"/>
                <w:lang w:eastAsia="en-US"/>
              </w:rPr>
            </w:pPr>
          </w:p>
          <w:p w14:paraId="62AF7924" w14:textId="77777777" w:rsidR="00853AE5" w:rsidRPr="0049208A" w:rsidRDefault="00853AE5" w:rsidP="0049208A">
            <w:pPr>
              <w:suppressAutoHyphens w:val="0"/>
              <w:spacing w:after="200" w:line="276" w:lineRule="auto"/>
              <w:rPr>
                <w:rFonts w:asciiTheme="majorHAnsi" w:eastAsia="Calibri" w:hAnsiTheme="majorHAnsi" w:cstheme="majorHAnsi"/>
                <w:sz w:val="22"/>
                <w:szCs w:val="22"/>
                <w:lang w:eastAsia="en-US"/>
              </w:rPr>
            </w:pPr>
          </w:p>
        </w:tc>
        <w:tc>
          <w:tcPr>
            <w:tcW w:w="2033"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00C7483A" w14:textId="77777777" w:rsidR="00853AE5" w:rsidRPr="0049208A" w:rsidRDefault="00853AE5"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782A8CFE" w14:textId="77777777" w:rsidR="00853AE5" w:rsidRPr="0049208A" w:rsidRDefault="00853AE5"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Dokumentacja urządzenia wraz z instrukcją w języku polskim</w:t>
            </w:r>
          </w:p>
        </w:tc>
        <w:tc>
          <w:tcPr>
            <w:tcW w:w="729" w:type="pct"/>
            <w:tcBorders>
              <w:top w:val="single" w:sz="4" w:space="0" w:color="000000"/>
              <w:left w:val="single" w:sz="4" w:space="0" w:color="000000"/>
              <w:right w:val="single" w:sz="4" w:space="0" w:color="auto"/>
            </w:tcBorders>
          </w:tcPr>
          <w:p w14:paraId="7848EEB2" w14:textId="77777777" w:rsidR="00853AE5" w:rsidRPr="0049208A" w:rsidRDefault="00853AE5" w:rsidP="0049208A">
            <w:pPr>
              <w:suppressAutoHyphens w:val="0"/>
              <w:spacing w:after="200" w:line="276" w:lineRule="auto"/>
              <w:jc w:val="both"/>
              <w:rPr>
                <w:rFonts w:ascii="Calibri Light" w:eastAsia="Calibri" w:hAnsi="Calibri Light" w:cs="Calibri Light"/>
                <w:sz w:val="22"/>
                <w:szCs w:val="22"/>
                <w:lang w:eastAsia="en-US"/>
              </w:rPr>
            </w:pPr>
          </w:p>
        </w:tc>
        <w:tc>
          <w:tcPr>
            <w:tcW w:w="1093" w:type="pct"/>
            <w:tcBorders>
              <w:top w:val="single" w:sz="4" w:space="0" w:color="000000"/>
              <w:left w:val="single" w:sz="4" w:space="0" w:color="000000"/>
              <w:right w:val="single" w:sz="4" w:space="0" w:color="auto"/>
            </w:tcBorders>
          </w:tcPr>
          <w:p w14:paraId="136FE7C2" w14:textId="1A5CE1A3" w:rsidR="00853AE5" w:rsidRPr="0049208A" w:rsidRDefault="00853AE5" w:rsidP="0049208A">
            <w:pPr>
              <w:suppressAutoHyphens w:val="0"/>
              <w:spacing w:after="200" w:line="276" w:lineRule="auto"/>
              <w:jc w:val="both"/>
              <w:rPr>
                <w:rFonts w:ascii="Calibri Light" w:eastAsia="Calibri" w:hAnsi="Calibri Light" w:cs="Calibri Light"/>
                <w:sz w:val="22"/>
                <w:szCs w:val="22"/>
                <w:lang w:eastAsia="en-US"/>
              </w:rPr>
            </w:pPr>
          </w:p>
        </w:tc>
      </w:tr>
      <w:tr w:rsidR="0049208A" w:rsidRPr="0049208A" w14:paraId="58AF3605" w14:textId="77777777" w:rsidTr="007C2A87">
        <w:tblPrEx>
          <w:tblCellMar>
            <w:top w:w="0" w:type="dxa"/>
            <w:left w:w="10" w:type="dxa"/>
            <w:bottom w:w="0" w:type="dxa"/>
            <w:right w:w="10" w:type="dxa"/>
          </w:tblCellMar>
          <w:tblLook w:val="0000" w:firstRow="0" w:lastRow="0" w:firstColumn="0" w:lastColumn="0" w:noHBand="0" w:noVBand="0"/>
        </w:tblPrEx>
        <w:tc>
          <w:tcPr>
            <w:tcW w:w="1145"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69B7E7A2" w14:textId="77777777" w:rsidR="0049208A" w:rsidRPr="0049208A" w:rsidRDefault="0049208A" w:rsidP="0049208A">
            <w:pPr>
              <w:suppressAutoHyphens w:val="0"/>
              <w:spacing w:after="200" w:line="276" w:lineRule="auto"/>
              <w:rPr>
                <w:rFonts w:asciiTheme="majorHAnsi" w:eastAsia="Calibri" w:hAnsiTheme="majorHAnsi" w:cstheme="majorHAnsi"/>
                <w:sz w:val="22"/>
                <w:szCs w:val="22"/>
                <w:lang w:eastAsia="en-US"/>
              </w:rPr>
            </w:pPr>
            <w:r w:rsidRPr="0049208A">
              <w:rPr>
                <w:rFonts w:asciiTheme="majorHAnsi" w:eastAsia="Calibri" w:hAnsiTheme="majorHAnsi" w:cstheme="majorHAnsi"/>
                <w:sz w:val="22"/>
                <w:szCs w:val="22"/>
                <w:lang w:eastAsia="en-US"/>
              </w:rPr>
              <w:t>Certyfikaty</w:t>
            </w:r>
          </w:p>
        </w:tc>
        <w:tc>
          <w:tcPr>
            <w:tcW w:w="203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3E205F" w14:textId="77777777" w:rsidR="0049208A" w:rsidRPr="0049208A" w:rsidRDefault="0049208A" w:rsidP="00853AE5">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49208A">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729" w:type="pct"/>
            <w:tcBorders>
              <w:top w:val="single" w:sz="4" w:space="0" w:color="000000"/>
              <w:left w:val="single" w:sz="4" w:space="0" w:color="000000"/>
              <w:bottom w:val="single" w:sz="4" w:space="0" w:color="000000"/>
              <w:right w:val="single" w:sz="4" w:space="0" w:color="000000"/>
            </w:tcBorders>
          </w:tcPr>
          <w:p w14:paraId="1D6CB348" w14:textId="77777777" w:rsidR="0049208A" w:rsidRPr="0049208A" w:rsidRDefault="0049208A" w:rsidP="0049208A">
            <w:pPr>
              <w:suppressAutoHyphens w:val="0"/>
              <w:spacing w:after="200" w:line="276" w:lineRule="auto"/>
              <w:jc w:val="both"/>
              <w:rPr>
                <w:rFonts w:ascii="Calibri Light" w:eastAsia="Calibri" w:hAnsi="Calibri Light" w:cs="Calibri Light"/>
                <w:sz w:val="22"/>
                <w:szCs w:val="22"/>
                <w:lang w:eastAsia="en-US"/>
              </w:rPr>
            </w:pPr>
          </w:p>
        </w:tc>
        <w:tc>
          <w:tcPr>
            <w:tcW w:w="1093" w:type="pct"/>
            <w:tcBorders>
              <w:top w:val="single" w:sz="4" w:space="0" w:color="000000"/>
              <w:left w:val="single" w:sz="4" w:space="0" w:color="000000"/>
              <w:bottom w:val="single" w:sz="4" w:space="0" w:color="000000"/>
              <w:right w:val="single" w:sz="4" w:space="0" w:color="000000"/>
            </w:tcBorders>
          </w:tcPr>
          <w:p w14:paraId="6E2691AB" w14:textId="77777777" w:rsidR="0049208A" w:rsidRPr="0049208A" w:rsidRDefault="0049208A" w:rsidP="0049208A">
            <w:pPr>
              <w:suppressAutoHyphens w:val="0"/>
              <w:spacing w:after="200" w:line="276" w:lineRule="auto"/>
              <w:jc w:val="both"/>
              <w:rPr>
                <w:rFonts w:ascii="Calibri Light" w:eastAsia="Calibri" w:hAnsi="Calibri Light" w:cs="Calibri Light"/>
                <w:sz w:val="22"/>
                <w:szCs w:val="22"/>
                <w:lang w:eastAsia="en-US"/>
              </w:rPr>
            </w:pPr>
          </w:p>
        </w:tc>
      </w:tr>
    </w:tbl>
    <w:p w14:paraId="0DAE9551" w14:textId="77777777" w:rsidR="0049208A" w:rsidRPr="0049208A" w:rsidRDefault="0049208A" w:rsidP="0049208A">
      <w:pPr>
        <w:spacing w:after="200" w:line="276" w:lineRule="auto"/>
        <w:rPr>
          <w:rFonts w:asciiTheme="majorHAnsi" w:eastAsia="Calibri" w:hAnsiTheme="majorHAnsi" w:cstheme="majorHAnsi"/>
          <w:b/>
          <w:sz w:val="22"/>
          <w:szCs w:val="22"/>
          <w:lang w:eastAsia="en-US"/>
        </w:rPr>
      </w:pPr>
    </w:p>
    <w:p w14:paraId="49C77205" w14:textId="2450A0DC" w:rsidR="00DA49F2" w:rsidRPr="00D958DE" w:rsidRDefault="00472FCD" w:rsidP="00DB28AE">
      <w:pPr>
        <w:tabs>
          <w:tab w:val="left" w:pos="360"/>
          <w:tab w:val="left" w:pos="426"/>
        </w:tabs>
        <w:jc w:val="both"/>
        <w:rPr>
          <w:b/>
          <w:bCs/>
          <w:sz w:val="22"/>
          <w:szCs w:val="22"/>
        </w:rPr>
      </w:pPr>
      <w:r w:rsidRPr="00D958DE">
        <w:rPr>
          <w:b/>
          <w:bCs/>
          <w:sz w:val="22"/>
          <w:szCs w:val="22"/>
        </w:rPr>
        <w:t xml:space="preserve">Uwaga: </w:t>
      </w:r>
      <w:r w:rsidR="00DC749B">
        <w:rPr>
          <w:b/>
          <w:bCs/>
          <w:sz w:val="22"/>
          <w:szCs w:val="22"/>
        </w:rPr>
        <w:t>W</w:t>
      </w:r>
      <w:r w:rsidRPr="00D958DE">
        <w:rPr>
          <w:b/>
          <w:bCs/>
          <w:sz w:val="22"/>
          <w:szCs w:val="22"/>
        </w:rPr>
        <w:t xml:space="preserve"> „wykropkowanych” miejscach oraz w odpowiednich kolumnach każdy Wykonawca zobowiązany jest podać wszystkie wymagane informacje dotyczące oferowanego przedmiotu zamówienia. W przypadku braku wymaganych informacji lub niepełnych informacji oferta Wykonawcy będzie podlegała odrzuceniu na podstawie art.226 ust.1 pkt.5 Ustawy PZP.</w:t>
      </w:r>
    </w:p>
    <w:p w14:paraId="695585C5" w14:textId="77777777" w:rsidR="00472FCD" w:rsidRPr="00D958DE" w:rsidRDefault="00472FCD" w:rsidP="00DB28AE">
      <w:pPr>
        <w:tabs>
          <w:tab w:val="left" w:pos="360"/>
          <w:tab w:val="left" w:pos="426"/>
        </w:tabs>
        <w:jc w:val="both"/>
        <w:rPr>
          <w:sz w:val="22"/>
          <w:szCs w:val="22"/>
        </w:rPr>
      </w:pPr>
    </w:p>
    <w:p w14:paraId="036E1245" w14:textId="2313C198" w:rsidR="00DB28AE" w:rsidRPr="00B27FF1" w:rsidRDefault="00B27FF1" w:rsidP="00B27FF1">
      <w:pPr>
        <w:tabs>
          <w:tab w:val="left" w:pos="360"/>
          <w:tab w:val="left" w:pos="426"/>
        </w:tabs>
        <w:jc w:val="both"/>
      </w:pPr>
      <w:r>
        <w:t xml:space="preserve">8. </w:t>
      </w:r>
      <w:r w:rsidR="00146439" w:rsidRPr="00B27FF1">
        <w:t xml:space="preserve">Oświadczamy, iż przedmiot zamówienia </w:t>
      </w:r>
      <w:r w:rsidR="00146439" w:rsidRPr="00B27FF1">
        <w:rPr>
          <w:b/>
          <w:bCs/>
        </w:rPr>
        <w:t>wykonamy siłami własnymi/przy udziale podwykonawców</w:t>
      </w:r>
      <w:r w:rsidR="00DB28AE" w:rsidRPr="00B27FF1">
        <w:rPr>
          <w:b/>
          <w:bCs/>
        </w:rPr>
        <w:t>*</w:t>
      </w:r>
      <w:r w:rsidR="00DB28AE" w:rsidRPr="00B27FF1">
        <w:t>i podajemy następujące informacje:</w:t>
      </w:r>
    </w:p>
    <w:p w14:paraId="30BF9C7C" w14:textId="77777777" w:rsidR="00DB28AE" w:rsidRPr="00D958DE" w:rsidRDefault="00DB28AE" w:rsidP="00DB28AE">
      <w:pPr>
        <w:tabs>
          <w:tab w:val="left" w:pos="360"/>
          <w:tab w:val="left" w:pos="426"/>
        </w:tabs>
        <w:jc w:val="both"/>
        <w:rPr>
          <w:sz w:val="22"/>
          <w:szCs w:val="22"/>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4"/>
        <w:gridCol w:w="4309"/>
      </w:tblGrid>
      <w:tr w:rsidR="00DB28AE" w:rsidRPr="00D958DE" w14:paraId="4621EFCF" w14:textId="77777777" w:rsidTr="005131A1">
        <w:tc>
          <w:tcPr>
            <w:tcW w:w="3993" w:type="dxa"/>
            <w:shd w:val="pct12" w:color="auto" w:fill="auto"/>
            <w:vAlign w:val="center"/>
          </w:tcPr>
          <w:p w14:paraId="41E31C76" w14:textId="77777777" w:rsidR="00DB28AE" w:rsidRPr="00D958DE" w:rsidRDefault="00DB28AE" w:rsidP="00DB28AE">
            <w:pPr>
              <w:tabs>
                <w:tab w:val="left" w:pos="360"/>
                <w:tab w:val="left" w:pos="426"/>
              </w:tabs>
              <w:jc w:val="both"/>
              <w:rPr>
                <w:b/>
                <w:sz w:val="22"/>
                <w:szCs w:val="22"/>
              </w:rPr>
            </w:pPr>
            <w:r w:rsidRPr="00D958DE">
              <w:rPr>
                <w:b/>
                <w:sz w:val="22"/>
                <w:szCs w:val="22"/>
              </w:rPr>
              <w:lastRenderedPageBreak/>
              <w:t>Części zamówienia, których wykonanie Wykonawca zamierza powierzyć podwykonawcom</w:t>
            </w:r>
          </w:p>
        </w:tc>
        <w:tc>
          <w:tcPr>
            <w:tcW w:w="4383" w:type="dxa"/>
            <w:shd w:val="pct12" w:color="auto" w:fill="auto"/>
            <w:vAlign w:val="center"/>
          </w:tcPr>
          <w:p w14:paraId="40C7A56C" w14:textId="77777777" w:rsidR="00DB28AE" w:rsidRPr="00D958DE" w:rsidRDefault="00DB28AE" w:rsidP="00DB28AE">
            <w:pPr>
              <w:tabs>
                <w:tab w:val="left" w:pos="360"/>
                <w:tab w:val="left" w:pos="426"/>
              </w:tabs>
              <w:jc w:val="both"/>
              <w:rPr>
                <w:b/>
                <w:sz w:val="22"/>
                <w:szCs w:val="22"/>
              </w:rPr>
            </w:pPr>
            <w:r w:rsidRPr="00D958DE">
              <w:rPr>
                <w:b/>
                <w:sz w:val="22"/>
                <w:szCs w:val="22"/>
              </w:rPr>
              <w:t xml:space="preserve">Nazwa podwykonawcy </w:t>
            </w:r>
            <w:r w:rsidRPr="00D958DE">
              <w:rPr>
                <w:b/>
                <w:i/>
                <w:sz w:val="22"/>
                <w:szCs w:val="22"/>
              </w:rPr>
              <w:t>(o ile są znane)</w:t>
            </w:r>
          </w:p>
        </w:tc>
      </w:tr>
      <w:tr w:rsidR="00DB28AE" w:rsidRPr="00D958DE" w14:paraId="7E080A30" w14:textId="77777777" w:rsidTr="008F4955">
        <w:trPr>
          <w:trHeight w:val="497"/>
        </w:trPr>
        <w:tc>
          <w:tcPr>
            <w:tcW w:w="3993" w:type="dxa"/>
            <w:shd w:val="clear" w:color="auto" w:fill="auto"/>
          </w:tcPr>
          <w:p w14:paraId="1EF9AE4B" w14:textId="77777777" w:rsidR="00DB28AE" w:rsidRPr="00D958DE" w:rsidRDefault="00DB28AE" w:rsidP="00DB28AE">
            <w:pPr>
              <w:tabs>
                <w:tab w:val="left" w:pos="360"/>
                <w:tab w:val="left" w:pos="426"/>
              </w:tabs>
              <w:jc w:val="both"/>
              <w:rPr>
                <w:b/>
                <w:sz w:val="22"/>
                <w:szCs w:val="22"/>
              </w:rPr>
            </w:pPr>
          </w:p>
        </w:tc>
        <w:tc>
          <w:tcPr>
            <w:tcW w:w="4383" w:type="dxa"/>
            <w:shd w:val="clear" w:color="auto" w:fill="auto"/>
          </w:tcPr>
          <w:p w14:paraId="6BA041C5" w14:textId="77777777" w:rsidR="00DB28AE" w:rsidRPr="00D958DE" w:rsidRDefault="00DB28AE" w:rsidP="00DB28AE">
            <w:pPr>
              <w:tabs>
                <w:tab w:val="left" w:pos="360"/>
                <w:tab w:val="left" w:pos="426"/>
              </w:tabs>
              <w:jc w:val="both"/>
              <w:rPr>
                <w:b/>
                <w:sz w:val="22"/>
                <w:szCs w:val="22"/>
              </w:rPr>
            </w:pPr>
          </w:p>
        </w:tc>
      </w:tr>
    </w:tbl>
    <w:p w14:paraId="157BDBBC" w14:textId="77777777" w:rsidR="00DB28AE" w:rsidRPr="00D958DE" w:rsidRDefault="00DB28AE" w:rsidP="00DB28AE">
      <w:pPr>
        <w:tabs>
          <w:tab w:val="left" w:pos="360"/>
          <w:tab w:val="left" w:pos="426"/>
        </w:tabs>
        <w:jc w:val="both"/>
        <w:rPr>
          <w:b/>
          <w:i/>
          <w:sz w:val="22"/>
          <w:szCs w:val="22"/>
        </w:rPr>
      </w:pPr>
      <w:r w:rsidRPr="00D958DE">
        <w:rPr>
          <w:b/>
          <w:sz w:val="22"/>
          <w:szCs w:val="22"/>
        </w:rPr>
        <w:t>(</w:t>
      </w:r>
      <w:r w:rsidRPr="00D958DE">
        <w:rPr>
          <w:b/>
          <w:i/>
          <w:sz w:val="22"/>
          <w:szCs w:val="22"/>
        </w:rPr>
        <w:t>w przypadku nie wskazania</w:t>
      </w:r>
      <w:r w:rsidRPr="00D958DE">
        <w:rPr>
          <w:b/>
          <w:sz w:val="22"/>
          <w:szCs w:val="22"/>
        </w:rPr>
        <w:t xml:space="preserve"> </w:t>
      </w:r>
      <w:r w:rsidRPr="00D958DE">
        <w:rPr>
          <w:b/>
          <w:i/>
          <w:sz w:val="22"/>
          <w:szCs w:val="22"/>
        </w:rPr>
        <w:t>udziału podwykonawców</w:t>
      </w:r>
      <w:r w:rsidRPr="00D958DE">
        <w:rPr>
          <w:b/>
          <w:sz w:val="22"/>
          <w:szCs w:val="22"/>
        </w:rPr>
        <w:t xml:space="preserve"> </w:t>
      </w:r>
      <w:r w:rsidRPr="00D958DE">
        <w:rPr>
          <w:b/>
          <w:i/>
          <w:sz w:val="22"/>
          <w:szCs w:val="22"/>
        </w:rPr>
        <w:t>Zamawiający przyjmie, że całe zamówienie zostanie wykonane przez Wykonawcę, bez udziału Podwykonawcy).</w:t>
      </w:r>
    </w:p>
    <w:p w14:paraId="4BA97E5B" w14:textId="77777777" w:rsidR="00A133F3" w:rsidRPr="00D958DE" w:rsidRDefault="00A133F3">
      <w:pPr>
        <w:pStyle w:val="WW-Tekstpodstawowy3"/>
        <w:rPr>
          <w:b w:val="0"/>
          <w:sz w:val="22"/>
          <w:szCs w:val="22"/>
        </w:rPr>
      </w:pPr>
    </w:p>
    <w:p w14:paraId="406158B4" w14:textId="77777777" w:rsidR="00A133F3" w:rsidRPr="00D958DE" w:rsidRDefault="00A133F3">
      <w:pPr>
        <w:pStyle w:val="WW-Tekstpodstawowy3"/>
        <w:rPr>
          <w:i/>
          <w:sz w:val="22"/>
          <w:szCs w:val="22"/>
        </w:rPr>
      </w:pPr>
      <w:r w:rsidRPr="00D958DE">
        <w:rPr>
          <w:i/>
          <w:sz w:val="22"/>
          <w:szCs w:val="22"/>
        </w:rPr>
        <w:t>Uwaga</w:t>
      </w:r>
      <w:r w:rsidR="002F7A29" w:rsidRPr="00D958DE">
        <w:rPr>
          <w:i/>
          <w:sz w:val="22"/>
          <w:szCs w:val="22"/>
        </w:rPr>
        <w:t>! *Niepotrzebne skreślić</w:t>
      </w:r>
    </w:p>
    <w:p w14:paraId="31D151B6" w14:textId="77777777" w:rsidR="003652A1" w:rsidRPr="00D958DE" w:rsidRDefault="003652A1" w:rsidP="00F64E39">
      <w:pPr>
        <w:pStyle w:val="Bezodstpw"/>
        <w:rPr>
          <w:sz w:val="22"/>
          <w:szCs w:val="22"/>
        </w:rPr>
      </w:pPr>
    </w:p>
    <w:p w14:paraId="3FA86519" w14:textId="3EC94141" w:rsidR="00146439" w:rsidRPr="00D958DE" w:rsidRDefault="00B27FF1" w:rsidP="00B27FF1">
      <w:pPr>
        <w:pStyle w:val="Bezodstpw"/>
        <w:jc w:val="both"/>
        <w:rPr>
          <w:sz w:val="22"/>
          <w:szCs w:val="22"/>
        </w:rPr>
      </w:pPr>
      <w:r>
        <w:rPr>
          <w:sz w:val="22"/>
          <w:szCs w:val="22"/>
        </w:rPr>
        <w:t xml:space="preserve">9. </w:t>
      </w:r>
      <w:r w:rsidR="00146439" w:rsidRPr="00D958DE">
        <w:rPr>
          <w:sz w:val="22"/>
          <w:szCs w:val="22"/>
        </w:rPr>
        <w:t>Na potrzeby ogłoszenia o udzieleniu zamówienia proszę o podanie informacji, czy wykonawca jest:</w:t>
      </w:r>
    </w:p>
    <w:p w14:paraId="3EC3027D" w14:textId="77777777" w:rsidR="003B1958" w:rsidRPr="00D958DE" w:rsidRDefault="003B1958" w:rsidP="003B1958">
      <w:pPr>
        <w:pStyle w:val="Bezodstpw"/>
        <w:rPr>
          <w:sz w:val="22"/>
          <w:szCs w:val="22"/>
        </w:rPr>
      </w:pPr>
    </w:p>
    <w:p w14:paraId="3A3B46ED" w14:textId="3F33BC13" w:rsidR="00146439" w:rsidRPr="00D958DE" w:rsidRDefault="00146439" w:rsidP="003B1958">
      <w:pPr>
        <w:pStyle w:val="Bezodstpw"/>
        <w:jc w:val="center"/>
        <w:rPr>
          <w:b/>
          <w:bCs/>
          <w:color w:val="000000"/>
          <w:sz w:val="22"/>
          <w:szCs w:val="22"/>
        </w:rPr>
      </w:pPr>
      <w:r w:rsidRPr="00D958DE">
        <w:rPr>
          <w:b/>
          <w:bCs/>
          <w:sz w:val="22"/>
          <w:szCs w:val="22"/>
        </w:rPr>
        <w:t>mikroprzedsiębiorstwem /bądź małym /lub średnim przedsiębiorstwem)*.</w:t>
      </w:r>
    </w:p>
    <w:p w14:paraId="069BD087" w14:textId="77777777" w:rsidR="003B1958" w:rsidRPr="00D958DE" w:rsidRDefault="003B1958">
      <w:pPr>
        <w:pStyle w:val="Akapitzlist"/>
        <w:tabs>
          <w:tab w:val="left" w:pos="0"/>
        </w:tabs>
        <w:autoSpaceDE w:val="0"/>
        <w:ind w:left="0"/>
        <w:rPr>
          <w:rFonts w:ascii="Times New Roman" w:hAnsi="Times New Roman" w:cs="Times New Roman"/>
          <w:color w:val="000000"/>
        </w:rPr>
      </w:pPr>
    </w:p>
    <w:p w14:paraId="0F1CB995" w14:textId="3212643A" w:rsidR="00146439" w:rsidRPr="00D958DE" w:rsidRDefault="00146439" w:rsidP="003652A1">
      <w:pPr>
        <w:pStyle w:val="Akapitzlist"/>
        <w:tabs>
          <w:tab w:val="left" w:pos="0"/>
        </w:tabs>
        <w:autoSpaceDE w:val="0"/>
        <w:ind w:left="0"/>
        <w:jc w:val="both"/>
        <w:rPr>
          <w:rFonts w:ascii="Times New Roman" w:hAnsi="Times New Roman" w:cs="Times New Roman"/>
          <w:bCs/>
          <w:color w:val="000000"/>
        </w:rPr>
      </w:pPr>
      <w:r w:rsidRPr="00D958DE">
        <w:rPr>
          <w:rFonts w:ascii="Times New Roman" w:hAnsi="Times New Roman" w:cs="Times New Roman"/>
          <w:color w:val="000000"/>
        </w:rPr>
        <w:t xml:space="preserve">[ Zalecenie Komisji z dnia 6 maja 2003 r. dotyczące definicji mikroprzedsiębiorstw oraz małych i średnich przedsiębiorstw (Dz.U. L 124 z 20.5.2003, s. 36). Te informacje są wymagane wyłącznie do celów statystycznych. </w:t>
      </w:r>
    </w:p>
    <w:p w14:paraId="5C08478B" w14:textId="77777777" w:rsidR="00146439" w:rsidRPr="00D958DE" w:rsidRDefault="00146439" w:rsidP="003652A1">
      <w:pPr>
        <w:pStyle w:val="Akapitzlist"/>
        <w:tabs>
          <w:tab w:val="left" w:pos="0"/>
        </w:tabs>
        <w:autoSpaceDE w:val="0"/>
        <w:ind w:left="0"/>
        <w:jc w:val="both"/>
        <w:rPr>
          <w:rFonts w:ascii="Times New Roman" w:hAnsi="Times New Roman" w:cs="Times New Roman"/>
          <w:bCs/>
          <w:color w:val="000000"/>
        </w:rPr>
      </w:pPr>
      <w:r w:rsidRPr="00D958DE">
        <w:rPr>
          <w:rFonts w:ascii="Times New Roman" w:hAnsi="Times New Roman" w:cs="Times New Roman"/>
          <w:bCs/>
          <w:color w:val="000000"/>
        </w:rPr>
        <w:t xml:space="preserve">Mikroprzedsiębiorstwo: </w:t>
      </w:r>
      <w:r w:rsidRPr="00D958DE">
        <w:rPr>
          <w:rFonts w:ascii="Times New Roman" w:hAnsi="Times New Roman" w:cs="Times New Roman"/>
          <w:color w:val="000000"/>
        </w:rPr>
        <w:t xml:space="preserve">przedsiębiorstwo, które </w:t>
      </w:r>
      <w:r w:rsidRPr="00D958DE">
        <w:rPr>
          <w:rFonts w:ascii="Times New Roman" w:hAnsi="Times New Roman" w:cs="Times New Roman"/>
          <w:bCs/>
          <w:color w:val="000000"/>
        </w:rPr>
        <w:t xml:space="preserve">zatrudnia mniej niż 10 osób </w:t>
      </w:r>
      <w:r w:rsidRPr="00D958DE">
        <w:rPr>
          <w:rFonts w:ascii="Times New Roman" w:hAnsi="Times New Roman" w:cs="Times New Roman"/>
          <w:color w:val="000000"/>
        </w:rPr>
        <w:t xml:space="preserve">i którego roczny obrót lub roczna suma bilansowa </w:t>
      </w:r>
      <w:r w:rsidRPr="00D958DE">
        <w:rPr>
          <w:rFonts w:ascii="Times New Roman" w:hAnsi="Times New Roman" w:cs="Times New Roman"/>
          <w:bCs/>
          <w:color w:val="000000"/>
        </w:rPr>
        <w:t xml:space="preserve">nie przekracza 2 milionów EUR. </w:t>
      </w:r>
    </w:p>
    <w:p w14:paraId="44AD8519" w14:textId="77777777" w:rsidR="00146439" w:rsidRPr="00D958DE" w:rsidRDefault="00146439" w:rsidP="003652A1">
      <w:pPr>
        <w:pStyle w:val="Akapitzlist"/>
        <w:tabs>
          <w:tab w:val="left" w:pos="0"/>
        </w:tabs>
        <w:autoSpaceDE w:val="0"/>
        <w:ind w:left="0"/>
        <w:jc w:val="both"/>
        <w:rPr>
          <w:rFonts w:ascii="Times New Roman" w:hAnsi="Times New Roman" w:cs="Times New Roman"/>
          <w:bCs/>
          <w:color w:val="000000"/>
        </w:rPr>
      </w:pPr>
      <w:r w:rsidRPr="00D958DE">
        <w:rPr>
          <w:rFonts w:ascii="Times New Roman" w:hAnsi="Times New Roman" w:cs="Times New Roman"/>
          <w:bCs/>
          <w:color w:val="000000"/>
        </w:rPr>
        <w:t xml:space="preserve">Małe przedsiębiorstwo: </w:t>
      </w:r>
      <w:r w:rsidRPr="00D958DE">
        <w:rPr>
          <w:rFonts w:ascii="Times New Roman" w:hAnsi="Times New Roman" w:cs="Times New Roman"/>
          <w:color w:val="000000"/>
        </w:rPr>
        <w:t xml:space="preserve">przedsiębiorstwo, które </w:t>
      </w:r>
      <w:r w:rsidRPr="00D958DE">
        <w:rPr>
          <w:rFonts w:ascii="Times New Roman" w:hAnsi="Times New Roman" w:cs="Times New Roman"/>
          <w:bCs/>
          <w:color w:val="000000"/>
        </w:rPr>
        <w:t xml:space="preserve">zatrudnia mniej niż 50 osób </w:t>
      </w:r>
      <w:r w:rsidRPr="00D958DE">
        <w:rPr>
          <w:rFonts w:ascii="Times New Roman" w:hAnsi="Times New Roman" w:cs="Times New Roman"/>
          <w:color w:val="000000"/>
        </w:rPr>
        <w:t xml:space="preserve">i którego roczny obrót lub roczna suma bilansowa </w:t>
      </w:r>
      <w:r w:rsidRPr="00D958DE">
        <w:rPr>
          <w:rFonts w:ascii="Times New Roman" w:hAnsi="Times New Roman" w:cs="Times New Roman"/>
          <w:bCs/>
          <w:color w:val="000000"/>
        </w:rPr>
        <w:t xml:space="preserve">nie przekracza 10 milionów EUR. </w:t>
      </w:r>
    </w:p>
    <w:p w14:paraId="4FD7F59C" w14:textId="77777777" w:rsidR="00146439" w:rsidRPr="00D958DE" w:rsidRDefault="00146439" w:rsidP="003652A1">
      <w:pPr>
        <w:pStyle w:val="Akapitzlist"/>
        <w:tabs>
          <w:tab w:val="left" w:pos="0"/>
        </w:tabs>
        <w:ind w:left="0"/>
        <w:jc w:val="both"/>
        <w:rPr>
          <w:rFonts w:ascii="Times New Roman" w:hAnsi="Times New Roman" w:cs="Times New Roman"/>
          <w:color w:val="000000"/>
        </w:rPr>
      </w:pPr>
      <w:r w:rsidRPr="00D958DE">
        <w:rPr>
          <w:rFonts w:ascii="Times New Roman" w:hAnsi="Times New Roman" w:cs="Times New Roman"/>
          <w:bCs/>
          <w:color w:val="000000"/>
        </w:rPr>
        <w:t xml:space="preserve">Średnie przedsiębiorstwa: przedsiębiorstwa, które nie są mikroprzedsiębiorstwami ani małymi przedsiębiorstwami </w:t>
      </w:r>
      <w:r w:rsidRPr="00D958DE">
        <w:rPr>
          <w:rFonts w:ascii="Times New Roman" w:hAnsi="Times New Roman" w:cs="Times New Roman"/>
          <w:color w:val="000000"/>
        </w:rPr>
        <w:t xml:space="preserve">i które </w:t>
      </w:r>
      <w:r w:rsidRPr="00D958DE">
        <w:rPr>
          <w:rFonts w:ascii="Times New Roman" w:hAnsi="Times New Roman" w:cs="Times New Roman"/>
          <w:bCs/>
          <w:color w:val="000000"/>
        </w:rPr>
        <w:t xml:space="preserve">zatrudniają mniej niż 250 osób </w:t>
      </w:r>
      <w:r w:rsidRPr="00D958DE">
        <w:rPr>
          <w:rFonts w:ascii="Times New Roman" w:hAnsi="Times New Roman" w:cs="Times New Roman"/>
          <w:color w:val="000000"/>
        </w:rPr>
        <w:t xml:space="preserve">i których </w:t>
      </w:r>
      <w:r w:rsidRPr="00D958DE">
        <w:rPr>
          <w:rFonts w:ascii="Times New Roman" w:hAnsi="Times New Roman" w:cs="Times New Roman"/>
          <w:bCs/>
          <w:color w:val="000000"/>
        </w:rPr>
        <w:t xml:space="preserve">roczny obrót nie przekracza 50 milionów EUR </w:t>
      </w:r>
      <w:r w:rsidRPr="00D958DE">
        <w:rPr>
          <w:rFonts w:ascii="Times New Roman" w:hAnsi="Times New Roman" w:cs="Times New Roman"/>
          <w:bCs/>
          <w:i/>
          <w:iCs/>
          <w:color w:val="000000"/>
        </w:rPr>
        <w:t xml:space="preserve">lub </w:t>
      </w:r>
      <w:r w:rsidRPr="00D958DE">
        <w:rPr>
          <w:rFonts w:ascii="Times New Roman" w:hAnsi="Times New Roman" w:cs="Times New Roman"/>
          <w:bCs/>
          <w:color w:val="000000"/>
        </w:rPr>
        <w:t>roczna suma bilansowa nie przekracza 43 milionów EUR</w:t>
      </w:r>
      <w:r w:rsidRPr="00D958DE">
        <w:rPr>
          <w:rFonts w:ascii="Times New Roman" w:hAnsi="Times New Roman" w:cs="Times New Roman"/>
          <w:color w:val="000000"/>
        </w:rPr>
        <w:t>. ]</w:t>
      </w:r>
    </w:p>
    <w:p w14:paraId="2AF6403C" w14:textId="2D760F89" w:rsidR="001D036D" w:rsidRPr="00D958DE" w:rsidRDefault="00F4075D" w:rsidP="003652A1">
      <w:pPr>
        <w:jc w:val="both"/>
        <w:rPr>
          <w:sz w:val="22"/>
          <w:szCs w:val="22"/>
        </w:rPr>
      </w:pPr>
      <w:r>
        <w:rPr>
          <w:sz w:val="22"/>
          <w:szCs w:val="22"/>
        </w:rPr>
        <w:t>1</w:t>
      </w:r>
      <w:r w:rsidR="00B27FF1">
        <w:rPr>
          <w:sz w:val="22"/>
          <w:szCs w:val="22"/>
        </w:rPr>
        <w:t>0</w:t>
      </w:r>
      <w:r w:rsidR="001D036D" w:rsidRPr="00D958DE">
        <w:rPr>
          <w:sz w:val="22"/>
          <w:szCs w:val="22"/>
        </w:rPr>
        <w:t>. Oświadczam, że wypełniłem obowiązki informacyjne przewidziane w art. 13 lub art. 14 RODO1) wobec osób fizycznych, od których dane osobowe bezpośrednio lub pośrednio pozyskałem w celu ubiegania się o udzielenie zamówienia publicznego w niniejszym postępowaniu.</w:t>
      </w:r>
    </w:p>
    <w:p w14:paraId="440AFA1D" w14:textId="77777777" w:rsidR="001D036D" w:rsidRPr="00D958DE" w:rsidRDefault="001D036D" w:rsidP="003652A1">
      <w:pPr>
        <w:jc w:val="both"/>
        <w:rPr>
          <w:sz w:val="22"/>
          <w:szCs w:val="22"/>
        </w:rPr>
      </w:pPr>
    </w:p>
    <w:p w14:paraId="742A0CD7" w14:textId="7715EED7" w:rsidR="001D036D" w:rsidRPr="00D958DE" w:rsidRDefault="001D036D" w:rsidP="003652A1">
      <w:pPr>
        <w:jc w:val="both"/>
        <w:rPr>
          <w:sz w:val="22"/>
          <w:szCs w:val="22"/>
        </w:rPr>
      </w:pPr>
      <w:r w:rsidRPr="00D958DE">
        <w:rPr>
          <w:sz w:val="22"/>
          <w:szCs w:val="22"/>
        </w:rPr>
        <w:t>1</w:t>
      </w:r>
      <w:r w:rsidR="00B27FF1">
        <w:rPr>
          <w:sz w:val="22"/>
          <w:szCs w:val="22"/>
        </w:rPr>
        <w:t>1</w:t>
      </w:r>
      <w:r w:rsidRPr="00D958DE">
        <w:rPr>
          <w:sz w:val="22"/>
          <w:szCs w:val="22"/>
        </w:rPr>
        <w:t xml:space="preserve">. Wykonawca oświadcza, że: </w:t>
      </w:r>
    </w:p>
    <w:p w14:paraId="0C3B79F0" w14:textId="77777777" w:rsidR="001D036D" w:rsidRPr="00D958DE" w:rsidRDefault="001D036D" w:rsidP="003652A1">
      <w:pPr>
        <w:jc w:val="both"/>
        <w:rPr>
          <w:sz w:val="22"/>
          <w:szCs w:val="22"/>
        </w:rPr>
      </w:pPr>
      <w:r w:rsidRPr="00D958DE">
        <w:rPr>
          <w:sz w:val="22"/>
          <w:szCs w:val="22"/>
        </w:rPr>
        <w:t xml:space="preserve">a) przetwarza dane osobowe zawarte w ofercie oraz wskazane w uzupełnieniach i wyjaśnieniach do oferty, zgodnie z art. 6 i 9 RODO, </w:t>
      </w:r>
    </w:p>
    <w:p w14:paraId="60C199F8" w14:textId="77777777" w:rsidR="001D036D" w:rsidRPr="00D958DE" w:rsidRDefault="001D036D" w:rsidP="003652A1">
      <w:pPr>
        <w:jc w:val="both"/>
        <w:rPr>
          <w:sz w:val="22"/>
          <w:szCs w:val="22"/>
        </w:rPr>
      </w:pPr>
      <w:r w:rsidRPr="00D958DE">
        <w:rPr>
          <w:sz w:val="22"/>
          <w:szCs w:val="22"/>
        </w:rPr>
        <w:t xml:space="preserve">b) poinformowano osoby, których dane dotyczą o przekazaniu ich danych Zamawiającemu, o celu przekazania oraz o innych informacjach dotyczących Zamawiającego wynikających z art. 14 RODO, </w:t>
      </w:r>
    </w:p>
    <w:p w14:paraId="7E3C9841" w14:textId="77777777" w:rsidR="001D036D" w:rsidRPr="00D958DE" w:rsidRDefault="001D036D" w:rsidP="003652A1">
      <w:pPr>
        <w:jc w:val="both"/>
        <w:rPr>
          <w:sz w:val="22"/>
          <w:szCs w:val="22"/>
        </w:rPr>
      </w:pPr>
      <w:r w:rsidRPr="00D958DE">
        <w:rPr>
          <w:sz w:val="22"/>
          <w:szCs w:val="22"/>
        </w:rPr>
        <w:t xml:space="preserve">c) poinformowano wszystkie osoby, których dane są zawarte w ofercie oraz zostaną poinformowane wszystkie osoby wskazane w uzupełnieniach i wyjaśnieniach do oferty, że zgodnie z art. </w:t>
      </w:r>
      <w:r w:rsidR="00E16A23" w:rsidRPr="00D958DE">
        <w:rPr>
          <w:sz w:val="22"/>
          <w:szCs w:val="22"/>
        </w:rPr>
        <w:t>74</w:t>
      </w:r>
      <w:r w:rsidRPr="00D958DE">
        <w:rPr>
          <w:sz w:val="22"/>
          <w:szCs w:val="22"/>
        </w:rPr>
        <w:t xml:space="preserve"> ust. </w:t>
      </w:r>
      <w:r w:rsidR="00E16A23" w:rsidRPr="00D958DE">
        <w:rPr>
          <w:sz w:val="22"/>
          <w:szCs w:val="22"/>
        </w:rPr>
        <w:t>1</w:t>
      </w:r>
      <w:r w:rsidRPr="00D958DE">
        <w:rPr>
          <w:sz w:val="22"/>
          <w:szCs w:val="22"/>
        </w:rPr>
        <w:t xml:space="preserve"> ustawy z dnia </w:t>
      </w:r>
      <w:r w:rsidR="00E16A23" w:rsidRPr="00D958DE">
        <w:rPr>
          <w:sz w:val="22"/>
          <w:szCs w:val="22"/>
        </w:rPr>
        <w:t>11 września 2019 roku</w:t>
      </w:r>
      <w:r w:rsidRPr="00D958DE">
        <w:rPr>
          <w:sz w:val="22"/>
          <w:szCs w:val="22"/>
        </w:rPr>
        <w:t xml:space="preserve"> Prawo zamówień publicznych protokół wraz z załącznikami jest jawny oraz, iż załącznikiem do protokołu są m.in. oferty i inne dokumenty i informacje składane przez wykonawców. </w:t>
      </w:r>
    </w:p>
    <w:p w14:paraId="75A9FBA8" w14:textId="725F6E7B" w:rsidR="001D036D" w:rsidRPr="00D958DE" w:rsidRDefault="001D036D" w:rsidP="001D036D">
      <w:pPr>
        <w:jc w:val="both"/>
        <w:rPr>
          <w:sz w:val="22"/>
          <w:szCs w:val="22"/>
        </w:rPr>
      </w:pPr>
      <w:r w:rsidRPr="00D958DE">
        <w:rPr>
          <w:sz w:val="22"/>
          <w:szCs w:val="22"/>
        </w:rPr>
        <w:t xml:space="preserve"> 1</w:t>
      </w:r>
      <w:r w:rsidR="00B27FF1">
        <w:rPr>
          <w:sz w:val="22"/>
          <w:szCs w:val="22"/>
        </w:rPr>
        <w:t>2</w:t>
      </w:r>
      <w:r w:rsidRPr="00D958DE">
        <w:rPr>
          <w:sz w:val="22"/>
          <w:szCs w:val="22"/>
        </w:rPr>
        <w:t xml:space="preserve">. Wykonawca oświadcza, że spełnia wymagania określone w art. 28, 29, 30, 32, 33 Rozporządzenia Parlamentu Europejskiego i Rady (UE) 2016/679 z dnia 27 kwietnia 2016 r. w sprawie ochrony osób fizycznych w związku z przetwarzaniem danych osobowych i w sprawie swobodnego przepływu takich danych oraz uchylenia dyrektywy 95/46/WE, w szczególności: </w:t>
      </w:r>
    </w:p>
    <w:p w14:paraId="15285A97" w14:textId="77777777" w:rsidR="001D036D" w:rsidRPr="00D958DE" w:rsidRDefault="001D036D" w:rsidP="001D036D">
      <w:pPr>
        <w:jc w:val="both"/>
        <w:rPr>
          <w:sz w:val="22"/>
          <w:szCs w:val="22"/>
        </w:rPr>
      </w:pPr>
      <w:r w:rsidRPr="00D958DE">
        <w:rPr>
          <w:sz w:val="22"/>
          <w:szCs w:val="22"/>
        </w:rPr>
        <w:t xml:space="preserve">a) zapewnia, że stosuje środki techniczne i organizacyjne zapewniające bezpieczeństwo przekazanych danych osobowych, </w:t>
      </w:r>
    </w:p>
    <w:p w14:paraId="4827FE63" w14:textId="77777777" w:rsidR="001D036D" w:rsidRPr="00D958DE" w:rsidRDefault="001D036D" w:rsidP="001D036D">
      <w:pPr>
        <w:jc w:val="both"/>
        <w:rPr>
          <w:sz w:val="22"/>
          <w:szCs w:val="22"/>
        </w:rPr>
      </w:pPr>
      <w:r w:rsidRPr="00D958DE">
        <w:rPr>
          <w:sz w:val="22"/>
          <w:szCs w:val="22"/>
        </w:rPr>
        <w:t xml:space="preserve">b) zapewnia, że dostęp do powierzonych danych osobowych mają jedynie osoby upoważnione, którym wykonawca polecił przetwarzanie danych osobowych, </w:t>
      </w:r>
    </w:p>
    <w:p w14:paraId="41570A42" w14:textId="77777777" w:rsidR="001D036D" w:rsidRPr="00D958DE" w:rsidRDefault="001D036D" w:rsidP="001D036D">
      <w:pPr>
        <w:jc w:val="both"/>
        <w:rPr>
          <w:sz w:val="22"/>
          <w:szCs w:val="22"/>
        </w:rPr>
      </w:pPr>
      <w:r w:rsidRPr="00D958DE">
        <w:rPr>
          <w:sz w:val="22"/>
          <w:szCs w:val="22"/>
        </w:rPr>
        <w:t xml:space="preserve">c) zapewnia, że dostęp do pomieszczeń, w których przetwarzane są powierzone dane, mają jedynie osoby do tego upoważnione oraz, że dostęp do tych pomieszczeń jest nadzorowany, </w:t>
      </w:r>
    </w:p>
    <w:p w14:paraId="43316E34" w14:textId="77777777" w:rsidR="001D036D" w:rsidRPr="00D958DE" w:rsidRDefault="001D036D" w:rsidP="001D036D">
      <w:pPr>
        <w:jc w:val="both"/>
        <w:rPr>
          <w:sz w:val="22"/>
          <w:szCs w:val="22"/>
        </w:rPr>
      </w:pPr>
      <w:r w:rsidRPr="00D958DE">
        <w:rPr>
          <w:sz w:val="22"/>
          <w:szCs w:val="22"/>
        </w:rPr>
        <w:lastRenderedPageBreak/>
        <w:t xml:space="preserve">d) zapewnia, że systemy, aplikacje i sprzęt informatyczny wykorzystywany do przetwarzania powierzonych danych są zabezpieczone przed nieautoryzowanym ujawnieniem lub utratą powierzonych danych, </w:t>
      </w:r>
    </w:p>
    <w:p w14:paraId="5A5D8DC4" w14:textId="77777777" w:rsidR="001D036D" w:rsidRPr="00D958DE" w:rsidRDefault="001D036D" w:rsidP="001D036D">
      <w:pPr>
        <w:jc w:val="both"/>
        <w:rPr>
          <w:sz w:val="22"/>
          <w:szCs w:val="22"/>
        </w:rPr>
      </w:pPr>
      <w:r w:rsidRPr="00D958DE">
        <w:rPr>
          <w:sz w:val="22"/>
          <w:szCs w:val="22"/>
        </w:rPr>
        <w:t xml:space="preserve">e) zapewnia, że połączenie zdalnego dostępu do systemu informatycznego zabezpieczone jest szyfrowanym kanałem, </w:t>
      </w:r>
    </w:p>
    <w:p w14:paraId="52147FFA" w14:textId="77777777" w:rsidR="001D036D" w:rsidRPr="00D958DE" w:rsidRDefault="001D036D" w:rsidP="0084514E">
      <w:pPr>
        <w:jc w:val="both"/>
        <w:rPr>
          <w:sz w:val="22"/>
          <w:szCs w:val="22"/>
        </w:rPr>
      </w:pPr>
      <w:r w:rsidRPr="00D958DE">
        <w:rPr>
          <w:sz w:val="22"/>
          <w:szCs w:val="22"/>
        </w:rPr>
        <w:t xml:space="preserve">f) zapewnia, że będzie współpracować z administratorem w celu realizacji praw osób, których dotyczą powierzone dane osobowe, wskazanych w Rozdziale III przytoczonego Rozporządzenia, </w:t>
      </w:r>
    </w:p>
    <w:p w14:paraId="777E899C" w14:textId="77777777" w:rsidR="001D036D" w:rsidRPr="00D958DE" w:rsidRDefault="001D036D" w:rsidP="0084514E">
      <w:pPr>
        <w:jc w:val="both"/>
        <w:rPr>
          <w:sz w:val="22"/>
          <w:szCs w:val="22"/>
        </w:rPr>
      </w:pPr>
      <w:r w:rsidRPr="00D958DE">
        <w:rPr>
          <w:sz w:val="22"/>
          <w:szCs w:val="22"/>
        </w:rPr>
        <w:t xml:space="preserve">g) zapewnia, że będzie niezwłocznie informować administratora o naruszenia ochrony danych osobowych, a także współpracować z administratorem w zakresie niezbędnym do wypełnienia obowiązków związanych z naruszeniem ochrony danych osobowych ciążących na administratorze na podstawie przytoczonego Rozporządzenia. </w:t>
      </w:r>
    </w:p>
    <w:p w14:paraId="4C72262C" w14:textId="6BBA6F80" w:rsidR="001D036D" w:rsidRPr="00D958DE" w:rsidRDefault="001D036D" w:rsidP="0084514E">
      <w:pPr>
        <w:jc w:val="both"/>
        <w:rPr>
          <w:sz w:val="22"/>
          <w:szCs w:val="22"/>
        </w:rPr>
      </w:pPr>
      <w:r w:rsidRPr="00D958DE">
        <w:rPr>
          <w:sz w:val="22"/>
          <w:szCs w:val="22"/>
        </w:rPr>
        <w:t>1</w:t>
      </w:r>
      <w:r w:rsidR="00F4075D">
        <w:rPr>
          <w:sz w:val="22"/>
          <w:szCs w:val="22"/>
        </w:rPr>
        <w:t>3</w:t>
      </w:r>
      <w:r w:rsidRPr="00D958DE">
        <w:rPr>
          <w:sz w:val="22"/>
          <w:szCs w:val="22"/>
        </w:rPr>
        <w:t xml:space="preserve">. Wykonawca oświadcza, że prowadzi dokumentację potwierdzającą wykonywanie powyższych czynności oraz, że na żądanie administratora udostępni wskazaną dokumentację. </w:t>
      </w:r>
    </w:p>
    <w:p w14:paraId="522F539B" w14:textId="77777777" w:rsidR="00256E95" w:rsidRPr="00D958DE" w:rsidRDefault="00256E95" w:rsidP="00256E95">
      <w:pPr>
        <w:pStyle w:val="Akapitzlist"/>
        <w:tabs>
          <w:tab w:val="left" w:pos="0"/>
        </w:tabs>
        <w:rPr>
          <w:rFonts w:ascii="Times New Roman" w:hAnsi="Times New Roman" w:cs="Times New Roman"/>
          <w:b/>
          <w:bCs/>
          <w:i/>
        </w:rPr>
      </w:pPr>
      <w:r w:rsidRPr="00D958DE">
        <w:rPr>
          <w:rFonts w:ascii="Times New Roman" w:hAnsi="Times New Roman" w:cs="Times New Roman"/>
          <w:b/>
          <w:bCs/>
          <w:i/>
        </w:rPr>
        <w:t>Uwaga!</w:t>
      </w:r>
    </w:p>
    <w:p w14:paraId="7CA7312E" w14:textId="77777777" w:rsidR="00256E95" w:rsidRPr="00D958DE" w:rsidRDefault="00256E95" w:rsidP="00256E95">
      <w:pPr>
        <w:pStyle w:val="Akapitzlist"/>
        <w:tabs>
          <w:tab w:val="left" w:pos="0"/>
        </w:tabs>
        <w:rPr>
          <w:rFonts w:ascii="Times New Roman" w:hAnsi="Times New Roman" w:cs="Times New Roman"/>
          <w:b/>
          <w:bCs/>
          <w:i/>
        </w:rPr>
      </w:pPr>
      <w:r w:rsidRPr="00D958DE">
        <w:rPr>
          <w:rFonts w:ascii="Times New Roman" w:hAnsi="Times New Roman" w:cs="Times New Roman"/>
          <w:b/>
          <w:bCs/>
          <w:i/>
        </w:rPr>
        <w:t>** niepotrzebne skreślić</w:t>
      </w:r>
    </w:p>
    <w:p w14:paraId="3516A3AE" w14:textId="77777777" w:rsidR="001D036D" w:rsidRPr="00D958DE" w:rsidRDefault="001D036D" w:rsidP="001D036D">
      <w:pPr>
        <w:pStyle w:val="Akapitzlist"/>
        <w:tabs>
          <w:tab w:val="left" w:pos="0"/>
        </w:tabs>
        <w:rPr>
          <w:rFonts w:ascii="Times New Roman" w:hAnsi="Times New Roman" w:cs="Times New Roman"/>
          <w:b/>
          <w:bCs/>
        </w:rPr>
      </w:pPr>
    </w:p>
    <w:p w14:paraId="40920854" w14:textId="77777777" w:rsidR="001D036D" w:rsidRPr="00D958DE" w:rsidRDefault="001D036D" w:rsidP="001D036D">
      <w:pPr>
        <w:pStyle w:val="Akapitzlist"/>
        <w:tabs>
          <w:tab w:val="left" w:pos="0"/>
        </w:tabs>
        <w:rPr>
          <w:rFonts w:ascii="Times New Roman" w:hAnsi="Times New Roman" w:cs="Times New Roman"/>
          <w:b/>
          <w:bCs/>
        </w:rPr>
      </w:pPr>
    </w:p>
    <w:p w14:paraId="3D56483F" w14:textId="1836AA54" w:rsidR="001D036D" w:rsidRPr="00D958DE" w:rsidRDefault="001D036D" w:rsidP="001D036D">
      <w:pPr>
        <w:rPr>
          <w:sz w:val="22"/>
          <w:szCs w:val="22"/>
        </w:rPr>
      </w:pPr>
      <w:r w:rsidRPr="00D958DE">
        <w:rPr>
          <w:sz w:val="22"/>
          <w:szCs w:val="22"/>
        </w:rPr>
        <w:t xml:space="preserve">                                                                                                         ........................................................... </w:t>
      </w:r>
    </w:p>
    <w:p w14:paraId="321E6889" w14:textId="77777777" w:rsidR="001D036D" w:rsidRPr="00D958DE" w:rsidRDefault="001D036D" w:rsidP="00CA4BA4">
      <w:pPr>
        <w:rPr>
          <w:sz w:val="22"/>
          <w:szCs w:val="22"/>
        </w:rPr>
      </w:pPr>
      <w:r w:rsidRPr="00D958DE">
        <w:rPr>
          <w:sz w:val="22"/>
          <w:szCs w:val="22"/>
        </w:rPr>
        <w:t xml:space="preserve">                                                                                                                                 </w:t>
      </w:r>
    </w:p>
    <w:p w14:paraId="539D2CD4" w14:textId="77777777" w:rsidR="001D036D" w:rsidRPr="00D958DE" w:rsidRDefault="001D036D" w:rsidP="001D036D">
      <w:pPr>
        <w:rPr>
          <w:sz w:val="22"/>
          <w:szCs w:val="22"/>
        </w:rPr>
      </w:pPr>
    </w:p>
    <w:p w14:paraId="4FCDB1C8" w14:textId="0CEB8B10" w:rsidR="001D036D" w:rsidRPr="00D958DE" w:rsidRDefault="001D036D" w:rsidP="001D036D">
      <w:pPr>
        <w:rPr>
          <w:sz w:val="22"/>
          <w:szCs w:val="22"/>
        </w:rPr>
      </w:pPr>
      <w:r w:rsidRPr="00D958DE">
        <w:rPr>
          <w:sz w:val="22"/>
          <w:szCs w:val="22"/>
        </w:rPr>
        <w:t xml:space="preserve">                                                                                                                     ........................................</w:t>
      </w:r>
    </w:p>
    <w:p w14:paraId="212A2DA9" w14:textId="3EBA0465" w:rsidR="00C21DE5" w:rsidRPr="00D958DE" w:rsidRDefault="001D036D" w:rsidP="003B1958">
      <w:pPr>
        <w:ind w:left="6372" w:firstLine="708"/>
        <w:rPr>
          <w:sz w:val="22"/>
          <w:szCs w:val="22"/>
        </w:rPr>
      </w:pPr>
      <w:r w:rsidRPr="00D958DE">
        <w:rPr>
          <w:sz w:val="22"/>
          <w:szCs w:val="22"/>
        </w:rPr>
        <w:t>(data)</w:t>
      </w:r>
    </w:p>
    <w:p w14:paraId="6A26645D" w14:textId="77777777" w:rsidR="002F7A29" w:rsidRPr="00D958DE" w:rsidRDefault="002F7A29" w:rsidP="001D036D">
      <w:pPr>
        <w:pStyle w:val="Akapitzlist"/>
        <w:tabs>
          <w:tab w:val="left" w:pos="0"/>
        </w:tabs>
        <w:rPr>
          <w:rFonts w:ascii="Times New Roman" w:hAnsi="Times New Roman" w:cs="Times New Roman"/>
          <w:b/>
          <w:bCs/>
        </w:rPr>
      </w:pPr>
    </w:p>
    <w:p w14:paraId="5DE537EC" w14:textId="77777777" w:rsidR="00256E95" w:rsidRPr="00D958DE" w:rsidRDefault="00256E95" w:rsidP="00C21DE5">
      <w:pPr>
        <w:pStyle w:val="Akapitzlist"/>
        <w:tabs>
          <w:tab w:val="left" w:pos="0"/>
        </w:tabs>
        <w:rPr>
          <w:rFonts w:ascii="Times New Roman" w:hAnsi="Times New Roman" w:cs="Times New Roman"/>
          <w:b/>
          <w:bCs/>
          <w:i/>
        </w:rPr>
      </w:pPr>
    </w:p>
    <w:p w14:paraId="3D9F4767" w14:textId="77777777" w:rsidR="002F7A29" w:rsidRPr="00D958DE" w:rsidRDefault="002F7A29" w:rsidP="003B1958">
      <w:pPr>
        <w:tabs>
          <w:tab w:val="left" w:pos="0"/>
        </w:tabs>
        <w:rPr>
          <w:b/>
          <w:bCs/>
          <w:sz w:val="22"/>
          <w:szCs w:val="22"/>
        </w:rPr>
      </w:pPr>
    </w:p>
    <w:p w14:paraId="22831F20" w14:textId="77777777" w:rsidR="001D036D" w:rsidRPr="00D958DE" w:rsidRDefault="001D036D" w:rsidP="002F7A29">
      <w:pPr>
        <w:rPr>
          <w:bCs/>
          <w:i/>
          <w:sz w:val="22"/>
          <w:szCs w:val="22"/>
        </w:rPr>
      </w:pPr>
      <w:bookmarkStart w:id="9" w:name="_Hlk66438686"/>
      <w:r w:rsidRPr="00D958DE">
        <w:rPr>
          <w:bCs/>
          <w:i/>
          <w:sz w:val="22"/>
          <w:szCs w:val="22"/>
        </w:rPr>
        <w:t xml:space="preserve">1)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 </w:t>
      </w:r>
    </w:p>
    <w:p w14:paraId="1B4DC6E6" w14:textId="77777777" w:rsidR="001D036D" w:rsidRPr="00D958DE" w:rsidRDefault="001D036D" w:rsidP="002F7A29">
      <w:pPr>
        <w:rPr>
          <w:bCs/>
          <w:i/>
          <w:sz w:val="22"/>
          <w:szCs w:val="22"/>
        </w:rPr>
      </w:pPr>
    </w:p>
    <w:bookmarkEnd w:id="9"/>
    <w:p w14:paraId="11D428D8" w14:textId="77777777" w:rsidR="001D036D" w:rsidRPr="00D958DE" w:rsidRDefault="001D036D" w:rsidP="001D036D">
      <w:pPr>
        <w:pStyle w:val="Akapitzlist"/>
        <w:tabs>
          <w:tab w:val="left" w:pos="0"/>
        </w:tabs>
        <w:rPr>
          <w:rFonts w:ascii="Times New Roman" w:hAnsi="Times New Roman" w:cs="Times New Roman"/>
          <w:b/>
          <w:bCs/>
        </w:rPr>
      </w:pPr>
    </w:p>
    <w:p w14:paraId="132F9E4B" w14:textId="77777777" w:rsidR="001D036D" w:rsidRPr="00D958DE" w:rsidRDefault="001D036D" w:rsidP="001D036D">
      <w:pPr>
        <w:pStyle w:val="Akapitzlist"/>
        <w:tabs>
          <w:tab w:val="left" w:pos="0"/>
        </w:tabs>
        <w:rPr>
          <w:rFonts w:ascii="Times New Roman" w:hAnsi="Times New Roman" w:cs="Times New Roman"/>
          <w:b/>
          <w:bCs/>
        </w:rPr>
      </w:pPr>
      <w:r w:rsidRPr="00D958DE">
        <w:rPr>
          <w:rFonts w:ascii="Times New Roman" w:hAnsi="Times New Roman" w:cs="Times New Roman"/>
          <w:b/>
          <w:bCs/>
        </w:rPr>
        <w:t xml:space="preserve">                                                                                                                    </w:t>
      </w:r>
    </w:p>
    <w:p w14:paraId="6DFB39D6" w14:textId="4D280369" w:rsidR="00146439" w:rsidRPr="00D958DE" w:rsidRDefault="00146439">
      <w:pPr>
        <w:ind w:left="180"/>
        <w:jc w:val="right"/>
        <w:rPr>
          <w:sz w:val="22"/>
          <w:szCs w:val="22"/>
        </w:rPr>
      </w:pPr>
      <w:r w:rsidRPr="00D958DE">
        <w:rPr>
          <w:sz w:val="22"/>
          <w:szCs w:val="22"/>
        </w:rPr>
        <w:t xml:space="preserve">     </w:t>
      </w:r>
    </w:p>
    <w:sectPr w:rsidR="00146439" w:rsidRPr="00D958DE">
      <w:headerReference w:type="default" r:id="rId8"/>
      <w:footerReference w:type="default" r:id="rId9"/>
      <w:pgSz w:w="11906" w:h="16838"/>
      <w:pgMar w:top="1276" w:right="1418" w:bottom="1474" w:left="1418" w:header="216" w:footer="14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57672" w14:textId="77777777" w:rsidR="009B709E" w:rsidRDefault="009B709E">
      <w:r>
        <w:separator/>
      </w:r>
    </w:p>
  </w:endnote>
  <w:endnote w:type="continuationSeparator" w:id="0">
    <w:p w14:paraId="3D10E836" w14:textId="77777777" w:rsidR="009B709E" w:rsidRDefault="009B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1)">
    <w:charset w:val="00"/>
    <w:family w:val="swiss"/>
    <w:pitch w:val="variable"/>
  </w:font>
  <w:font w:name="Cambria">
    <w:panose1 w:val="02040503050406030204"/>
    <w:charset w:val="EE"/>
    <w:family w:val="roman"/>
    <w:pitch w:val="variable"/>
    <w:sig w:usb0="E00006FF" w:usb1="420024FF" w:usb2="02000000" w:usb3="00000000" w:csb0="0000019F" w:csb1="00000000"/>
  </w:font>
  <w:font w:name="DejaVu Sans">
    <w:panose1 w:val="020B0603030804020204"/>
    <w:charset w:val="EE"/>
    <w:family w:val="swiss"/>
    <w:pitch w:val="variable"/>
    <w:sig w:usb0="E7002EFF" w:usb1="D200FDFF" w:usb2="0A246029" w:usb3="00000000" w:csb0="000001FF" w:csb1="00000000"/>
  </w:font>
  <w:font w:name="Segoe UI">
    <w:panose1 w:val="020B0502040204020203"/>
    <w:charset w:val="EE"/>
    <w:family w:val="swiss"/>
    <w:pitch w:val="variable"/>
    <w:sig w:usb0="E4002EFF" w:usb1="C000E47F" w:usb2="00000009" w:usb3="00000000" w:csb0="000001FF" w:csb1="00000000"/>
  </w:font>
  <w:font w:name="Ubuntu Light">
    <w:charset w:val="00"/>
    <w:family w:val="swiss"/>
    <w:pitch w:val="variable"/>
    <w:sig w:usb0="E00002FF" w:usb1="5000205B" w:usb2="00000000" w:usb3="00000000" w:csb0="0000009F" w:csb1="00000000"/>
  </w:font>
  <w:font w:name="Open Sans Light">
    <w:charset w:val="00"/>
    <w:family w:val="swiss"/>
    <w:pitch w:val="variable"/>
    <w:sig w:usb0="E00002EF" w:usb1="4000205B" w:usb2="00000028" w:usb3="00000000" w:csb0="0000019F" w:csb1="00000000"/>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2093183"/>
      <w:docPartObj>
        <w:docPartGallery w:val="Page Numbers (Bottom of Page)"/>
        <w:docPartUnique/>
      </w:docPartObj>
    </w:sdtPr>
    <w:sdtEndPr/>
    <w:sdtContent>
      <w:p w14:paraId="0FE82AB1" w14:textId="77777777" w:rsidR="003B1958" w:rsidRDefault="003B1958" w:rsidP="0038395E">
        <w:pPr>
          <w:pStyle w:val="Stopka"/>
          <w:jc w:val="center"/>
        </w:pPr>
      </w:p>
      <w:p w14:paraId="0085A529" w14:textId="250A1C30" w:rsidR="003B1958" w:rsidRDefault="003B1958" w:rsidP="0038395E">
        <w:pPr>
          <w:pStyle w:val="Stopk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458B9" w14:textId="77777777" w:rsidR="009B709E" w:rsidRDefault="009B709E">
      <w:r>
        <w:separator/>
      </w:r>
    </w:p>
  </w:footnote>
  <w:footnote w:type="continuationSeparator" w:id="0">
    <w:p w14:paraId="566CAF23" w14:textId="77777777" w:rsidR="009B709E" w:rsidRDefault="009B709E">
      <w:r>
        <w:continuationSeparator/>
      </w:r>
    </w:p>
  </w:footnote>
  <w:footnote w:id="1">
    <w:p w14:paraId="4D6BF65A" w14:textId="77777777" w:rsidR="0049208A" w:rsidRPr="00011F8C" w:rsidRDefault="0049208A" w:rsidP="0049208A">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2">
    <w:p w14:paraId="41D6AA0B" w14:textId="77777777" w:rsidR="0049208A" w:rsidRPr="0076010F" w:rsidRDefault="0049208A" w:rsidP="0049208A">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3">
    <w:p w14:paraId="63464F8C" w14:textId="77777777" w:rsidR="0049208A" w:rsidRPr="0076010F" w:rsidRDefault="0049208A" w:rsidP="0049208A">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4">
    <w:p w14:paraId="1B6688C0" w14:textId="77777777" w:rsidR="0049208A" w:rsidRPr="0076010F" w:rsidRDefault="0049208A" w:rsidP="0049208A">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5">
    <w:p w14:paraId="4798EDE3" w14:textId="77777777" w:rsidR="0049208A" w:rsidRPr="0076010F" w:rsidRDefault="0049208A" w:rsidP="0049208A">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6">
    <w:p w14:paraId="50EB09E3" w14:textId="77777777" w:rsidR="0049208A" w:rsidRPr="0076010F" w:rsidRDefault="0049208A" w:rsidP="0049208A">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7">
    <w:p w14:paraId="63E71CEF" w14:textId="77777777" w:rsidR="0049208A" w:rsidRPr="0076010F" w:rsidRDefault="0049208A" w:rsidP="0049208A">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D20A8" w14:textId="70534099" w:rsidR="00533708" w:rsidRDefault="00533708" w:rsidP="00533708">
    <w:pPr>
      <w:pStyle w:val="Nagwek"/>
      <w:jc w:val="center"/>
    </w:pPr>
    <w:r>
      <w:rPr>
        <w:noProof/>
      </w:rPr>
      <w:drawing>
        <wp:inline distT="0" distB="0" distL="0" distR="0" wp14:anchorId="44E2337B" wp14:editId="34DDBFF0">
          <wp:extent cx="4725035" cy="658495"/>
          <wp:effectExtent l="0" t="0" r="0" b="8255"/>
          <wp:docPr id="87397583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5035" cy="65849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Nagwek1"/>
      <w:suff w:val="nothing"/>
      <w:lvlText w:val=""/>
      <w:lvlJc w:val="left"/>
      <w:pPr>
        <w:tabs>
          <w:tab w:val="num" w:pos="0"/>
        </w:tabs>
        <w:ind w:left="0" w:firstLine="0"/>
      </w:pPr>
    </w:lvl>
    <w:lvl w:ilvl="1">
      <w:start w:val="1"/>
      <w:numFmt w:val="none"/>
      <w:pStyle w:val="Nagwek2"/>
      <w:suff w:val="nothing"/>
      <w:lvlText w:val=""/>
      <w:lvlJc w:val="left"/>
      <w:pPr>
        <w:tabs>
          <w:tab w:val="num" w:pos="0"/>
        </w:tabs>
        <w:ind w:left="0" w:firstLine="0"/>
      </w:pPr>
    </w:lvl>
    <w:lvl w:ilvl="2">
      <w:start w:val="1"/>
      <w:numFmt w:val="none"/>
      <w:pStyle w:val="Nagwek3"/>
      <w:suff w:val="nothing"/>
      <w:lvlText w:val=""/>
      <w:lvlJc w:val="left"/>
      <w:pPr>
        <w:tabs>
          <w:tab w:val="num" w:pos="0"/>
        </w:tabs>
        <w:ind w:left="0" w:firstLine="0"/>
      </w:pPr>
    </w:lvl>
    <w:lvl w:ilvl="3">
      <w:start w:val="1"/>
      <w:numFmt w:val="none"/>
      <w:pStyle w:val="Nagwek4"/>
      <w:suff w:val="nothing"/>
      <w:lvlText w:val=""/>
      <w:lvlJc w:val="left"/>
      <w:pPr>
        <w:tabs>
          <w:tab w:val="num" w:pos="0"/>
        </w:tabs>
        <w:ind w:left="0" w:firstLine="0"/>
      </w:pPr>
    </w:lvl>
    <w:lvl w:ilvl="4">
      <w:start w:val="1"/>
      <w:numFmt w:val="none"/>
      <w:pStyle w:val="Nagwek5"/>
      <w:suff w:val="nothing"/>
      <w:lvlText w:val=""/>
      <w:lvlJc w:val="left"/>
      <w:pPr>
        <w:tabs>
          <w:tab w:val="num" w:pos="0"/>
        </w:tabs>
        <w:ind w:left="0" w:firstLine="0"/>
      </w:pPr>
    </w:lvl>
    <w:lvl w:ilvl="5">
      <w:start w:val="1"/>
      <w:numFmt w:val="none"/>
      <w:pStyle w:val="Nagwek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2"/>
      <w:numFmt w:val="decimal"/>
      <w:lvlText w:val="%1."/>
      <w:lvlJc w:val="left"/>
      <w:pPr>
        <w:tabs>
          <w:tab w:val="num" w:pos="0"/>
        </w:tabs>
        <w:ind w:left="720" w:hanging="360"/>
      </w:pPr>
      <w:rPr>
        <w:rFonts w:cs="Times New Roman"/>
        <w:b/>
        <w:sz w:val="24"/>
      </w:rPr>
    </w:lvl>
  </w:abstractNum>
  <w:abstractNum w:abstractNumId="2" w15:restartNumberingAfterBreak="0">
    <w:nsid w:val="044165EE"/>
    <w:multiLevelType w:val="hybridMultilevel"/>
    <w:tmpl w:val="F18C1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154D8F"/>
    <w:multiLevelType w:val="hybridMultilevel"/>
    <w:tmpl w:val="5E4C28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7C103A2"/>
    <w:multiLevelType w:val="hybridMultilevel"/>
    <w:tmpl w:val="22321D54"/>
    <w:lvl w:ilvl="0" w:tplc="041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C0003C"/>
    <w:multiLevelType w:val="hybridMultilevel"/>
    <w:tmpl w:val="AB8EF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CE3CF0"/>
    <w:multiLevelType w:val="hybridMultilevel"/>
    <w:tmpl w:val="07EE9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646493"/>
    <w:multiLevelType w:val="hybridMultilevel"/>
    <w:tmpl w:val="DAE633A8"/>
    <w:lvl w:ilvl="0" w:tplc="12D60548">
      <w:start w:val="1"/>
      <w:numFmt w:val="decimal"/>
      <w:lvlText w:val="%1."/>
      <w:lvlJc w:val="left"/>
      <w:pPr>
        <w:ind w:left="720" w:hanging="360"/>
      </w:pPr>
      <w:rPr>
        <w:rFonts w:ascii="Times New Roman" w:hAnsi="Times New Roman" w:cs="Times New Roman" w:hint="default"/>
        <w:b w:val="0"/>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DDB015D"/>
    <w:multiLevelType w:val="hybridMultilevel"/>
    <w:tmpl w:val="F38A8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AF2BDF"/>
    <w:multiLevelType w:val="hybridMultilevel"/>
    <w:tmpl w:val="873C9AF2"/>
    <w:lvl w:ilvl="0" w:tplc="04150001">
      <w:start w:val="1"/>
      <w:numFmt w:val="bullet"/>
      <w:lvlText w:val=""/>
      <w:lvlJc w:val="left"/>
      <w:pPr>
        <w:ind w:left="720" w:hanging="360"/>
      </w:pPr>
      <w:rPr>
        <w:rFonts w:ascii="Symbol" w:hAnsi="Symbol" w:hint="default"/>
      </w:rPr>
    </w:lvl>
    <w:lvl w:ilvl="1" w:tplc="77E2A622">
      <w:start w:val="2"/>
      <w:numFmt w:val="bullet"/>
      <w:lvlText w:val="•"/>
      <w:lvlJc w:val="left"/>
      <w:pPr>
        <w:ind w:left="1785" w:hanging="705"/>
      </w:pPr>
      <w:rPr>
        <w:rFonts w:ascii="Calibri Light" w:eastAsia="Calibri" w:hAnsi="Calibri Light" w:cs="Calibri Ligh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0998805">
    <w:abstractNumId w:val="0"/>
  </w:num>
  <w:num w:numId="2" w16cid:durableId="897477263">
    <w:abstractNumId w:val="7"/>
  </w:num>
  <w:num w:numId="3" w16cid:durableId="1831292980">
    <w:abstractNumId w:val="3"/>
  </w:num>
  <w:num w:numId="4" w16cid:durableId="1299845153">
    <w:abstractNumId w:val="9"/>
  </w:num>
  <w:num w:numId="5" w16cid:durableId="1055007899">
    <w:abstractNumId w:val="8"/>
  </w:num>
  <w:num w:numId="6" w16cid:durableId="1695888648">
    <w:abstractNumId w:val="6"/>
  </w:num>
  <w:num w:numId="7" w16cid:durableId="1510411983">
    <w:abstractNumId w:val="4"/>
  </w:num>
  <w:num w:numId="8" w16cid:durableId="583682734">
    <w:abstractNumId w:val="5"/>
  </w:num>
  <w:num w:numId="9" w16cid:durableId="89038379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16"/>
    <w:rsid w:val="00027940"/>
    <w:rsid w:val="000304C3"/>
    <w:rsid w:val="000357E4"/>
    <w:rsid w:val="00045FEC"/>
    <w:rsid w:val="000476FA"/>
    <w:rsid w:val="000616ED"/>
    <w:rsid w:val="00076354"/>
    <w:rsid w:val="00083000"/>
    <w:rsid w:val="000B3D1F"/>
    <w:rsid w:val="000B5109"/>
    <w:rsid w:val="000C2B95"/>
    <w:rsid w:val="000C2D81"/>
    <w:rsid w:val="000D28F7"/>
    <w:rsid w:val="000D56B6"/>
    <w:rsid w:val="000E62FF"/>
    <w:rsid w:val="000F2D36"/>
    <w:rsid w:val="00103F2B"/>
    <w:rsid w:val="00146439"/>
    <w:rsid w:val="001656A7"/>
    <w:rsid w:val="00192A12"/>
    <w:rsid w:val="0019709E"/>
    <w:rsid w:val="001B5BDC"/>
    <w:rsid w:val="001C628E"/>
    <w:rsid w:val="001D036D"/>
    <w:rsid w:val="001D7EB4"/>
    <w:rsid w:val="001E35F6"/>
    <w:rsid w:val="001E67D2"/>
    <w:rsid w:val="002006F4"/>
    <w:rsid w:val="00207190"/>
    <w:rsid w:val="00213802"/>
    <w:rsid w:val="002175C3"/>
    <w:rsid w:val="00221BD4"/>
    <w:rsid w:val="00227DD2"/>
    <w:rsid w:val="00234B0C"/>
    <w:rsid w:val="00241924"/>
    <w:rsid w:val="00256E95"/>
    <w:rsid w:val="002575AF"/>
    <w:rsid w:val="00264E59"/>
    <w:rsid w:val="00270F4B"/>
    <w:rsid w:val="00272FF7"/>
    <w:rsid w:val="0027740C"/>
    <w:rsid w:val="00296C31"/>
    <w:rsid w:val="0029768E"/>
    <w:rsid w:val="002C0211"/>
    <w:rsid w:val="002C0D91"/>
    <w:rsid w:val="002C1488"/>
    <w:rsid w:val="002C23E6"/>
    <w:rsid w:val="002C6F42"/>
    <w:rsid w:val="002D4974"/>
    <w:rsid w:val="002E2A72"/>
    <w:rsid w:val="002E5ED7"/>
    <w:rsid w:val="002F1A3F"/>
    <w:rsid w:val="002F304B"/>
    <w:rsid w:val="002F5344"/>
    <w:rsid w:val="002F7A29"/>
    <w:rsid w:val="00310762"/>
    <w:rsid w:val="00316016"/>
    <w:rsid w:val="00316B56"/>
    <w:rsid w:val="0032064A"/>
    <w:rsid w:val="003466C7"/>
    <w:rsid w:val="00352415"/>
    <w:rsid w:val="00355902"/>
    <w:rsid w:val="003652A1"/>
    <w:rsid w:val="00375FF8"/>
    <w:rsid w:val="0038395E"/>
    <w:rsid w:val="003902D3"/>
    <w:rsid w:val="0039225F"/>
    <w:rsid w:val="00392CD2"/>
    <w:rsid w:val="00396494"/>
    <w:rsid w:val="003A7C17"/>
    <w:rsid w:val="003B0DF6"/>
    <w:rsid w:val="003B1958"/>
    <w:rsid w:val="003B59F5"/>
    <w:rsid w:val="003C022A"/>
    <w:rsid w:val="003E046C"/>
    <w:rsid w:val="003F2834"/>
    <w:rsid w:val="003F4950"/>
    <w:rsid w:val="004544D5"/>
    <w:rsid w:val="00472FCD"/>
    <w:rsid w:val="004806DB"/>
    <w:rsid w:val="0049208A"/>
    <w:rsid w:val="004A56B5"/>
    <w:rsid w:val="004D29D0"/>
    <w:rsid w:val="005131A1"/>
    <w:rsid w:val="005165C5"/>
    <w:rsid w:val="0052191D"/>
    <w:rsid w:val="00522C61"/>
    <w:rsid w:val="00533708"/>
    <w:rsid w:val="00536F93"/>
    <w:rsid w:val="0055368D"/>
    <w:rsid w:val="005627AE"/>
    <w:rsid w:val="0056363D"/>
    <w:rsid w:val="005903B4"/>
    <w:rsid w:val="00593DD3"/>
    <w:rsid w:val="00595FC4"/>
    <w:rsid w:val="005A5328"/>
    <w:rsid w:val="005B355A"/>
    <w:rsid w:val="005C3429"/>
    <w:rsid w:val="005D50C8"/>
    <w:rsid w:val="0060363A"/>
    <w:rsid w:val="006277AB"/>
    <w:rsid w:val="0064645F"/>
    <w:rsid w:val="00647260"/>
    <w:rsid w:val="00660A55"/>
    <w:rsid w:val="00662A41"/>
    <w:rsid w:val="006639D1"/>
    <w:rsid w:val="006954A2"/>
    <w:rsid w:val="006A12EF"/>
    <w:rsid w:val="006A6B94"/>
    <w:rsid w:val="006B2A4B"/>
    <w:rsid w:val="006C034E"/>
    <w:rsid w:val="006E1CDB"/>
    <w:rsid w:val="006E6FE0"/>
    <w:rsid w:val="00702086"/>
    <w:rsid w:val="0071070A"/>
    <w:rsid w:val="00712FF9"/>
    <w:rsid w:val="00714E04"/>
    <w:rsid w:val="00715A8E"/>
    <w:rsid w:val="00720230"/>
    <w:rsid w:val="00724236"/>
    <w:rsid w:val="00736F67"/>
    <w:rsid w:val="007635CC"/>
    <w:rsid w:val="007754FD"/>
    <w:rsid w:val="007936A1"/>
    <w:rsid w:val="007A1C5C"/>
    <w:rsid w:val="007B3EF9"/>
    <w:rsid w:val="007C2A87"/>
    <w:rsid w:val="007E1D12"/>
    <w:rsid w:val="007F38D7"/>
    <w:rsid w:val="0082387C"/>
    <w:rsid w:val="00842A8B"/>
    <w:rsid w:val="0084514E"/>
    <w:rsid w:val="00853AE5"/>
    <w:rsid w:val="0085764C"/>
    <w:rsid w:val="00896D31"/>
    <w:rsid w:val="008A02F3"/>
    <w:rsid w:val="008A2F84"/>
    <w:rsid w:val="008A4FCA"/>
    <w:rsid w:val="008A61B3"/>
    <w:rsid w:val="008C5C2B"/>
    <w:rsid w:val="008C6E26"/>
    <w:rsid w:val="008E6F84"/>
    <w:rsid w:val="008F4955"/>
    <w:rsid w:val="00904B2D"/>
    <w:rsid w:val="00910128"/>
    <w:rsid w:val="00923716"/>
    <w:rsid w:val="00956766"/>
    <w:rsid w:val="00971D0E"/>
    <w:rsid w:val="00980DA5"/>
    <w:rsid w:val="0099370D"/>
    <w:rsid w:val="009A48FD"/>
    <w:rsid w:val="009B10BD"/>
    <w:rsid w:val="009B2607"/>
    <w:rsid w:val="009B26A9"/>
    <w:rsid w:val="009B709E"/>
    <w:rsid w:val="009C5F6E"/>
    <w:rsid w:val="009D1B6A"/>
    <w:rsid w:val="009F027B"/>
    <w:rsid w:val="00A03012"/>
    <w:rsid w:val="00A105D7"/>
    <w:rsid w:val="00A133F3"/>
    <w:rsid w:val="00A17210"/>
    <w:rsid w:val="00A200EB"/>
    <w:rsid w:val="00A373D9"/>
    <w:rsid w:val="00A417A2"/>
    <w:rsid w:val="00A44173"/>
    <w:rsid w:val="00A443C2"/>
    <w:rsid w:val="00A4673C"/>
    <w:rsid w:val="00A54A6E"/>
    <w:rsid w:val="00A57652"/>
    <w:rsid w:val="00A63086"/>
    <w:rsid w:val="00A67D9E"/>
    <w:rsid w:val="00A722F9"/>
    <w:rsid w:val="00A876B3"/>
    <w:rsid w:val="00AB1A11"/>
    <w:rsid w:val="00AB3BCE"/>
    <w:rsid w:val="00AC2B89"/>
    <w:rsid w:val="00B0159F"/>
    <w:rsid w:val="00B05675"/>
    <w:rsid w:val="00B16F7B"/>
    <w:rsid w:val="00B16FB7"/>
    <w:rsid w:val="00B27FF1"/>
    <w:rsid w:val="00B45D88"/>
    <w:rsid w:val="00B525CF"/>
    <w:rsid w:val="00B6197D"/>
    <w:rsid w:val="00B920D1"/>
    <w:rsid w:val="00BB6A31"/>
    <w:rsid w:val="00BC3B57"/>
    <w:rsid w:val="00BD56C0"/>
    <w:rsid w:val="00BE2D3A"/>
    <w:rsid w:val="00BE4FAD"/>
    <w:rsid w:val="00C15E57"/>
    <w:rsid w:val="00C173EA"/>
    <w:rsid w:val="00C21DE5"/>
    <w:rsid w:val="00C243C9"/>
    <w:rsid w:val="00C50A76"/>
    <w:rsid w:val="00C52684"/>
    <w:rsid w:val="00C53323"/>
    <w:rsid w:val="00C70DEC"/>
    <w:rsid w:val="00C759AA"/>
    <w:rsid w:val="00C77AEC"/>
    <w:rsid w:val="00C87ACE"/>
    <w:rsid w:val="00CA4BA4"/>
    <w:rsid w:val="00CC2ADE"/>
    <w:rsid w:val="00CC76BC"/>
    <w:rsid w:val="00CD59DD"/>
    <w:rsid w:val="00CE5F6F"/>
    <w:rsid w:val="00D0075F"/>
    <w:rsid w:val="00D039A1"/>
    <w:rsid w:val="00D25D02"/>
    <w:rsid w:val="00D46B75"/>
    <w:rsid w:val="00D52D95"/>
    <w:rsid w:val="00D63CE7"/>
    <w:rsid w:val="00D90B35"/>
    <w:rsid w:val="00D958DE"/>
    <w:rsid w:val="00DA49F2"/>
    <w:rsid w:val="00DB28AE"/>
    <w:rsid w:val="00DC166E"/>
    <w:rsid w:val="00DC749B"/>
    <w:rsid w:val="00DD5793"/>
    <w:rsid w:val="00E1448D"/>
    <w:rsid w:val="00E15EB5"/>
    <w:rsid w:val="00E16A23"/>
    <w:rsid w:val="00E27FE2"/>
    <w:rsid w:val="00E4648B"/>
    <w:rsid w:val="00E51A56"/>
    <w:rsid w:val="00E558E8"/>
    <w:rsid w:val="00E5737D"/>
    <w:rsid w:val="00E607D3"/>
    <w:rsid w:val="00E61372"/>
    <w:rsid w:val="00E83880"/>
    <w:rsid w:val="00EA3C45"/>
    <w:rsid w:val="00EB7334"/>
    <w:rsid w:val="00EC764E"/>
    <w:rsid w:val="00F15D64"/>
    <w:rsid w:val="00F34D0F"/>
    <w:rsid w:val="00F4075D"/>
    <w:rsid w:val="00F47518"/>
    <w:rsid w:val="00F52DC2"/>
    <w:rsid w:val="00F52F49"/>
    <w:rsid w:val="00F561ED"/>
    <w:rsid w:val="00F63339"/>
    <w:rsid w:val="00F64E39"/>
    <w:rsid w:val="00F64F07"/>
    <w:rsid w:val="00F67F63"/>
    <w:rsid w:val="00F77E0D"/>
    <w:rsid w:val="00F94B6A"/>
    <w:rsid w:val="00FA5BBC"/>
    <w:rsid w:val="00FC6F3F"/>
    <w:rsid w:val="00FE12F6"/>
    <w:rsid w:val="00FF51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90212B"/>
  <w15:chartTrackingRefBased/>
  <w15:docId w15:val="{3A4584F9-81AD-4745-91A2-A9BF9AEE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nhideWhenUsed="1" w:qFormat="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80DA5"/>
    <w:pPr>
      <w:suppressAutoHyphens/>
    </w:pPr>
    <w:rPr>
      <w:lang w:eastAsia="zh-CN"/>
    </w:rPr>
  </w:style>
  <w:style w:type="paragraph" w:styleId="Nagwek1">
    <w:name w:val="heading 1"/>
    <w:basedOn w:val="Normalny"/>
    <w:next w:val="Normalny"/>
    <w:link w:val="Nagwek1Znak"/>
    <w:qFormat/>
    <w:pPr>
      <w:keepNext/>
      <w:numPr>
        <w:numId w:val="1"/>
      </w:numPr>
      <w:jc w:val="center"/>
      <w:outlineLvl w:val="0"/>
    </w:pPr>
    <w:rPr>
      <w:b/>
      <w:sz w:val="32"/>
    </w:rPr>
  </w:style>
  <w:style w:type="paragraph" w:styleId="Nagwek2">
    <w:name w:val="heading 2"/>
    <w:basedOn w:val="Normalny"/>
    <w:next w:val="Normalny"/>
    <w:link w:val="Nagwek2Znak"/>
    <w:qFormat/>
    <w:pPr>
      <w:keepNext/>
      <w:numPr>
        <w:ilvl w:val="1"/>
        <w:numId w:val="1"/>
      </w:numPr>
      <w:outlineLvl w:val="1"/>
    </w:pPr>
    <w:rPr>
      <w:sz w:val="24"/>
    </w:rPr>
  </w:style>
  <w:style w:type="paragraph" w:styleId="Nagwek3">
    <w:name w:val="heading 3"/>
    <w:basedOn w:val="Normalny"/>
    <w:next w:val="Normalny"/>
    <w:link w:val="Nagwek3Znak"/>
    <w:qFormat/>
    <w:pPr>
      <w:keepNext/>
      <w:numPr>
        <w:ilvl w:val="2"/>
        <w:numId w:val="1"/>
      </w:numPr>
      <w:jc w:val="right"/>
      <w:outlineLvl w:val="2"/>
    </w:pPr>
    <w:rPr>
      <w:sz w:val="24"/>
    </w:rPr>
  </w:style>
  <w:style w:type="paragraph" w:styleId="Nagwek4">
    <w:name w:val="heading 4"/>
    <w:basedOn w:val="Normalny"/>
    <w:next w:val="Normalny"/>
    <w:link w:val="Nagwek4Znak"/>
    <w:uiPriority w:val="9"/>
    <w:qFormat/>
    <w:pPr>
      <w:keepNext/>
      <w:numPr>
        <w:ilvl w:val="3"/>
        <w:numId w:val="1"/>
      </w:numPr>
      <w:spacing w:line="360" w:lineRule="auto"/>
      <w:jc w:val="center"/>
      <w:outlineLvl w:val="3"/>
    </w:pPr>
    <w:rPr>
      <w:b/>
      <w:sz w:val="28"/>
    </w:rPr>
  </w:style>
  <w:style w:type="paragraph" w:styleId="Nagwek5">
    <w:name w:val="heading 5"/>
    <w:basedOn w:val="Normalny"/>
    <w:next w:val="Normalny"/>
    <w:qFormat/>
    <w:pPr>
      <w:keepNext/>
      <w:numPr>
        <w:ilvl w:val="4"/>
        <w:numId w:val="1"/>
      </w:numPr>
      <w:ind w:left="5954"/>
      <w:outlineLvl w:val="4"/>
    </w:pPr>
    <w:rPr>
      <w:b/>
      <w:i/>
      <w:color w:val="000080"/>
      <w:sz w:val="32"/>
    </w:rPr>
  </w:style>
  <w:style w:type="paragraph" w:styleId="Nagwek6">
    <w:name w:val="heading 6"/>
    <w:basedOn w:val="Normalny"/>
    <w:next w:val="Normalny"/>
    <w:qFormat/>
    <w:pPr>
      <w:keepNext/>
      <w:numPr>
        <w:ilvl w:val="5"/>
        <w:numId w:val="1"/>
      </w:numPr>
      <w:ind w:left="6096"/>
      <w:outlineLvl w:val="5"/>
    </w:pPr>
    <w:rPr>
      <w:b/>
      <w:i/>
      <w:color w:val="000080"/>
      <w:sz w:val="32"/>
    </w:rPr>
  </w:style>
  <w:style w:type="paragraph" w:styleId="Nagwek7">
    <w:name w:val="heading 7"/>
    <w:basedOn w:val="Normalny"/>
    <w:next w:val="Normalny"/>
    <w:qFormat/>
    <w:pPr>
      <w:keepNext/>
      <w:spacing w:line="360" w:lineRule="auto"/>
      <w:jc w:val="right"/>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qFormat/>
    <w:rsid w:val="00712FF9"/>
    <w:rPr>
      <w:b/>
      <w:sz w:val="32"/>
      <w:lang w:eastAsia="zh-CN"/>
    </w:rPr>
  </w:style>
  <w:style w:type="character" w:customStyle="1" w:styleId="WW8Num2z0">
    <w:name w:val="WW8Num2z0"/>
    <w:rPr>
      <w:rFonts w:ascii="Symbol" w:hAnsi="Symbol" w:cs="Symbol"/>
      <w:i w:val="0"/>
      <w:iCs w:val="0"/>
      <w:lang w:eastAsia="pl-PL"/>
    </w:rPr>
  </w:style>
  <w:style w:type="character" w:customStyle="1" w:styleId="WW8Num2z1">
    <w:name w:val="WW8Num2z1"/>
    <w:rPr>
      <w:rFonts w:cs="Times New Roman"/>
    </w:rPr>
  </w:style>
  <w:style w:type="character" w:customStyle="1" w:styleId="WW8Num2z2">
    <w:name w:val="WW8Num2z2"/>
    <w:rPr>
      <w:rFonts w:ascii="Wingdings" w:hAnsi="Wingdings" w:cs="Wingdings"/>
    </w:rPr>
  </w:style>
  <w:style w:type="character" w:customStyle="1" w:styleId="WW8Num3z0">
    <w:name w:val="WW8Num3z0"/>
    <w:rPr>
      <w:rFonts w:cs="Times New Roman"/>
      <w:b/>
      <w:sz w:val="24"/>
    </w:rPr>
  </w:style>
  <w:style w:type="character" w:customStyle="1" w:styleId="Absatz-Standardschriftart">
    <w:name w:val="Absatz-Standardschriftart"/>
  </w:style>
  <w:style w:type="character" w:customStyle="1" w:styleId="WW8Num3z1">
    <w:name w:val="WW8Num3z1"/>
    <w:rPr>
      <w:rFonts w:cs="Times New Roman"/>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6z0">
    <w:name w:val="WW8Num6z0"/>
    <w:rPr>
      <w:b/>
    </w:rPr>
  </w:style>
  <w:style w:type="character" w:customStyle="1" w:styleId="Domylnaczcionkaakapitu3">
    <w:name w:val="Domyślna czcionka akapitu3"/>
  </w:style>
  <w:style w:type="character" w:customStyle="1" w:styleId="WW-Absatz-Standardschriftart">
    <w:name w:val="WW-Absatz-Standardschriftart"/>
  </w:style>
  <w:style w:type="character" w:customStyle="1" w:styleId="Domylnaczcionkaakapitu2">
    <w:name w:val="Domyślna czcionka akapitu2"/>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color w:val="000000"/>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color w:val="aut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2">
    <w:name w:val="WW8Num14z2"/>
    <w:rPr>
      <w:rFonts w:ascii="Wingdings" w:hAnsi="Wingdings" w:cs="Wingdings"/>
    </w:rPr>
  </w:style>
  <w:style w:type="character" w:customStyle="1" w:styleId="WW8Num15z1">
    <w:name w:val="WW8Num15z1"/>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Domylnaczcionkaakapitu1">
    <w:name w:val="Domyślna czcionka akapitu1"/>
  </w:style>
  <w:style w:type="character" w:customStyle="1" w:styleId="WW-Domylnaczcionkaakapitu">
    <w:name w:val="WW-Domyślna czcionka akapitu"/>
  </w:style>
  <w:style w:type="character" w:styleId="Hipercze">
    <w:name w:val="Hyperlink"/>
    <w:uiPriority w:val="99"/>
    <w:rPr>
      <w:color w:val="0000FF"/>
      <w:u w:val="single"/>
    </w:rPr>
  </w:style>
  <w:style w:type="character" w:styleId="Pogrubienie">
    <w:name w:val="Strong"/>
    <w:uiPriority w:val="22"/>
    <w:qFormat/>
    <w:rPr>
      <w:b/>
    </w:rPr>
  </w:style>
  <w:style w:type="character" w:styleId="Uwydatnienie">
    <w:name w:val="Emphasis"/>
    <w:qFormat/>
    <w:rPr>
      <w:i/>
      <w:iCs/>
    </w:rPr>
  </w:style>
  <w:style w:type="character" w:styleId="Numerstrony">
    <w:name w:val="page number"/>
    <w:basedOn w:val="Domylnaczcionkaakapitu1"/>
    <w:uiPriority w:val="99"/>
    <w:qFormat/>
  </w:style>
  <w:style w:type="character" w:customStyle="1" w:styleId="apple-style-span">
    <w:name w:val="apple-style-span"/>
  </w:style>
  <w:style w:type="character" w:customStyle="1" w:styleId="apple-converted-space">
    <w:name w:val="apple-converted-space"/>
    <w:qFormat/>
  </w:style>
  <w:style w:type="character" w:customStyle="1" w:styleId="Symbolewypunktowania">
    <w:name w:val="Symbole wypunktowania"/>
    <w:rPr>
      <w:rFonts w:ascii="OpenSymbol" w:eastAsia="OpenSymbol" w:hAnsi="OpenSymbol" w:cs="OpenSymbol"/>
    </w:rPr>
  </w:style>
  <w:style w:type="character" w:customStyle="1" w:styleId="TekstpodstawowywcityZnak">
    <w:name w:val="Tekst podstawowy wcięty Znak"/>
    <w:rPr>
      <w:lang w:eastAsia="zh-CN"/>
    </w:rPr>
  </w:style>
  <w:style w:type="paragraph" w:customStyle="1" w:styleId="Nagwek30">
    <w:name w:val="Nagłówek3"/>
    <w:basedOn w:val="Normalny"/>
    <w:next w:val="Tekstpodstawowy"/>
    <w:pPr>
      <w:keepNext/>
      <w:spacing w:before="240" w:after="120"/>
    </w:pPr>
    <w:rPr>
      <w:rFonts w:ascii="Arial" w:eastAsia="Microsoft YaHei" w:hAnsi="Arial" w:cs="Mangal"/>
      <w:sz w:val="28"/>
      <w:szCs w:val="28"/>
    </w:rPr>
  </w:style>
  <w:style w:type="paragraph" w:styleId="Tekstpodstawowy">
    <w:name w:val="Body Text"/>
    <w:basedOn w:val="Normalny"/>
    <w:link w:val="TekstpodstawowyZnak"/>
    <w:rPr>
      <w:sz w:val="28"/>
    </w:rPr>
  </w:style>
  <w:style w:type="paragraph" w:styleId="Lista">
    <w:name w:val="List"/>
    <w:basedOn w:val="Tekstpodstawowy"/>
    <w:rPr>
      <w:rFonts w:cs="Mangal"/>
    </w:rPr>
  </w:style>
  <w:style w:type="paragraph" w:styleId="Legenda">
    <w:name w:val="caption"/>
    <w:basedOn w:val="Normalny"/>
    <w:qFormat/>
    <w:pPr>
      <w:suppressLineNumbers/>
      <w:spacing w:before="120" w:after="120"/>
    </w:pPr>
    <w:rPr>
      <w:rFonts w:cs="Mangal"/>
      <w:i/>
      <w:iCs/>
      <w:sz w:val="24"/>
      <w:szCs w:val="24"/>
    </w:rPr>
  </w:style>
  <w:style w:type="paragraph" w:customStyle="1" w:styleId="Indeks">
    <w:name w:val="Indeks"/>
    <w:basedOn w:val="Normalny"/>
    <w:qFormat/>
    <w:pPr>
      <w:widowControl w:val="0"/>
      <w:suppressLineNumbers/>
    </w:pPr>
    <w:rPr>
      <w:rFonts w:eastAsia="Lucida Sans Unicode" w:cs="Tahoma"/>
      <w:kern w:val="1"/>
      <w:sz w:val="24"/>
      <w:szCs w:val="24"/>
    </w:rPr>
  </w:style>
  <w:style w:type="paragraph" w:customStyle="1" w:styleId="Nagwek20">
    <w:name w:val="Nagłówek2"/>
    <w:basedOn w:val="Normalny"/>
    <w:next w:val="Tekstpodstawowy"/>
    <w:pPr>
      <w:keepNext/>
      <w:spacing w:before="240" w:after="120"/>
    </w:pPr>
    <w:rPr>
      <w:rFonts w:ascii="Arial" w:eastAsia="Microsoft YaHei" w:hAnsi="Arial" w:cs="Mangal"/>
      <w:sz w:val="28"/>
      <w:szCs w:val="28"/>
    </w:rPr>
  </w:style>
  <w:style w:type="paragraph" w:customStyle="1" w:styleId="Legenda2">
    <w:name w:val="Legenda2"/>
    <w:basedOn w:val="Normalny"/>
    <w:pPr>
      <w:suppressLineNumbers/>
      <w:spacing w:before="120" w:after="120"/>
    </w:pPr>
    <w:rPr>
      <w:rFonts w:cs="Mangal"/>
      <w:i/>
      <w:iCs/>
      <w:sz w:val="24"/>
      <w:szCs w:val="24"/>
    </w:rPr>
  </w:style>
  <w:style w:type="paragraph" w:customStyle="1" w:styleId="Nagwek10">
    <w:name w:val="Nagłówek1"/>
    <w:basedOn w:val="Normalny"/>
    <w:next w:val="Tekstpodstawowy"/>
    <w:pPr>
      <w:tabs>
        <w:tab w:val="center" w:pos="4536"/>
        <w:tab w:val="right" w:pos="9072"/>
      </w:tabs>
    </w:pPr>
  </w:style>
  <w:style w:type="paragraph" w:customStyle="1" w:styleId="Legenda1">
    <w:name w:val="Legenda1"/>
    <w:basedOn w:val="Normalny"/>
    <w:pPr>
      <w:suppressLineNumbers/>
      <w:spacing w:before="120" w:after="120"/>
    </w:pPr>
    <w:rPr>
      <w:rFonts w:cs="Mangal"/>
      <w:i/>
      <w:iCs/>
      <w:sz w:val="24"/>
      <w:szCs w:val="24"/>
    </w:rPr>
  </w:style>
  <w:style w:type="paragraph" w:styleId="Nagwek">
    <w:name w:val="header"/>
    <w:basedOn w:val="Normalny"/>
    <w:next w:val="Tekstpodstawowy"/>
    <w:link w:val="NagwekZnak"/>
    <w:pPr>
      <w:keepNext/>
      <w:spacing w:before="240" w:after="120"/>
    </w:pPr>
    <w:rPr>
      <w:rFonts w:ascii="Arial" w:eastAsia="Tahoma" w:hAnsi="Arial" w:cs="Tahoma"/>
      <w:sz w:val="28"/>
      <w:szCs w:val="28"/>
    </w:rPr>
  </w:style>
  <w:style w:type="character" w:customStyle="1" w:styleId="NagwekZnak">
    <w:name w:val="Nagłówek Znak"/>
    <w:link w:val="Nagwek"/>
    <w:qFormat/>
    <w:rsid w:val="00712FF9"/>
    <w:rPr>
      <w:rFonts w:ascii="Arial" w:eastAsia="Tahoma" w:hAnsi="Arial" w:cs="Tahoma"/>
      <w:sz w:val="28"/>
      <w:szCs w:val="28"/>
      <w:lang w:eastAsia="zh-CN"/>
    </w:rPr>
  </w:style>
  <w:style w:type="paragraph" w:styleId="Stopka">
    <w:name w:val="footer"/>
    <w:basedOn w:val="Normalny"/>
    <w:link w:val="StopkaZnak"/>
    <w:uiPriority w:val="99"/>
    <w:pPr>
      <w:tabs>
        <w:tab w:val="center" w:pos="4536"/>
        <w:tab w:val="right" w:pos="9072"/>
      </w:tabs>
    </w:pPr>
  </w:style>
  <w:style w:type="character" w:customStyle="1" w:styleId="StopkaZnak">
    <w:name w:val="Stopka Znak"/>
    <w:link w:val="Stopka"/>
    <w:uiPriority w:val="99"/>
    <w:qFormat/>
    <w:rsid w:val="00712FF9"/>
    <w:rPr>
      <w:lang w:eastAsia="zh-CN"/>
    </w:rPr>
  </w:style>
  <w:style w:type="paragraph" w:customStyle="1" w:styleId="Akapitzlist1">
    <w:name w:val="Akapit z listą1"/>
    <w:basedOn w:val="Normalny"/>
    <w:pPr>
      <w:suppressAutoHyphens w:val="0"/>
      <w:spacing w:after="200" w:line="276" w:lineRule="auto"/>
      <w:ind w:left="720"/>
      <w:contextualSpacing/>
    </w:pPr>
    <w:rPr>
      <w:rFonts w:ascii="Calibri" w:hAnsi="Calibri" w:cs="Calibri"/>
      <w:sz w:val="22"/>
      <w:szCs w:val="22"/>
    </w:rPr>
  </w:style>
  <w:style w:type="paragraph" w:styleId="Akapitzlist">
    <w:name w:val="List Paragraph"/>
    <w:aliases w:val="Numerowanie,Akapit z listą BS,Kolorowa lista — akcent 11,A_wyliczenie,K-P_odwolanie,Akapit z listą5,maz_wyliczenie,opis dzialania,Podpis1,wypunktowanie"/>
    <w:basedOn w:val="Normalny"/>
    <w:link w:val="AkapitzlistZnak"/>
    <w:uiPriority w:val="34"/>
    <w:qFormat/>
    <w:pPr>
      <w:suppressAutoHyphens w:val="0"/>
      <w:spacing w:after="200" w:line="276" w:lineRule="auto"/>
      <w:ind w:left="720"/>
      <w:contextualSpacing/>
    </w:pPr>
    <w:rPr>
      <w:rFonts w:ascii="Calibri" w:eastAsia="Calibri" w:hAnsi="Calibri" w:cs="Calibri"/>
      <w:sz w:val="22"/>
      <w:szCs w:val="22"/>
    </w:rPr>
  </w:style>
  <w:style w:type="paragraph" w:customStyle="1" w:styleId="BodyText21">
    <w:name w:val="Body Text 21"/>
    <w:basedOn w:val="Normalny"/>
    <w:pPr>
      <w:widowControl w:val="0"/>
      <w:ind w:firstLine="708"/>
      <w:jc w:val="both"/>
    </w:pPr>
    <w:rPr>
      <w:sz w:val="24"/>
    </w:rPr>
  </w:style>
  <w:style w:type="paragraph" w:customStyle="1" w:styleId="WW-Tekstpodstawowy3">
    <w:name w:val="WW-Tekst podstawowy 3"/>
    <w:basedOn w:val="Normalny"/>
    <w:qFormat/>
    <w:pPr>
      <w:jc w:val="both"/>
    </w:pPr>
    <w:rPr>
      <w:b/>
      <w:sz w:val="24"/>
    </w:rPr>
  </w:style>
  <w:style w:type="paragraph" w:styleId="NormalnyWeb">
    <w:name w:val="Normal (Web)"/>
    <w:basedOn w:val="Normalny"/>
    <w:uiPriority w:val="99"/>
    <w:qFormat/>
    <w:pPr>
      <w:spacing w:before="280" w:after="119"/>
    </w:pPr>
    <w:rPr>
      <w:rFonts w:ascii="Arial Unicode MS" w:eastAsia="Arial Unicode MS" w:hAnsi="Arial Unicode MS" w:cs="Arial Unicode MS"/>
      <w:sz w:val="24"/>
      <w:szCs w:val="24"/>
    </w:r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Tekstpodstawowy21">
    <w:name w:val="Tekst podstawowy 21"/>
    <w:basedOn w:val="Normalny"/>
    <w:pPr>
      <w:widowControl w:val="0"/>
      <w:jc w:val="both"/>
    </w:pPr>
    <w:rPr>
      <w:b/>
    </w:rPr>
  </w:style>
  <w:style w:type="paragraph" w:customStyle="1" w:styleId="WW-Domylnie">
    <w:name w:val="WW-Domyślnie"/>
    <w:pPr>
      <w:suppressAutoHyphens/>
      <w:spacing w:line="100" w:lineRule="atLeast"/>
    </w:pPr>
    <w:rPr>
      <w:rFonts w:ascii="Arial" w:eastAsia="Arial" w:hAnsi="Arial" w:cs="Arial"/>
      <w:color w:val="000000"/>
      <w:sz w:val="24"/>
      <w:szCs w:val="24"/>
      <w:lang w:eastAsia="zh-CN" w:bidi="hi-IN"/>
    </w:rPr>
  </w:style>
  <w:style w:type="paragraph" w:customStyle="1" w:styleId="Normalny1">
    <w:name w:val="Normalny1"/>
    <w:pPr>
      <w:widowControl w:val="0"/>
      <w:suppressAutoHyphens/>
    </w:pPr>
    <w:rPr>
      <w:rFonts w:eastAsia="SimSun" w:cs="Mangal"/>
      <w:sz w:val="24"/>
      <w:szCs w:val="24"/>
      <w:lang w:eastAsia="zh-CN" w:bidi="hi-IN"/>
    </w:rPr>
  </w:style>
  <w:style w:type="paragraph" w:styleId="Tekstpodstawowywcity">
    <w:name w:val="Body Text Indent"/>
    <w:basedOn w:val="Normalny"/>
    <w:pPr>
      <w:spacing w:after="120"/>
      <w:ind w:left="283"/>
    </w:pPr>
  </w:style>
  <w:style w:type="paragraph" w:customStyle="1" w:styleId="pkt">
    <w:name w:val="pkt"/>
    <w:basedOn w:val="Normalny"/>
    <w:pPr>
      <w:spacing w:before="100" w:after="100"/>
    </w:pPr>
    <w:rPr>
      <w:rFonts w:ascii="Arial (W1)" w:eastAsia="Arial (W1)" w:hAnsi="Arial (W1)" w:cs="Arial (W1)"/>
      <w:kern w:val="1"/>
      <w:sz w:val="24"/>
      <w:szCs w:val="24"/>
    </w:rPr>
  </w:style>
  <w:style w:type="paragraph" w:customStyle="1" w:styleId="Wyliczaniess">
    <w:name w:val="Wyliczanie ss"/>
    <w:pPr>
      <w:suppressAutoHyphens/>
      <w:spacing w:before="56" w:after="56"/>
      <w:ind w:left="340" w:hanging="340"/>
    </w:pPr>
    <w:rPr>
      <w:rFonts w:eastAsia="Arial" w:cs="Calibri"/>
      <w:color w:val="000000"/>
      <w:sz w:val="26"/>
      <w:lang w:eastAsia="zh-CN"/>
    </w:rPr>
  </w:style>
  <w:style w:type="paragraph" w:customStyle="1" w:styleId="Zawartoramki">
    <w:name w:val="Zawartość ramki"/>
    <w:basedOn w:val="Tekstpodstawowy"/>
  </w:style>
  <w:style w:type="paragraph" w:customStyle="1" w:styleId="Standard">
    <w:name w:val="Standard"/>
    <w:pPr>
      <w:suppressAutoHyphens/>
      <w:textAlignment w:val="baseline"/>
    </w:pPr>
    <w:rPr>
      <w:kern w:val="1"/>
      <w:sz w:val="24"/>
      <w:szCs w:val="24"/>
      <w:lang w:eastAsia="zh-CN"/>
    </w:rPr>
  </w:style>
  <w:style w:type="character" w:styleId="Nierozpoznanawzmianka">
    <w:name w:val="Unresolved Mention"/>
    <w:uiPriority w:val="99"/>
    <w:semiHidden/>
    <w:unhideWhenUsed/>
    <w:rsid w:val="00256E95"/>
    <w:rPr>
      <w:color w:val="605E5C"/>
      <w:shd w:val="clear" w:color="auto" w:fill="E1DFDD"/>
    </w:rPr>
  </w:style>
  <w:style w:type="character" w:styleId="UyteHipercze">
    <w:name w:val="FollowedHyperlink"/>
    <w:unhideWhenUsed/>
    <w:rsid w:val="00256E95"/>
    <w:rPr>
      <w:color w:val="954F72"/>
      <w:u w:val="single"/>
    </w:rPr>
  </w:style>
  <w:style w:type="character" w:customStyle="1" w:styleId="Heading1Char">
    <w:name w:val="Heading 1 Char"/>
    <w:uiPriority w:val="9"/>
    <w:rsid w:val="00712FF9"/>
    <w:rPr>
      <w:rFonts w:ascii="Cambria" w:eastAsia="Times New Roman" w:hAnsi="Cambria" w:cs="Times New Roman"/>
      <w:b/>
      <w:bCs/>
      <w:kern w:val="32"/>
      <w:sz w:val="32"/>
      <w:szCs w:val="32"/>
    </w:rPr>
  </w:style>
  <w:style w:type="paragraph" w:styleId="Tekstkomentarza">
    <w:name w:val="annotation text"/>
    <w:basedOn w:val="Normalny"/>
    <w:link w:val="TekstkomentarzaZnak"/>
    <w:uiPriority w:val="99"/>
    <w:qFormat/>
    <w:rsid w:val="00712FF9"/>
    <w:pPr>
      <w:suppressAutoHyphens w:val="0"/>
    </w:pPr>
    <w:rPr>
      <w:lang w:eastAsia="pl-PL"/>
    </w:rPr>
  </w:style>
  <w:style w:type="character" w:customStyle="1" w:styleId="TekstkomentarzaZnak">
    <w:name w:val="Tekst komentarza Znak"/>
    <w:basedOn w:val="Domylnaczcionkaakapitu"/>
    <w:link w:val="Tekstkomentarza"/>
    <w:uiPriority w:val="99"/>
    <w:qFormat/>
    <w:rsid w:val="00712FF9"/>
  </w:style>
  <w:style w:type="paragraph" w:styleId="Tekstprzypisudolnego">
    <w:name w:val="footnote text"/>
    <w:aliases w:val="Podrozdział,Footnote"/>
    <w:basedOn w:val="Normalny"/>
    <w:link w:val="TekstprzypisudolnegoZnak"/>
    <w:unhideWhenUsed/>
    <w:rsid w:val="00712FF9"/>
    <w:rPr>
      <w:lang w:val="x-none"/>
    </w:rPr>
  </w:style>
  <w:style w:type="character" w:customStyle="1" w:styleId="TekstprzypisudolnegoZnak">
    <w:name w:val="Tekst przypisu dolnego Znak"/>
    <w:aliases w:val="Podrozdział Znak,Footnote Znak"/>
    <w:link w:val="Tekstprzypisudolnego"/>
    <w:qFormat/>
    <w:rsid w:val="00712FF9"/>
    <w:rPr>
      <w:lang w:val="x-none" w:eastAsia="zh-CN"/>
    </w:rPr>
  </w:style>
  <w:style w:type="character" w:styleId="Odwoanieprzypisudolnego">
    <w:name w:val="footnote reference"/>
    <w:aliases w:val="Footnote Reference Number,Odwołanie przypisu,Footnote symbol,Footnote reference number,note TESI,SUPERS,EN Footnote Reference,Footnote number,Ref,de nota al pie,Odwo3anie przypisu,Times 10 Point,Exposant 3 Point,number,16 Poi"/>
    <w:unhideWhenUsed/>
    <w:rsid w:val="00712FF9"/>
    <w:rPr>
      <w:vertAlign w:val="superscript"/>
    </w:rPr>
  </w:style>
  <w:style w:type="character" w:customStyle="1" w:styleId="TematkomentarzaZnak">
    <w:name w:val="Temat komentarza Znak"/>
    <w:link w:val="Tematkomentarza"/>
    <w:qFormat/>
    <w:rsid w:val="00712FF9"/>
    <w:rPr>
      <w:rFonts w:ascii="DejaVu Sans" w:hAnsi="DejaVu Sans" w:cs="DejaVu Sans"/>
      <w:b/>
      <w:bCs/>
    </w:rPr>
  </w:style>
  <w:style w:type="paragraph" w:styleId="Tematkomentarza">
    <w:name w:val="annotation subject"/>
    <w:basedOn w:val="Tekstkomentarza"/>
    <w:next w:val="Tekstkomentarza"/>
    <w:link w:val="TematkomentarzaZnak"/>
    <w:unhideWhenUsed/>
    <w:qFormat/>
    <w:rsid w:val="00712FF9"/>
    <w:pPr>
      <w:widowControl w:val="0"/>
      <w:suppressAutoHyphens/>
    </w:pPr>
    <w:rPr>
      <w:rFonts w:ascii="DejaVu Sans" w:hAnsi="DejaVu Sans" w:cs="DejaVu Sans"/>
      <w:b/>
      <w:bCs/>
    </w:rPr>
  </w:style>
  <w:style w:type="character" w:customStyle="1" w:styleId="TekstdymkaZnak">
    <w:name w:val="Tekst dymka Znak"/>
    <w:link w:val="Tekstdymka"/>
    <w:semiHidden/>
    <w:qFormat/>
    <w:rsid w:val="00712FF9"/>
    <w:rPr>
      <w:rFonts w:ascii="Segoe UI" w:hAnsi="Segoe UI" w:cs="Segoe UI"/>
      <w:sz w:val="18"/>
      <w:szCs w:val="18"/>
    </w:rPr>
  </w:style>
  <w:style w:type="paragraph" w:styleId="Tekstdymka">
    <w:name w:val="Balloon Text"/>
    <w:basedOn w:val="Normalny"/>
    <w:link w:val="TekstdymkaZnak"/>
    <w:semiHidden/>
    <w:unhideWhenUsed/>
    <w:qFormat/>
    <w:rsid w:val="00712FF9"/>
    <w:pPr>
      <w:widowControl w:val="0"/>
    </w:pPr>
    <w:rPr>
      <w:rFonts w:ascii="Segoe UI" w:hAnsi="Segoe UI" w:cs="Segoe UI"/>
      <w:sz w:val="18"/>
      <w:szCs w:val="18"/>
      <w:lang w:eastAsia="pl-PL"/>
    </w:rPr>
  </w:style>
  <w:style w:type="character" w:customStyle="1" w:styleId="TekstprzypisukocowegoZnak">
    <w:name w:val="Tekst przypisu końcowego Znak"/>
    <w:link w:val="Tekstprzypisukocowego"/>
    <w:semiHidden/>
    <w:qFormat/>
    <w:rsid w:val="00712FF9"/>
    <w:rPr>
      <w:rFonts w:ascii="DejaVu Sans" w:hAnsi="DejaVu Sans" w:cs="DejaVu Sans"/>
    </w:rPr>
  </w:style>
  <w:style w:type="paragraph" w:styleId="Tekstprzypisukocowego">
    <w:name w:val="endnote text"/>
    <w:basedOn w:val="Normalny"/>
    <w:link w:val="TekstprzypisukocowegoZnak"/>
    <w:semiHidden/>
    <w:unhideWhenUsed/>
    <w:rsid w:val="00712FF9"/>
    <w:pPr>
      <w:widowControl w:val="0"/>
    </w:pPr>
    <w:rPr>
      <w:rFonts w:ascii="DejaVu Sans" w:hAnsi="DejaVu Sans" w:cs="DejaVu Sans"/>
      <w:lang w:eastAsia="pl-PL"/>
    </w:rPr>
  </w:style>
  <w:style w:type="paragraph" w:customStyle="1" w:styleId="Default">
    <w:name w:val="Default"/>
    <w:qFormat/>
    <w:rsid w:val="00712FF9"/>
    <w:pPr>
      <w:autoSpaceDE w:val="0"/>
      <w:autoSpaceDN w:val="0"/>
      <w:adjustRightInd w:val="0"/>
    </w:pPr>
    <w:rPr>
      <w:color w:val="000000"/>
      <w:sz w:val="24"/>
      <w:szCs w:val="24"/>
    </w:rPr>
  </w:style>
  <w:style w:type="paragraph" w:customStyle="1" w:styleId="Textbody">
    <w:name w:val="Text body"/>
    <w:basedOn w:val="Normalny"/>
    <w:rsid w:val="00B16FB7"/>
    <w:pPr>
      <w:suppressAutoHyphens w:val="0"/>
      <w:autoSpaceDN w:val="0"/>
      <w:spacing w:after="140" w:line="288" w:lineRule="auto"/>
    </w:pPr>
    <w:rPr>
      <w:rFonts w:ascii="Calibri" w:eastAsia="Calibri" w:hAnsi="Calibri"/>
      <w:sz w:val="22"/>
      <w:szCs w:val="22"/>
      <w:lang w:eastAsia="en-US"/>
    </w:rPr>
  </w:style>
  <w:style w:type="character" w:customStyle="1" w:styleId="AkapitzlistZnak">
    <w:name w:val="Akapit z listą Znak"/>
    <w:aliases w:val="Numerowanie Znak,Akapit z listą BS Znak,Kolorowa lista — akcent 11 Znak,A_wyliczenie Znak,K-P_odwolanie Znak,Akapit z listą5 Znak,maz_wyliczenie Znak,opis dzialania Znak,Podpis1 Znak,wypunktowanie Znak"/>
    <w:link w:val="Akapitzlist"/>
    <w:uiPriority w:val="34"/>
    <w:qFormat/>
    <w:locked/>
    <w:rsid w:val="003B1958"/>
    <w:rPr>
      <w:rFonts w:ascii="Calibri" w:eastAsia="Calibri" w:hAnsi="Calibri" w:cs="Calibri"/>
      <w:sz w:val="22"/>
      <w:szCs w:val="22"/>
      <w:lang w:eastAsia="zh-CN"/>
    </w:rPr>
  </w:style>
  <w:style w:type="paragraph" w:styleId="Bezodstpw">
    <w:name w:val="No Spacing"/>
    <w:uiPriority w:val="1"/>
    <w:qFormat/>
    <w:rsid w:val="003B1958"/>
    <w:pPr>
      <w:suppressAutoHyphens/>
    </w:pPr>
    <w:rPr>
      <w:lang w:eastAsia="zh-CN"/>
    </w:rPr>
  </w:style>
  <w:style w:type="paragraph" w:customStyle="1" w:styleId="western">
    <w:name w:val="western"/>
    <w:basedOn w:val="Normalny"/>
    <w:rsid w:val="006A12EF"/>
    <w:pPr>
      <w:suppressAutoHyphens w:val="0"/>
      <w:spacing w:before="100" w:beforeAutospacing="1" w:after="142" w:line="276" w:lineRule="auto"/>
    </w:pPr>
    <w:rPr>
      <w:rFonts w:ascii="DejaVu Sans" w:hAnsi="DejaVu Sans" w:cs="DejaVu Sans"/>
      <w:sz w:val="24"/>
      <w:szCs w:val="24"/>
      <w:lang w:eastAsia="pl-PL"/>
    </w:rPr>
  </w:style>
  <w:style w:type="numbering" w:customStyle="1" w:styleId="Bezlisty1">
    <w:name w:val="Bez listy1"/>
    <w:next w:val="Bezlisty"/>
    <w:uiPriority w:val="99"/>
    <w:semiHidden/>
    <w:unhideWhenUsed/>
    <w:rsid w:val="00AC2B89"/>
  </w:style>
  <w:style w:type="character" w:customStyle="1" w:styleId="Nagwek2Znak">
    <w:name w:val="Nagłówek 2 Znak"/>
    <w:basedOn w:val="Domylnaczcionkaakapitu"/>
    <w:link w:val="Nagwek2"/>
    <w:qFormat/>
    <w:rsid w:val="00AC2B89"/>
    <w:rPr>
      <w:sz w:val="24"/>
      <w:lang w:eastAsia="zh-CN"/>
    </w:rPr>
  </w:style>
  <w:style w:type="character" w:customStyle="1" w:styleId="Nagwek3Znak">
    <w:name w:val="Nagłówek 3 Znak"/>
    <w:basedOn w:val="Domylnaczcionkaakapitu"/>
    <w:link w:val="Nagwek3"/>
    <w:qFormat/>
    <w:rsid w:val="00AC2B89"/>
    <w:rPr>
      <w:sz w:val="24"/>
      <w:lang w:eastAsia="zh-CN"/>
    </w:rPr>
  </w:style>
  <w:style w:type="character" w:customStyle="1" w:styleId="Nagwek4Znak">
    <w:name w:val="Nagłówek 4 Znak"/>
    <w:basedOn w:val="Domylnaczcionkaakapitu"/>
    <w:link w:val="Nagwek4"/>
    <w:uiPriority w:val="9"/>
    <w:rsid w:val="00AC2B89"/>
    <w:rPr>
      <w:b/>
      <w:sz w:val="28"/>
      <w:lang w:eastAsia="zh-CN"/>
    </w:rPr>
  </w:style>
  <w:style w:type="paragraph" w:styleId="Spistreci1">
    <w:name w:val="toc 1"/>
    <w:basedOn w:val="Normalny"/>
    <w:next w:val="Normalny"/>
    <w:autoRedefine/>
    <w:uiPriority w:val="39"/>
    <w:rsid w:val="00AC2B89"/>
    <w:pPr>
      <w:tabs>
        <w:tab w:val="right" w:leader="dot" w:pos="9062"/>
      </w:tabs>
      <w:suppressAutoHyphens w:val="0"/>
      <w:spacing w:before="120" w:after="120"/>
      <w:jc w:val="both"/>
    </w:pPr>
    <w:rPr>
      <w:rFonts w:ascii="Arial" w:hAnsi="Arial"/>
      <w:b/>
      <w:szCs w:val="24"/>
      <w:lang w:eastAsia="pl-PL"/>
    </w:rPr>
  </w:style>
  <w:style w:type="paragraph" w:styleId="Spistreci2">
    <w:name w:val="toc 2"/>
    <w:basedOn w:val="Normalny"/>
    <w:next w:val="Normalny"/>
    <w:autoRedefine/>
    <w:uiPriority w:val="39"/>
    <w:rsid w:val="00AC2B89"/>
    <w:pPr>
      <w:tabs>
        <w:tab w:val="left" w:pos="709"/>
        <w:tab w:val="left" w:pos="2694"/>
        <w:tab w:val="right" w:leader="dot" w:pos="9062"/>
      </w:tabs>
      <w:suppressAutoHyphens w:val="0"/>
      <w:spacing w:before="120" w:after="120"/>
      <w:ind w:left="200"/>
      <w:jc w:val="both"/>
    </w:pPr>
    <w:rPr>
      <w:rFonts w:ascii="Arial" w:hAnsi="Arial"/>
      <w:b/>
      <w:noProof/>
      <w:szCs w:val="24"/>
      <w:lang w:eastAsia="pl-PL"/>
    </w:rPr>
  </w:style>
  <w:style w:type="paragraph" w:styleId="Spistreci3">
    <w:name w:val="toc 3"/>
    <w:basedOn w:val="Normalny"/>
    <w:next w:val="Normalny"/>
    <w:autoRedefine/>
    <w:uiPriority w:val="39"/>
    <w:rsid w:val="00AC2B89"/>
    <w:pPr>
      <w:tabs>
        <w:tab w:val="left" w:pos="1100"/>
        <w:tab w:val="right" w:leader="dot" w:pos="9062"/>
      </w:tabs>
      <w:suppressAutoHyphens w:val="0"/>
      <w:spacing w:before="120" w:after="120"/>
      <w:ind w:left="400"/>
    </w:pPr>
    <w:rPr>
      <w:rFonts w:ascii="Arial" w:hAnsi="Arial"/>
      <w:szCs w:val="24"/>
      <w:lang w:eastAsia="pl-PL"/>
    </w:rPr>
  </w:style>
  <w:style w:type="character" w:styleId="Odwoanieprzypisukocowego">
    <w:name w:val="endnote reference"/>
    <w:semiHidden/>
    <w:rsid w:val="00AC2B89"/>
    <w:rPr>
      <w:vertAlign w:val="superscript"/>
    </w:rPr>
  </w:style>
  <w:style w:type="table" w:styleId="Tabela-Siatka">
    <w:name w:val="Table Grid"/>
    <w:basedOn w:val="Standardowy"/>
    <w:uiPriority w:val="99"/>
    <w:rsid w:val="00AC2B89"/>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qFormat/>
    <w:rsid w:val="00AC2B89"/>
    <w:rPr>
      <w:sz w:val="16"/>
      <w:szCs w:val="16"/>
    </w:rPr>
  </w:style>
  <w:style w:type="paragraph" w:styleId="Nagwekspisutreci">
    <w:name w:val="TOC Heading"/>
    <w:basedOn w:val="Nagwek1"/>
    <w:next w:val="Normalny"/>
    <w:uiPriority w:val="39"/>
    <w:unhideWhenUsed/>
    <w:qFormat/>
    <w:rsid w:val="00AC2B89"/>
    <w:pPr>
      <w:keepLines/>
      <w:numPr>
        <w:numId w:val="0"/>
      </w:numPr>
      <w:suppressAutoHyphens w:val="0"/>
      <w:spacing w:before="480" w:line="276" w:lineRule="auto"/>
      <w:jc w:val="left"/>
      <w:outlineLvl w:val="9"/>
    </w:pPr>
    <w:rPr>
      <w:rFonts w:ascii="Cambria" w:hAnsi="Cambria"/>
      <w:bCs/>
      <w:color w:val="365F91"/>
      <w:sz w:val="28"/>
      <w:szCs w:val="28"/>
      <w:lang w:eastAsia="pl-PL"/>
    </w:rPr>
  </w:style>
  <w:style w:type="paragraph" w:styleId="Poprawka">
    <w:name w:val="Revision"/>
    <w:hidden/>
    <w:uiPriority w:val="99"/>
    <w:semiHidden/>
    <w:qFormat/>
    <w:rsid w:val="00AC2B89"/>
    <w:rPr>
      <w:rFonts w:ascii="Arial" w:hAnsi="Arial"/>
      <w:szCs w:val="24"/>
    </w:rPr>
  </w:style>
  <w:style w:type="character" w:customStyle="1" w:styleId="tytul">
    <w:name w:val="tytul"/>
    <w:qFormat/>
    <w:rsid w:val="00AC2B89"/>
  </w:style>
  <w:style w:type="paragraph" w:customStyle="1" w:styleId="Pa5">
    <w:name w:val="Pa5"/>
    <w:basedOn w:val="Default"/>
    <w:next w:val="Default"/>
    <w:uiPriority w:val="99"/>
    <w:qFormat/>
    <w:rsid w:val="00AC2B89"/>
    <w:pPr>
      <w:spacing w:line="201" w:lineRule="atLeast"/>
    </w:pPr>
    <w:rPr>
      <w:rFonts w:ascii="Ubuntu Light" w:hAnsi="Ubuntu Light"/>
      <w:color w:val="auto"/>
    </w:rPr>
  </w:style>
  <w:style w:type="character" w:customStyle="1" w:styleId="TekstpodstawowyZnak">
    <w:name w:val="Tekst podstawowy Znak"/>
    <w:basedOn w:val="Domylnaczcionkaakapitu"/>
    <w:link w:val="Tekstpodstawowy"/>
    <w:qFormat/>
    <w:rsid w:val="00AC2B89"/>
    <w:rPr>
      <w:sz w:val="28"/>
      <w:lang w:eastAsia="zh-CN"/>
    </w:rPr>
  </w:style>
  <w:style w:type="character" w:customStyle="1" w:styleId="Nagwekwiadomoci-etykieta">
    <w:name w:val="Nagłówek wiadomości - etykieta"/>
    <w:qFormat/>
    <w:rsid w:val="00AC2B89"/>
    <w:rPr>
      <w:b/>
      <w:sz w:val="18"/>
      <w:lang w:bidi="ar-SA"/>
    </w:rPr>
  </w:style>
  <w:style w:type="character" w:customStyle="1" w:styleId="Nierozpoznanawzmianka1">
    <w:name w:val="Nierozpoznana wzmianka1"/>
    <w:uiPriority w:val="99"/>
    <w:semiHidden/>
    <w:unhideWhenUsed/>
    <w:qFormat/>
    <w:rsid w:val="00AC2B89"/>
    <w:rPr>
      <w:color w:val="605E5C"/>
      <w:shd w:val="clear" w:color="auto" w:fill="E1DFDD"/>
    </w:rPr>
  </w:style>
  <w:style w:type="paragraph" w:customStyle="1" w:styleId="Pa3">
    <w:name w:val="Pa3"/>
    <w:basedOn w:val="Default"/>
    <w:next w:val="Default"/>
    <w:uiPriority w:val="99"/>
    <w:qFormat/>
    <w:rsid w:val="00AC2B89"/>
    <w:pPr>
      <w:spacing w:line="201" w:lineRule="atLeast"/>
    </w:pPr>
    <w:rPr>
      <w:rFonts w:ascii="Open Sans Light" w:hAnsi="Open Sans Light"/>
      <w:color w:val="auto"/>
    </w:rPr>
  </w:style>
  <w:style w:type="character" w:customStyle="1" w:styleId="normaltextrun">
    <w:name w:val="normaltextrun"/>
    <w:basedOn w:val="Domylnaczcionkaakapitu"/>
    <w:rsid w:val="00AC2B89"/>
  </w:style>
  <w:style w:type="character" w:customStyle="1" w:styleId="eop">
    <w:name w:val="eop"/>
    <w:basedOn w:val="Domylnaczcionkaakapitu"/>
    <w:rsid w:val="00AC2B89"/>
  </w:style>
  <w:style w:type="paragraph" w:customStyle="1" w:styleId="paragraph">
    <w:name w:val="paragraph"/>
    <w:basedOn w:val="Normalny"/>
    <w:rsid w:val="00AC2B89"/>
    <w:pPr>
      <w:suppressAutoHyphens w:val="0"/>
      <w:spacing w:before="100" w:beforeAutospacing="1" w:after="100" w:afterAutospacing="1"/>
    </w:pPr>
    <w:rPr>
      <w:sz w:val="24"/>
      <w:szCs w:val="24"/>
      <w:lang w:eastAsia="pl-PL"/>
    </w:rPr>
  </w:style>
  <w:style w:type="numbering" w:customStyle="1" w:styleId="Bezlisty2">
    <w:name w:val="Bez listy2"/>
    <w:next w:val="Bezlisty"/>
    <w:uiPriority w:val="99"/>
    <w:semiHidden/>
    <w:unhideWhenUsed/>
    <w:rsid w:val="0049208A"/>
  </w:style>
  <w:style w:type="character" w:customStyle="1" w:styleId="Zakotwiczenieprzypisudolnego">
    <w:name w:val="Zakotwiczenie przypisu dolnego"/>
    <w:rsid w:val="0049208A"/>
    <w:rPr>
      <w:vertAlign w:val="superscript"/>
    </w:rPr>
  </w:style>
  <w:style w:type="character" w:customStyle="1" w:styleId="FootnoteCharacters">
    <w:name w:val="Footnote Characters"/>
    <w:qFormat/>
    <w:rsid w:val="0049208A"/>
    <w:rPr>
      <w:vertAlign w:val="superscript"/>
    </w:rPr>
  </w:style>
  <w:style w:type="character" w:customStyle="1" w:styleId="czeinternetowe">
    <w:name w:val="Łącze internetowe"/>
    <w:uiPriority w:val="99"/>
    <w:rsid w:val="0049208A"/>
    <w:rPr>
      <w:color w:val="0000FF"/>
      <w:u w:val="single"/>
    </w:rPr>
  </w:style>
  <w:style w:type="character" w:customStyle="1" w:styleId="Zakotwiczenieprzypisukocowego">
    <w:name w:val="Zakotwiczenie przypisu końcowego"/>
    <w:rsid w:val="0049208A"/>
    <w:rPr>
      <w:vertAlign w:val="superscript"/>
    </w:rPr>
  </w:style>
  <w:style w:type="character" w:customStyle="1" w:styleId="EndnoteCharacters">
    <w:name w:val="Endnote Characters"/>
    <w:semiHidden/>
    <w:qFormat/>
    <w:rsid w:val="0049208A"/>
    <w:rPr>
      <w:vertAlign w:val="superscript"/>
    </w:rPr>
  </w:style>
  <w:style w:type="character" w:customStyle="1" w:styleId="Odwiedzoneczeinternetowe">
    <w:name w:val="Odwiedzone łącze internetowe"/>
    <w:rsid w:val="0049208A"/>
    <w:rPr>
      <w:color w:val="800080"/>
      <w:u w:val="single"/>
    </w:rPr>
  </w:style>
  <w:style w:type="character" w:customStyle="1" w:styleId="Znakiprzypiswdolnych">
    <w:name w:val="Znaki przypisów dolnych"/>
    <w:qFormat/>
    <w:rsid w:val="0049208A"/>
  </w:style>
  <w:style w:type="character" w:customStyle="1" w:styleId="Znakiwypunktowania">
    <w:name w:val="Znaki wypunktowania"/>
    <w:qFormat/>
    <w:rsid w:val="0049208A"/>
    <w:rPr>
      <w:rFonts w:ascii="OpenSymbol" w:eastAsia="OpenSymbol" w:hAnsi="OpenSymbol" w:cs="OpenSymbol"/>
    </w:rPr>
  </w:style>
  <w:style w:type="character" w:customStyle="1" w:styleId="Znakiprzypiswkocowych">
    <w:name w:val="Znaki przypisów końcowych"/>
    <w:qFormat/>
    <w:rsid w:val="0049208A"/>
  </w:style>
  <w:style w:type="character" w:customStyle="1" w:styleId="NagwekZnak1">
    <w:name w:val="Nagłówek Znak1"/>
    <w:basedOn w:val="Domylnaczcionkaakapitu"/>
    <w:uiPriority w:val="99"/>
    <w:semiHidden/>
    <w:rsid w:val="0049208A"/>
    <w:rPr>
      <w:sz w:val="22"/>
      <w:szCs w:val="22"/>
      <w:lang w:eastAsia="en-US"/>
    </w:rPr>
  </w:style>
  <w:style w:type="character" w:customStyle="1" w:styleId="TekstpodstawowyZnak1">
    <w:name w:val="Tekst podstawowy Znak1"/>
    <w:basedOn w:val="Domylnaczcionkaakapitu"/>
    <w:uiPriority w:val="99"/>
    <w:semiHidden/>
    <w:rsid w:val="0049208A"/>
    <w:rPr>
      <w:sz w:val="22"/>
      <w:szCs w:val="22"/>
      <w:lang w:eastAsia="en-US"/>
    </w:rPr>
  </w:style>
  <w:style w:type="character" w:customStyle="1" w:styleId="TekstprzypisudolnegoZnak1">
    <w:name w:val="Tekst przypisu dolnego Znak1"/>
    <w:basedOn w:val="Domylnaczcionkaakapitu"/>
    <w:uiPriority w:val="99"/>
    <w:semiHidden/>
    <w:rsid w:val="0049208A"/>
    <w:rPr>
      <w:lang w:eastAsia="en-US"/>
    </w:rPr>
  </w:style>
  <w:style w:type="paragraph" w:customStyle="1" w:styleId="Gwkaistopka">
    <w:name w:val="Główka i stopka"/>
    <w:basedOn w:val="Normalny"/>
    <w:qFormat/>
    <w:rsid w:val="0049208A"/>
    <w:pPr>
      <w:spacing w:after="200" w:line="276" w:lineRule="auto"/>
    </w:pPr>
    <w:rPr>
      <w:rFonts w:ascii="Calibri" w:eastAsia="Calibri" w:hAnsi="Calibri"/>
      <w:sz w:val="22"/>
      <w:szCs w:val="22"/>
      <w:lang w:eastAsia="en-US"/>
    </w:rPr>
  </w:style>
  <w:style w:type="character" w:customStyle="1" w:styleId="StopkaZnak1">
    <w:name w:val="Stopka Znak1"/>
    <w:basedOn w:val="Domylnaczcionkaakapitu"/>
    <w:uiPriority w:val="99"/>
    <w:semiHidden/>
    <w:rsid w:val="0049208A"/>
    <w:rPr>
      <w:sz w:val="22"/>
      <w:szCs w:val="22"/>
      <w:lang w:eastAsia="en-US"/>
    </w:rPr>
  </w:style>
  <w:style w:type="character" w:customStyle="1" w:styleId="TekstprzypisukocowegoZnak1">
    <w:name w:val="Tekst przypisu końcowego Znak1"/>
    <w:basedOn w:val="Domylnaczcionkaakapitu"/>
    <w:uiPriority w:val="99"/>
    <w:semiHidden/>
    <w:rsid w:val="0049208A"/>
    <w:rPr>
      <w:lang w:eastAsia="en-US"/>
    </w:rPr>
  </w:style>
  <w:style w:type="character" w:customStyle="1" w:styleId="TekstdymkaZnak1">
    <w:name w:val="Tekst dymka Znak1"/>
    <w:basedOn w:val="Domylnaczcionkaakapitu"/>
    <w:uiPriority w:val="99"/>
    <w:semiHidden/>
    <w:rsid w:val="0049208A"/>
    <w:rPr>
      <w:rFonts w:ascii="Segoe UI" w:hAnsi="Segoe UI" w:cs="Segoe UI"/>
      <w:sz w:val="18"/>
      <w:szCs w:val="18"/>
      <w:lang w:eastAsia="en-US"/>
    </w:rPr>
  </w:style>
  <w:style w:type="character" w:customStyle="1" w:styleId="TekstkomentarzaZnak1">
    <w:name w:val="Tekst komentarza Znak1"/>
    <w:basedOn w:val="Domylnaczcionkaakapitu"/>
    <w:uiPriority w:val="99"/>
    <w:semiHidden/>
    <w:rsid w:val="0049208A"/>
    <w:rPr>
      <w:lang w:eastAsia="en-US"/>
    </w:rPr>
  </w:style>
  <w:style w:type="character" w:customStyle="1" w:styleId="TematkomentarzaZnak1">
    <w:name w:val="Temat komentarza Znak1"/>
    <w:basedOn w:val="TekstkomentarzaZnak1"/>
    <w:uiPriority w:val="99"/>
    <w:semiHidden/>
    <w:rsid w:val="0049208A"/>
    <w:rPr>
      <w:b/>
      <w:bCs/>
      <w:lang w:eastAsia="en-US"/>
    </w:rPr>
  </w:style>
  <w:style w:type="table" w:customStyle="1" w:styleId="Tabela-Siatka1">
    <w:name w:val="Tabela - Siatka1"/>
    <w:basedOn w:val="Standardowy"/>
    <w:next w:val="Tabela-Siatka"/>
    <w:rsid w:val="0049208A"/>
    <w:pPr>
      <w:suppressAutoHyphens/>
      <w:spacing w:before="120" w:after="120"/>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
    <w:name w:val="Tabela - Siatka11"/>
    <w:basedOn w:val="Standardowy"/>
    <w:next w:val="Tabela-Siatka"/>
    <w:uiPriority w:val="99"/>
    <w:rsid w:val="0049208A"/>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Standardowy"/>
    <w:next w:val="Tabela-Siatka"/>
    <w:uiPriority w:val="99"/>
    <w:rsid w:val="0049208A"/>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listy11">
    <w:name w:val="Bez listy11"/>
    <w:next w:val="Bezlisty"/>
    <w:uiPriority w:val="99"/>
    <w:semiHidden/>
    <w:unhideWhenUsed/>
    <w:rsid w:val="0049208A"/>
  </w:style>
  <w:style w:type="table" w:customStyle="1" w:styleId="Tabela-Siatka3">
    <w:name w:val="Tabela - Siatka3"/>
    <w:basedOn w:val="Standardowy"/>
    <w:next w:val="Tabela-Siatka"/>
    <w:uiPriority w:val="99"/>
    <w:rsid w:val="0049208A"/>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6882">
      <w:bodyDiv w:val="1"/>
      <w:marLeft w:val="0"/>
      <w:marRight w:val="0"/>
      <w:marTop w:val="0"/>
      <w:marBottom w:val="0"/>
      <w:divBdr>
        <w:top w:val="none" w:sz="0" w:space="0" w:color="auto"/>
        <w:left w:val="none" w:sz="0" w:space="0" w:color="auto"/>
        <w:bottom w:val="none" w:sz="0" w:space="0" w:color="auto"/>
        <w:right w:val="none" w:sz="0" w:space="0" w:color="auto"/>
      </w:divBdr>
    </w:div>
    <w:div w:id="18552673">
      <w:bodyDiv w:val="1"/>
      <w:marLeft w:val="0"/>
      <w:marRight w:val="0"/>
      <w:marTop w:val="0"/>
      <w:marBottom w:val="0"/>
      <w:divBdr>
        <w:top w:val="none" w:sz="0" w:space="0" w:color="auto"/>
        <w:left w:val="none" w:sz="0" w:space="0" w:color="auto"/>
        <w:bottom w:val="none" w:sz="0" w:space="0" w:color="auto"/>
        <w:right w:val="none" w:sz="0" w:space="0" w:color="auto"/>
      </w:divBdr>
    </w:div>
    <w:div w:id="139538190">
      <w:bodyDiv w:val="1"/>
      <w:marLeft w:val="0"/>
      <w:marRight w:val="0"/>
      <w:marTop w:val="0"/>
      <w:marBottom w:val="0"/>
      <w:divBdr>
        <w:top w:val="none" w:sz="0" w:space="0" w:color="auto"/>
        <w:left w:val="none" w:sz="0" w:space="0" w:color="auto"/>
        <w:bottom w:val="none" w:sz="0" w:space="0" w:color="auto"/>
        <w:right w:val="none" w:sz="0" w:space="0" w:color="auto"/>
      </w:divBdr>
    </w:div>
    <w:div w:id="341518895">
      <w:bodyDiv w:val="1"/>
      <w:marLeft w:val="0"/>
      <w:marRight w:val="0"/>
      <w:marTop w:val="0"/>
      <w:marBottom w:val="0"/>
      <w:divBdr>
        <w:top w:val="none" w:sz="0" w:space="0" w:color="auto"/>
        <w:left w:val="none" w:sz="0" w:space="0" w:color="auto"/>
        <w:bottom w:val="none" w:sz="0" w:space="0" w:color="auto"/>
        <w:right w:val="none" w:sz="0" w:space="0" w:color="auto"/>
      </w:divBdr>
    </w:div>
    <w:div w:id="618269007">
      <w:bodyDiv w:val="1"/>
      <w:marLeft w:val="0"/>
      <w:marRight w:val="0"/>
      <w:marTop w:val="0"/>
      <w:marBottom w:val="0"/>
      <w:divBdr>
        <w:top w:val="none" w:sz="0" w:space="0" w:color="auto"/>
        <w:left w:val="none" w:sz="0" w:space="0" w:color="auto"/>
        <w:bottom w:val="none" w:sz="0" w:space="0" w:color="auto"/>
        <w:right w:val="none" w:sz="0" w:space="0" w:color="auto"/>
      </w:divBdr>
    </w:div>
    <w:div w:id="738946774">
      <w:bodyDiv w:val="1"/>
      <w:marLeft w:val="0"/>
      <w:marRight w:val="0"/>
      <w:marTop w:val="0"/>
      <w:marBottom w:val="0"/>
      <w:divBdr>
        <w:top w:val="none" w:sz="0" w:space="0" w:color="auto"/>
        <w:left w:val="none" w:sz="0" w:space="0" w:color="auto"/>
        <w:bottom w:val="none" w:sz="0" w:space="0" w:color="auto"/>
        <w:right w:val="none" w:sz="0" w:space="0" w:color="auto"/>
      </w:divBdr>
    </w:div>
    <w:div w:id="860320250">
      <w:bodyDiv w:val="1"/>
      <w:marLeft w:val="0"/>
      <w:marRight w:val="0"/>
      <w:marTop w:val="0"/>
      <w:marBottom w:val="0"/>
      <w:divBdr>
        <w:top w:val="none" w:sz="0" w:space="0" w:color="auto"/>
        <w:left w:val="none" w:sz="0" w:space="0" w:color="auto"/>
        <w:bottom w:val="none" w:sz="0" w:space="0" w:color="auto"/>
        <w:right w:val="none" w:sz="0" w:space="0" w:color="auto"/>
      </w:divBdr>
    </w:div>
    <w:div w:id="863203305">
      <w:bodyDiv w:val="1"/>
      <w:marLeft w:val="0"/>
      <w:marRight w:val="0"/>
      <w:marTop w:val="0"/>
      <w:marBottom w:val="0"/>
      <w:divBdr>
        <w:top w:val="none" w:sz="0" w:space="0" w:color="auto"/>
        <w:left w:val="none" w:sz="0" w:space="0" w:color="auto"/>
        <w:bottom w:val="none" w:sz="0" w:space="0" w:color="auto"/>
        <w:right w:val="none" w:sz="0" w:space="0" w:color="auto"/>
      </w:divBdr>
    </w:div>
    <w:div w:id="957837084">
      <w:bodyDiv w:val="1"/>
      <w:marLeft w:val="0"/>
      <w:marRight w:val="0"/>
      <w:marTop w:val="0"/>
      <w:marBottom w:val="0"/>
      <w:divBdr>
        <w:top w:val="none" w:sz="0" w:space="0" w:color="auto"/>
        <w:left w:val="none" w:sz="0" w:space="0" w:color="auto"/>
        <w:bottom w:val="none" w:sz="0" w:space="0" w:color="auto"/>
        <w:right w:val="none" w:sz="0" w:space="0" w:color="auto"/>
      </w:divBdr>
    </w:div>
    <w:div w:id="200986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274EF-5E5D-4F6E-8688-88DCAA23F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30</Pages>
  <Words>5275</Words>
  <Characters>31652</Characters>
  <Application>Microsoft Office Word</Application>
  <DocSecurity>0</DocSecurity>
  <Lines>263</Lines>
  <Paragraphs>73</Paragraphs>
  <ScaleCrop>false</ScaleCrop>
  <HeadingPairs>
    <vt:vector size="2" baseType="variant">
      <vt:variant>
        <vt:lpstr>Tytuł</vt:lpstr>
      </vt:variant>
      <vt:variant>
        <vt:i4>1</vt:i4>
      </vt:variant>
    </vt:vector>
  </HeadingPairs>
  <TitlesOfParts>
    <vt:vector size="1" baseType="lpstr">
      <vt:lpstr>Oświadczenie</vt:lpstr>
    </vt:vector>
  </TitlesOfParts>
  <Company/>
  <LinksUpToDate>false</LinksUpToDate>
  <CharactersWithSpaces>36854</CharactersWithSpaces>
  <SharedDoc>false</SharedDoc>
  <HLinks>
    <vt:vector size="48" baseType="variant">
      <vt:variant>
        <vt:i4>8061012</vt:i4>
      </vt:variant>
      <vt:variant>
        <vt:i4>21</vt:i4>
      </vt:variant>
      <vt:variant>
        <vt:i4>0</vt:i4>
      </vt:variant>
      <vt:variant>
        <vt:i4>5</vt:i4>
      </vt:variant>
      <vt:variant>
        <vt:lpwstr>https://results.bapco.com/results/benchmark/SYSmark_2018</vt:lpwstr>
      </vt:variant>
      <vt:variant>
        <vt:lpwstr/>
      </vt:variant>
      <vt:variant>
        <vt:i4>7471131</vt:i4>
      </vt:variant>
      <vt:variant>
        <vt:i4>18</vt:i4>
      </vt:variant>
      <vt:variant>
        <vt:i4>0</vt:i4>
      </vt:variant>
      <vt:variant>
        <vt:i4>5</vt:i4>
      </vt:variant>
      <vt:variant>
        <vt:lpwstr>http://www.cpubenchmark.net/cpu_list.php</vt:lpwstr>
      </vt:variant>
      <vt:variant>
        <vt:lpwstr/>
      </vt:variant>
      <vt:variant>
        <vt:i4>8061012</vt:i4>
      </vt:variant>
      <vt:variant>
        <vt:i4>15</vt:i4>
      </vt:variant>
      <vt:variant>
        <vt:i4>0</vt:i4>
      </vt:variant>
      <vt:variant>
        <vt:i4>5</vt:i4>
      </vt:variant>
      <vt:variant>
        <vt:lpwstr>https://results.bapco.com/results/benchmark/SYSmark_2018</vt:lpwstr>
      </vt:variant>
      <vt:variant>
        <vt:lpwstr/>
      </vt:variant>
      <vt:variant>
        <vt:i4>7471131</vt:i4>
      </vt:variant>
      <vt:variant>
        <vt:i4>12</vt:i4>
      </vt:variant>
      <vt:variant>
        <vt:i4>0</vt:i4>
      </vt:variant>
      <vt:variant>
        <vt:i4>5</vt:i4>
      </vt:variant>
      <vt:variant>
        <vt:lpwstr>http://www.cpubenchmark.net/cpu_list.php</vt:lpwstr>
      </vt:variant>
      <vt:variant>
        <vt:lpwstr/>
      </vt:variant>
      <vt:variant>
        <vt:i4>8061012</vt:i4>
      </vt:variant>
      <vt:variant>
        <vt:i4>9</vt:i4>
      </vt:variant>
      <vt:variant>
        <vt:i4>0</vt:i4>
      </vt:variant>
      <vt:variant>
        <vt:i4>5</vt:i4>
      </vt:variant>
      <vt:variant>
        <vt:lpwstr>https://results.bapco.com/results/benchmark/SYSmark_2018</vt:lpwstr>
      </vt:variant>
      <vt:variant>
        <vt:lpwstr/>
      </vt:variant>
      <vt:variant>
        <vt:i4>8061012</vt:i4>
      </vt:variant>
      <vt:variant>
        <vt:i4>6</vt:i4>
      </vt:variant>
      <vt:variant>
        <vt:i4>0</vt:i4>
      </vt:variant>
      <vt:variant>
        <vt:i4>5</vt:i4>
      </vt:variant>
      <vt:variant>
        <vt:lpwstr>https://results.bapco.com/results/benchmark/SYSmark_2018</vt:lpwstr>
      </vt:variant>
      <vt:variant>
        <vt:lpwstr/>
      </vt:variant>
      <vt:variant>
        <vt:i4>7471131</vt:i4>
      </vt:variant>
      <vt:variant>
        <vt:i4>3</vt:i4>
      </vt:variant>
      <vt:variant>
        <vt:i4>0</vt:i4>
      </vt:variant>
      <vt:variant>
        <vt:i4>5</vt:i4>
      </vt:variant>
      <vt:variant>
        <vt:lpwstr>http://www.cpubenchmark.net/cpu_list.php</vt:lpwstr>
      </vt:variant>
      <vt:variant>
        <vt:lpwstr/>
      </vt:variant>
      <vt:variant>
        <vt:i4>8061012</vt:i4>
      </vt:variant>
      <vt:variant>
        <vt:i4>0</vt:i4>
      </vt:variant>
      <vt:variant>
        <vt:i4>0</vt:i4>
      </vt:variant>
      <vt:variant>
        <vt:i4>5</vt:i4>
      </vt:variant>
      <vt:variant>
        <vt:lpwstr>https://results.bapco.com/results/benchmark/SYSmark_2018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Oświadczenie</dc:title>
  <dc:subject/>
  <dc:creator>Informatyk</dc:creator>
  <cp:keywords/>
  <cp:lastModifiedBy>Motyssek Beata</cp:lastModifiedBy>
  <cp:revision>104</cp:revision>
  <cp:lastPrinted>2021-10-29T10:54:00Z</cp:lastPrinted>
  <dcterms:created xsi:type="dcterms:W3CDTF">2021-11-16T08:06:00Z</dcterms:created>
  <dcterms:modified xsi:type="dcterms:W3CDTF">2025-07-01T09:51:00Z</dcterms:modified>
</cp:coreProperties>
</file>