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8ED" w14:textId="77777777" w:rsidR="00796B2B" w:rsidRPr="00C0513D" w:rsidRDefault="00796B2B" w:rsidP="00796B2B">
      <w:pPr>
        <w:spacing w:line="360" w:lineRule="auto"/>
        <w:jc w:val="center"/>
        <w:rPr>
          <w:rFonts w:ascii="Arial" w:hAnsi="Arial" w:cs="Arial"/>
          <w:b/>
          <w:sz w:val="36"/>
          <w:szCs w:val="24"/>
        </w:rPr>
      </w:pPr>
      <w:bookmarkStart w:id="0" w:name="_Hlk109763671"/>
      <w:r>
        <w:rPr>
          <w:noProof/>
          <w:lang w:val="es-ES" w:eastAsia="es-ES"/>
        </w:rPr>
        <w:drawing>
          <wp:anchor distT="0" distB="0" distL="114300" distR="114300" simplePos="0" relativeHeight="251659264" behindDoc="0" locked="0" layoutInCell="1" allowOverlap="1" wp14:anchorId="52ACD09E" wp14:editId="6051A3D0">
            <wp:simplePos x="0" y="0"/>
            <wp:positionH relativeFrom="margin">
              <wp:posOffset>768986</wp:posOffset>
            </wp:positionH>
            <wp:positionV relativeFrom="paragraph">
              <wp:posOffset>346498</wp:posOffset>
            </wp:positionV>
            <wp:extent cx="3657600" cy="2002971"/>
            <wp:effectExtent l="0" t="0" r="0" b="0"/>
            <wp:wrapNone/>
            <wp:docPr id="3" name="Imagen 3" descr="Resultado de imagen para logo azul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zul uapa"/>
                    <pic:cNvPicPr>
                      <a:picLocks noChangeAspect="1" noChangeArrowheads="1"/>
                    </pic:cNvPicPr>
                  </pic:nvPicPr>
                  <pic:blipFill rotWithShape="1">
                    <a:blip r:embed="rId5">
                      <a:extLst>
                        <a:ext uri="{28A0092B-C50C-407E-A947-70E740481C1C}">
                          <a14:useLocalDpi xmlns:a14="http://schemas.microsoft.com/office/drawing/2010/main" val="0"/>
                        </a:ext>
                      </a:extLst>
                    </a:blip>
                    <a:srcRect l="17994" t="4996" r="15320" b="8826"/>
                    <a:stretch/>
                  </pic:blipFill>
                  <pic:spPr bwMode="auto">
                    <a:xfrm>
                      <a:off x="0" y="0"/>
                      <a:ext cx="3673182" cy="2011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13D">
        <w:rPr>
          <w:rFonts w:ascii="Arial" w:hAnsi="Arial" w:cs="Arial"/>
          <w:b/>
          <w:sz w:val="36"/>
          <w:szCs w:val="24"/>
        </w:rPr>
        <w:t xml:space="preserve">Universidad Abierta Para Adultos </w:t>
      </w:r>
    </w:p>
    <w:p w14:paraId="3827600E" w14:textId="77777777" w:rsidR="00796B2B" w:rsidRDefault="00796B2B" w:rsidP="00796B2B">
      <w:pPr>
        <w:spacing w:line="360" w:lineRule="auto"/>
        <w:jc w:val="center"/>
        <w:rPr>
          <w:rFonts w:ascii="Arial" w:hAnsi="Arial" w:cs="Arial"/>
          <w:b/>
          <w:sz w:val="24"/>
          <w:szCs w:val="24"/>
        </w:rPr>
      </w:pPr>
    </w:p>
    <w:p w14:paraId="599CB866" w14:textId="77777777" w:rsidR="00796B2B" w:rsidRDefault="00796B2B" w:rsidP="00796B2B">
      <w:pPr>
        <w:spacing w:line="360" w:lineRule="auto"/>
        <w:jc w:val="center"/>
        <w:rPr>
          <w:rFonts w:ascii="Arial" w:hAnsi="Arial" w:cs="Arial"/>
          <w:b/>
          <w:sz w:val="24"/>
          <w:szCs w:val="24"/>
        </w:rPr>
      </w:pPr>
    </w:p>
    <w:p w14:paraId="6C5B0D8C" w14:textId="77777777" w:rsidR="00796B2B" w:rsidRDefault="00796B2B" w:rsidP="00796B2B">
      <w:pPr>
        <w:spacing w:line="360" w:lineRule="auto"/>
        <w:jc w:val="center"/>
        <w:rPr>
          <w:rFonts w:ascii="Arial" w:hAnsi="Arial" w:cs="Arial"/>
          <w:b/>
          <w:sz w:val="24"/>
          <w:szCs w:val="24"/>
        </w:rPr>
      </w:pPr>
    </w:p>
    <w:p w14:paraId="7C23B4A8" w14:textId="77777777" w:rsidR="00796B2B" w:rsidRDefault="00796B2B" w:rsidP="00796B2B">
      <w:pPr>
        <w:spacing w:line="360" w:lineRule="auto"/>
        <w:jc w:val="center"/>
        <w:rPr>
          <w:rFonts w:ascii="Arial" w:hAnsi="Arial" w:cs="Arial"/>
          <w:b/>
          <w:sz w:val="24"/>
          <w:szCs w:val="24"/>
        </w:rPr>
      </w:pPr>
    </w:p>
    <w:p w14:paraId="43F2EC82" w14:textId="77777777" w:rsidR="00796B2B" w:rsidRDefault="00796B2B" w:rsidP="00831887">
      <w:pPr>
        <w:spacing w:line="360" w:lineRule="auto"/>
        <w:rPr>
          <w:rFonts w:ascii="Arial" w:hAnsi="Arial" w:cs="Arial"/>
          <w:b/>
          <w:sz w:val="24"/>
          <w:szCs w:val="24"/>
        </w:rPr>
      </w:pPr>
    </w:p>
    <w:p w14:paraId="59680B4C" w14:textId="77777777" w:rsidR="00796B2B" w:rsidRPr="00342C08" w:rsidRDefault="00796B2B" w:rsidP="00796B2B">
      <w:pPr>
        <w:spacing w:line="360" w:lineRule="auto"/>
        <w:jc w:val="center"/>
        <w:rPr>
          <w:rFonts w:ascii="Arial" w:hAnsi="Arial" w:cs="Arial"/>
          <w:b/>
          <w:sz w:val="24"/>
          <w:szCs w:val="24"/>
        </w:rPr>
      </w:pPr>
      <w:r>
        <w:rPr>
          <w:rFonts w:ascii="Arial" w:hAnsi="Arial" w:cs="Arial"/>
          <w:b/>
          <w:sz w:val="24"/>
          <w:szCs w:val="24"/>
        </w:rPr>
        <w:t>Formación General</w:t>
      </w:r>
    </w:p>
    <w:p w14:paraId="07864046"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CARRERA</w:t>
      </w:r>
    </w:p>
    <w:p w14:paraId="445C72DB" w14:textId="77777777" w:rsidR="00796B2B" w:rsidRDefault="00796B2B" w:rsidP="00796B2B">
      <w:pPr>
        <w:spacing w:line="360" w:lineRule="auto"/>
        <w:jc w:val="center"/>
        <w:rPr>
          <w:rFonts w:ascii="Arial" w:hAnsi="Arial" w:cs="Arial"/>
          <w:b/>
          <w:sz w:val="24"/>
          <w:szCs w:val="24"/>
        </w:rPr>
      </w:pPr>
      <w:r>
        <w:rPr>
          <w:rFonts w:ascii="Arial" w:hAnsi="Arial" w:cs="Arial"/>
          <w:b/>
          <w:sz w:val="24"/>
          <w:szCs w:val="24"/>
        </w:rPr>
        <w:t>Ingeniería en Software</w:t>
      </w:r>
    </w:p>
    <w:p w14:paraId="29AF0298"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ASIGNATURA</w:t>
      </w:r>
    </w:p>
    <w:p w14:paraId="3A033C30" w14:textId="2C180348" w:rsidR="00796B2B" w:rsidRPr="00342C08" w:rsidRDefault="007B7217" w:rsidP="00796B2B">
      <w:pPr>
        <w:spacing w:line="360" w:lineRule="auto"/>
        <w:jc w:val="center"/>
        <w:rPr>
          <w:rFonts w:ascii="Arial" w:hAnsi="Arial" w:cs="Arial"/>
          <w:b/>
          <w:sz w:val="24"/>
          <w:szCs w:val="24"/>
        </w:rPr>
      </w:pPr>
      <w:r>
        <w:rPr>
          <w:rFonts w:ascii="Arial" w:hAnsi="Arial" w:cs="Arial"/>
          <w:b/>
          <w:sz w:val="24"/>
          <w:szCs w:val="24"/>
        </w:rPr>
        <w:t>Programación II</w:t>
      </w:r>
    </w:p>
    <w:p w14:paraId="2928D568" w14:textId="77777777" w:rsidR="00796B2B" w:rsidRPr="00E37C13" w:rsidRDefault="00796B2B" w:rsidP="00796B2B">
      <w:pPr>
        <w:spacing w:line="360" w:lineRule="auto"/>
        <w:jc w:val="center"/>
        <w:rPr>
          <w:rFonts w:ascii="Arial" w:hAnsi="Arial" w:cs="Arial"/>
          <w:b/>
          <w:color w:val="003399"/>
          <w:sz w:val="24"/>
          <w:szCs w:val="24"/>
          <w:shd w:val="clear" w:color="auto" w:fill="FFFFFF"/>
        </w:rPr>
      </w:pPr>
      <w:r w:rsidRPr="00E37C13">
        <w:rPr>
          <w:rFonts w:ascii="Arial" w:hAnsi="Arial" w:cs="Arial"/>
          <w:b/>
          <w:bCs/>
          <w:color w:val="003399"/>
          <w:sz w:val="24"/>
          <w:szCs w:val="24"/>
          <w:shd w:val="clear" w:color="auto" w:fill="FFFFFF"/>
        </w:rPr>
        <w:t>FACILITADOR</w:t>
      </w:r>
    </w:p>
    <w:p w14:paraId="75B6AC4C" w14:textId="77777777" w:rsidR="007B7217" w:rsidRDefault="007B7217" w:rsidP="00796B2B">
      <w:pPr>
        <w:spacing w:line="360" w:lineRule="auto"/>
        <w:jc w:val="center"/>
        <w:rPr>
          <w:rFonts w:ascii="Arial" w:eastAsia="Arial" w:hAnsi="Arial" w:cs="Arial"/>
          <w:b/>
          <w:bCs/>
          <w:sz w:val="24"/>
          <w:szCs w:val="24"/>
        </w:rPr>
      </w:pPr>
      <w:r w:rsidRPr="007B7217">
        <w:rPr>
          <w:rFonts w:ascii="Arial" w:eastAsia="Arial" w:hAnsi="Arial" w:cs="Arial"/>
          <w:b/>
          <w:bCs/>
          <w:sz w:val="24"/>
          <w:szCs w:val="24"/>
        </w:rPr>
        <w:t>Diógenes Amaury Martínez Silverio</w:t>
      </w:r>
    </w:p>
    <w:p w14:paraId="09EDA75B" w14:textId="5A61D1B3"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 xml:space="preserve">PARTICIPANTE </w:t>
      </w:r>
    </w:p>
    <w:p w14:paraId="7D3A12EA"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Vladimir Núñez Calderón</w:t>
      </w:r>
    </w:p>
    <w:p w14:paraId="37F49870" w14:textId="77777777" w:rsidR="00796B2B" w:rsidRPr="00D919F6"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MATRICULA</w:t>
      </w:r>
    </w:p>
    <w:p w14:paraId="3D88DD39"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100057484</w:t>
      </w:r>
    </w:p>
    <w:p w14:paraId="469BBA0F"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TEMA</w:t>
      </w:r>
    </w:p>
    <w:p w14:paraId="0228517B" w14:textId="08D00593" w:rsidR="00831887" w:rsidRDefault="00E42E2B" w:rsidP="00294597">
      <w:pPr>
        <w:spacing w:line="360" w:lineRule="auto"/>
        <w:jc w:val="center"/>
        <w:rPr>
          <w:rFonts w:ascii="Arial" w:hAnsi="Arial" w:cs="Arial"/>
          <w:b/>
          <w:sz w:val="24"/>
          <w:szCs w:val="24"/>
        </w:rPr>
      </w:pPr>
      <w:r>
        <w:rPr>
          <w:rFonts w:ascii="Arial" w:hAnsi="Arial" w:cs="Arial"/>
          <w:b/>
          <w:sz w:val="24"/>
          <w:szCs w:val="24"/>
        </w:rPr>
        <w:t>Semana</w:t>
      </w:r>
      <w:r w:rsidR="006338A3" w:rsidRPr="006338A3">
        <w:rPr>
          <w:rFonts w:ascii="Arial" w:hAnsi="Arial" w:cs="Arial"/>
          <w:b/>
          <w:sz w:val="24"/>
          <w:szCs w:val="24"/>
        </w:rPr>
        <w:t xml:space="preserve"> I</w:t>
      </w:r>
      <w:r w:rsidR="00465678">
        <w:rPr>
          <w:rFonts w:ascii="Arial" w:hAnsi="Arial" w:cs="Arial"/>
          <w:b/>
          <w:sz w:val="24"/>
          <w:szCs w:val="24"/>
        </w:rPr>
        <w:t>V</w:t>
      </w:r>
    </w:p>
    <w:p w14:paraId="5C933F89"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FECHA</w:t>
      </w:r>
    </w:p>
    <w:p w14:paraId="17F95133" w14:textId="112B1D66" w:rsidR="00796B2B" w:rsidRPr="00A275EA" w:rsidRDefault="00465678" w:rsidP="00796B2B">
      <w:pPr>
        <w:spacing w:line="360" w:lineRule="auto"/>
        <w:jc w:val="center"/>
        <w:rPr>
          <w:rFonts w:ascii="Arial" w:hAnsi="Arial" w:cs="Arial"/>
          <w:b/>
          <w:sz w:val="24"/>
          <w:szCs w:val="24"/>
        </w:rPr>
      </w:pPr>
      <w:r>
        <w:rPr>
          <w:rFonts w:ascii="Arial" w:hAnsi="Arial" w:cs="Arial"/>
          <w:b/>
          <w:sz w:val="24"/>
          <w:szCs w:val="24"/>
        </w:rPr>
        <w:t>13</w:t>
      </w:r>
      <w:r w:rsidR="006338A3">
        <w:rPr>
          <w:rFonts w:ascii="Arial" w:hAnsi="Arial" w:cs="Arial"/>
          <w:b/>
          <w:sz w:val="24"/>
          <w:szCs w:val="24"/>
        </w:rPr>
        <w:t xml:space="preserve"> de </w:t>
      </w:r>
      <w:r w:rsidR="00136ED8">
        <w:rPr>
          <w:rFonts w:ascii="Arial" w:hAnsi="Arial" w:cs="Arial"/>
          <w:b/>
          <w:sz w:val="24"/>
          <w:szCs w:val="24"/>
        </w:rPr>
        <w:t>febrero</w:t>
      </w:r>
      <w:r w:rsidR="006338A3">
        <w:rPr>
          <w:rFonts w:ascii="Arial" w:hAnsi="Arial" w:cs="Arial"/>
          <w:b/>
          <w:sz w:val="24"/>
          <w:szCs w:val="24"/>
        </w:rPr>
        <w:t xml:space="preserve"> del 202</w:t>
      </w:r>
      <w:r w:rsidR="00E42E2B">
        <w:rPr>
          <w:rFonts w:ascii="Arial" w:hAnsi="Arial" w:cs="Arial"/>
          <w:b/>
          <w:sz w:val="24"/>
          <w:szCs w:val="24"/>
        </w:rPr>
        <w:t>3</w:t>
      </w:r>
      <w:r w:rsidR="00796B2B" w:rsidRPr="00A275EA">
        <w:rPr>
          <w:rFonts w:ascii="Arial" w:hAnsi="Arial" w:cs="Arial"/>
          <w:b/>
          <w:sz w:val="24"/>
          <w:szCs w:val="24"/>
        </w:rPr>
        <w:br/>
        <w:t>Santiago de los Caballeros, República Dominicana</w:t>
      </w:r>
    </w:p>
    <w:bookmarkEnd w:id="0"/>
    <w:p w14:paraId="0C1E8F7C" w14:textId="56156D5A" w:rsidR="00294597" w:rsidRDefault="00831887" w:rsidP="00294597">
      <w:pPr>
        <w:jc w:val="both"/>
        <w:rPr>
          <w:rFonts w:ascii="Arial" w:hAnsi="Arial" w:cs="Arial"/>
          <w:sz w:val="24"/>
          <w:szCs w:val="24"/>
        </w:rPr>
      </w:pPr>
      <w:r>
        <w:rPr>
          <w:rFonts w:ascii="Arial" w:hAnsi="Arial" w:cs="Arial"/>
          <w:sz w:val="24"/>
          <w:szCs w:val="24"/>
        </w:rPr>
        <w:t xml:space="preserve"> </w:t>
      </w:r>
    </w:p>
    <w:p w14:paraId="0115579C" w14:textId="5CA605A0" w:rsidR="00DE7D57" w:rsidRDefault="00DE7D57" w:rsidP="00294597">
      <w:pPr>
        <w:jc w:val="both"/>
        <w:rPr>
          <w:rFonts w:ascii="Arial" w:hAnsi="Arial" w:cs="Arial"/>
          <w:b/>
          <w:bCs/>
          <w:sz w:val="24"/>
          <w:szCs w:val="24"/>
        </w:rPr>
      </w:pPr>
      <w:r>
        <w:rPr>
          <w:rFonts w:ascii="Arial" w:hAnsi="Arial" w:cs="Arial"/>
          <w:b/>
          <w:bCs/>
          <w:sz w:val="24"/>
          <w:szCs w:val="24"/>
        </w:rPr>
        <w:lastRenderedPageBreak/>
        <w:t>INTRODUCCION</w:t>
      </w:r>
    </w:p>
    <w:p w14:paraId="59C46365" w14:textId="77777777" w:rsidR="00DE7D57" w:rsidRPr="00DE7D57" w:rsidRDefault="00DE7D57" w:rsidP="00DE7D57">
      <w:pPr>
        <w:rPr>
          <w:rFonts w:ascii="Arial" w:hAnsi="Arial" w:cs="Arial"/>
          <w:sz w:val="24"/>
          <w:szCs w:val="24"/>
        </w:rPr>
      </w:pPr>
      <w:r w:rsidRPr="00DE7D57">
        <w:rPr>
          <w:rFonts w:ascii="Arial" w:hAnsi="Arial" w:cs="Arial"/>
          <w:sz w:val="24"/>
          <w:szCs w:val="24"/>
        </w:rPr>
        <w:t>El componente ComboBox es un elemento común en la interfaz de usuario de muchas aplicaciones de software. Es una combinación de una lista desplegable y un cuadro de texto, lo que permite al usuario seleccionar una opción de una lista o escribir una entrada personalizada. Este componente se utiliza en muchas situaciones diferentes, como la selección de una fecha, una categoría, un estado, una ubicación, entre otros.</w:t>
      </w:r>
    </w:p>
    <w:p w14:paraId="6832A0D7" w14:textId="5E25F6FA" w:rsidR="00DE7D57" w:rsidRDefault="00DE7D57" w:rsidP="00294597">
      <w:pPr>
        <w:jc w:val="both"/>
        <w:rPr>
          <w:rFonts w:ascii="Arial" w:hAnsi="Arial" w:cs="Arial"/>
          <w:sz w:val="24"/>
          <w:szCs w:val="24"/>
        </w:rPr>
      </w:pPr>
    </w:p>
    <w:p w14:paraId="7180B420" w14:textId="718B319F" w:rsidR="00DE7D57" w:rsidRDefault="00DE7D57" w:rsidP="00294597">
      <w:pPr>
        <w:jc w:val="both"/>
        <w:rPr>
          <w:rFonts w:ascii="Arial" w:hAnsi="Arial" w:cs="Arial"/>
          <w:sz w:val="24"/>
          <w:szCs w:val="24"/>
        </w:rPr>
      </w:pPr>
    </w:p>
    <w:p w14:paraId="03FBA6AA" w14:textId="68356BA5" w:rsidR="00DE7D57" w:rsidRDefault="00DE7D57" w:rsidP="00294597">
      <w:pPr>
        <w:jc w:val="both"/>
        <w:rPr>
          <w:rFonts w:ascii="Arial" w:hAnsi="Arial" w:cs="Arial"/>
          <w:sz w:val="24"/>
          <w:szCs w:val="24"/>
        </w:rPr>
      </w:pPr>
    </w:p>
    <w:p w14:paraId="646F995E" w14:textId="285B91BA" w:rsidR="00DE7D57" w:rsidRDefault="00DE7D57" w:rsidP="00294597">
      <w:pPr>
        <w:jc w:val="both"/>
        <w:rPr>
          <w:rFonts w:ascii="Arial" w:hAnsi="Arial" w:cs="Arial"/>
          <w:sz w:val="24"/>
          <w:szCs w:val="24"/>
        </w:rPr>
      </w:pPr>
    </w:p>
    <w:p w14:paraId="5BF25998" w14:textId="7B6411EE" w:rsidR="00DE7D57" w:rsidRDefault="00DE7D57" w:rsidP="00294597">
      <w:pPr>
        <w:jc w:val="both"/>
        <w:rPr>
          <w:rFonts w:ascii="Arial" w:hAnsi="Arial" w:cs="Arial"/>
          <w:sz w:val="24"/>
          <w:szCs w:val="24"/>
        </w:rPr>
      </w:pPr>
    </w:p>
    <w:p w14:paraId="4910BF03" w14:textId="227CB121" w:rsidR="00DE7D57" w:rsidRDefault="00DE7D57" w:rsidP="00294597">
      <w:pPr>
        <w:jc w:val="both"/>
        <w:rPr>
          <w:rFonts w:ascii="Arial" w:hAnsi="Arial" w:cs="Arial"/>
          <w:sz w:val="24"/>
          <w:szCs w:val="24"/>
        </w:rPr>
      </w:pPr>
    </w:p>
    <w:p w14:paraId="24A40D11" w14:textId="449602FE" w:rsidR="00DE7D57" w:rsidRDefault="00DE7D57" w:rsidP="00294597">
      <w:pPr>
        <w:jc w:val="both"/>
        <w:rPr>
          <w:rFonts w:ascii="Arial" w:hAnsi="Arial" w:cs="Arial"/>
          <w:sz w:val="24"/>
          <w:szCs w:val="24"/>
        </w:rPr>
      </w:pPr>
    </w:p>
    <w:p w14:paraId="49FD9E7E" w14:textId="21B627E9" w:rsidR="00DE7D57" w:rsidRDefault="00DE7D57" w:rsidP="00294597">
      <w:pPr>
        <w:jc w:val="both"/>
        <w:rPr>
          <w:rFonts w:ascii="Arial" w:hAnsi="Arial" w:cs="Arial"/>
          <w:sz w:val="24"/>
          <w:szCs w:val="24"/>
        </w:rPr>
      </w:pPr>
    </w:p>
    <w:p w14:paraId="6425CAD7" w14:textId="18E398F6" w:rsidR="00DE7D57" w:rsidRDefault="00DE7D57" w:rsidP="00294597">
      <w:pPr>
        <w:jc w:val="both"/>
        <w:rPr>
          <w:rFonts w:ascii="Arial" w:hAnsi="Arial" w:cs="Arial"/>
          <w:sz w:val="24"/>
          <w:szCs w:val="24"/>
        </w:rPr>
      </w:pPr>
    </w:p>
    <w:p w14:paraId="6E6FDCB2" w14:textId="547295DE" w:rsidR="00DE7D57" w:rsidRDefault="00DE7D57" w:rsidP="00294597">
      <w:pPr>
        <w:jc w:val="both"/>
        <w:rPr>
          <w:rFonts w:ascii="Arial" w:hAnsi="Arial" w:cs="Arial"/>
          <w:sz w:val="24"/>
          <w:szCs w:val="24"/>
        </w:rPr>
      </w:pPr>
    </w:p>
    <w:p w14:paraId="4AEC5391" w14:textId="674ECD6C" w:rsidR="00DE7D57" w:rsidRDefault="00DE7D57" w:rsidP="00294597">
      <w:pPr>
        <w:jc w:val="both"/>
        <w:rPr>
          <w:rFonts w:ascii="Arial" w:hAnsi="Arial" w:cs="Arial"/>
          <w:sz w:val="24"/>
          <w:szCs w:val="24"/>
        </w:rPr>
      </w:pPr>
    </w:p>
    <w:p w14:paraId="552B89B7" w14:textId="024F1763" w:rsidR="00DE7D57" w:rsidRDefault="00DE7D57" w:rsidP="00294597">
      <w:pPr>
        <w:jc w:val="both"/>
        <w:rPr>
          <w:rFonts w:ascii="Arial" w:hAnsi="Arial" w:cs="Arial"/>
          <w:sz w:val="24"/>
          <w:szCs w:val="24"/>
        </w:rPr>
      </w:pPr>
    </w:p>
    <w:p w14:paraId="2F40E5A4" w14:textId="67B692A7" w:rsidR="00DE7D57" w:rsidRDefault="00DE7D57" w:rsidP="00294597">
      <w:pPr>
        <w:jc w:val="both"/>
        <w:rPr>
          <w:rFonts w:ascii="Arial" w:hAnsi="Arial" w:cs="Arial"/>
          <w:sz w:val="24"/>
          <w:szCs w:val="24"/>
        </w:rPr>
      </w:pPr>
    </w:p>
    <w:p w14:paraId="62250BD9" w14:textId="42447559" w:rsidR="00DE7D57" w:rsidRDefault="00DE7D57" w:rsidP="00294597">
      <w:pPr>
        <w:jc w:val="both"/>
        <w:rPr>
          <w:rFonts w:ascii="Arial" w:hAnsi="Arial" w:cs="Arial"/>
          <w:sz w:val="24"/>
          <w:szCs w:val="24"/>
        </w:rPr>
      </w:pPr>
    </w:p>
    <w:p w14:paraId="5756B84A" w14:textId="34E8CA5F" w:rsidR="00DE7D57" w:rsidRDefault="00DE7D57" w:rsidP="00294597">
      <w:pPr>
        <w:jc w:val="both"/>
        <w:rPr>
          <w:rFonts w:ascii="Arial" w:hAnsi="Arial" w:cs="Arial"/>
          <w:sz w:val="24"/>
          <w:szCs w:val="24"/>
        </w:rPr>
      </w:pPr>
    </w:p>
    <w:p w14:paraId="61A87008" w14:textId="15DED4BA" w:rsidR="00DE7D57" w:rsidRDefault="00DE7D57" w:rsidP="00294597">
      <w:pPr>
        <w:jc w:val="both"/>
        <w:rPr>
          <w:rFonts w:ascii="Arial" w:hAnsi="Arial" w:cs="Arial"/>
          <w:sz w:val="24"/>
          <w:szCs w:val="24"/>
        </w:rPr>
      </w:pPr>
    </w:p>
    <w:p w14:paraId="209393AD" w14:textId="58951EDA" w:rsidR="00DE7D57" w:rsidRDefault="00DE7D57" w:rsidP="00294597">
      <w:pPr>
        <w:jc w:val="both"/>
        <w:rPr>
          <w:rFonts w:ascii="Arial" w:hAnsi="Arial" w:cs="Arial"/>
          <w:sz w:val="24"/>
          <w:szCs w:val="24"/>
        </w:rPr>
      </w:pPr>
    </w:p>
    <w:p w14:paraId="6BCD6437" w14:textId="418A75B6" w:rsidR="00DE7D57" w:rsidRDefault="00DE7D57" w:rsidP="00294597">
      <w:pPr>
        <w:jc w:val="both"/>
        <w:rPr>
          <w:rFonts w:ascii="Arial" w:hAnsi="Arial" w:cs="Arial"/>
          <w:sz w:val="24"/>
          <w:szCs w:val="24"/>
        </w:rPr>
      </w:pPr>
    </w:p>
    <w:p w14:paraId="77D297F6" w14:textId="651CB831" w:rsidR="00DE7D57" w:rsidRDefault="00DE7D57" w:rsidP="00294597">
      <w:pPr>
        <w:jc w:val="both"/>
        <w:rPr>
          <w:rFonts w:ascii="Arial" w:hAnsi="Arial" w:cs="Arial"/>
          <w:sz w:val="24"/>
          <w:szCs w:val="24"/>
        </w:rPr>
      </w:pPr>
    </w:p>
    <w:p w14:paraId="38FC6C60" w14:textId="46D6738B" w:rsidR="00DE7D57" w:rsidRDefault="00DE7D57" w:rsidP="00294597">
      <w:pPr>
        <w:jc w:val="both"/>
        <w:rPr>
          <w:rFonts w:ascii="Arial" w:hAnsi="Arial" w:cs="Arial"/>
          <w:sz w:val="24"/>
          <w:szCs w:val="24"/>
        </w:rPr>
      </w:pPr>
    </w:p>
    <w:p w14:paraId="2C1B7F14" w14:textId="77777777" w:rsidR="00DE7D57" w:rsidRPr="00DE7D57" w:rsidRDefault="00DE7D57" w:rsidP="00294597">
      <w:pPr>
        <w:jc w:val="both"/>
        <w:rPr>
          <w:rFonts w:ascii="Arial" w:hAnsi="Arial" w:cs="Arial"/>
          <w:sz w:val="24"/>
          <w:szCs w:val="24"/>
        </w:rPr>
      </w:pPr>
    </w:p>
    <w:p w14:paraId="0F10F1C9" w14:textId="3E6D45A3" w:rsidR="00465678" w:rsidRDefault="00465678" w:rsidP="00294597">
      <w:pPr>
        <w:jc w:val="both"/>
        <w:rPr>
          <w:rFonts w:ascii="Arial" w:hAnsi="Arial" w:cs="Arial"/>
          <w:b/>
          <w:bCs/>
          <w:sz w:val="24"/>
          <w:szCs w:val="24"/>
        </w:rPr>
      </w:pPr>
      <w:r w:rsidRPr="00465678">
        <w:rPr>
          <w:rFonts w:ascii="Arial" w:hAnsi="Arial" w:cs="Arial"/>
          <w:b/>
          <w:bCs/>
          <w:sz w:val="24"/>
          <w:szCs w:val="24"/>
        </w:rPr>
        <w:lastRenderedPageBreak/>
        <w:t>INVESTIGAR EN LA WEB ACERCA DEL COMPONENTE COMBOBOX, VENTAJAS, DESVENTAJAS, FORMA DE USO</w:t>
      </w:r>
    </w:p>
    <w:p w14:paraId="0A87DD12" w14:textId="77777777" w:rsidR="00465678" w:rsidRPr="00465678" w:rsidRDefault="00465678" w:rsidP="00465678">
      <w:pPr>
        <w:jc w:val="both"/>
        <w:rPr>
          <w:rFonts w:ascii="Arial" w:hAnsi="Arial" w:cs="Arial"/>
          <w:sz w:val="24"/>
          <w:szCs w:val="24"/>
        </w:rPr>
      </w:pPr>
      <w:r w:rsidRPr="00465678">
        <w:rPr>
          <w:rFonts w:ascii="Arial" w:hAnsi="Arial" w:cs="Arial"/>
          <w:sz w:val="24"/>
          <w:szCs w:val="24"/>
        </w:rPr>
        <w:t>El componente ComboBox es un elemento común en la interfaz de usuario de muchas aplicaciones de software. Es una combinación de una lista desplegable y un cuadro de texto, lo que significa que el usuario puede seleccionar una opción de una lista o escribir una entrada personalizada.</w:t>
      </w:r>
    </w:p>
    <w:p w14:paraId="1938A726" w14:textId="77777777" w:rsidR="00465678" w:rsidRPr="00465678" w:rsidRDefault="00465678" w:rsidP="00465678">
      <w:pPr>
        <w:jc w:val="both"/>
        <w:rPr>
          <w:rFonts w:ascii="Arial" w:hAnsi="Arial" w:cs="Arial"/>
          <w:sz w:val="24"/>
          <w:szCs w:val="24"/>
        </w:rPr>
      </w:pPr>
    </w:p>
    <w:p w14:paraId="2D712BB5" w14:textId="77777777" w:rsidR="00465678" w:rsidRPr="00465678" w:rsidRDefault="00465678" w:rsidP="00465678">
      <w:pPr>
        <w:jc w:val="both"/>
        <w:rPr>
          <w:rFonts w:ascii="Arial" w:hAnsi="Arial" w:cs="Arial"/>
          <w:b/>
          <w:bCs/>
          <w:sz w:val="24"/>
          <w:szCs w:val="24"/>
        </w:rPr>
      </w:pPr>
      <w:r w:rsidRPr="00465678">
        <w:rPr>
          <w:rFonts w:ascii="Arial" w:hAnsi="Arial" w:cs="Arial"/>
          <w:b/>
          <w:bCs/>
          <w:sz w:val="24"/>
          <w:szCs w:val="24"/>
        </w:rPr>
        <w:t>Ventajas:</w:t>
      </w:r>
    </w:p>
    <w:p w14:paraId="69A67C7E" w14:textId="77777777" w:rsidR="00465678" w:rsidRPr="00465678" w:rsidRDefault="00465678" w:rsidP="00465678">
      <w:pPr>
        <w:jc w:val="both"/>
        <w:rPr>
          <w:rFonts w:ascii="Arial" w:hAnsi="Arial" w:cs="Arial"/>
          <w:sz w:val="24"/>
          <w:szCs w:val="24"/>
        </w:rPr>
      </w:pPr>
    </w:p>
    <w:p w14:paraId="3302E164" w14:textId="77777777" w:rsidR="00465678" w:rsidRPr="00465678" w:rsidRDefault="00465678" w:rsidP="00465678">
      <w:pPr>
        <w:pStyle w:val="Prrafodelista"/>
        <w:numPr>
          <w:ilvl w:val="0"/>
          <w:numId w:val="6"/>
        </w:numPr>
        <w:jc w:val="both"/>
        <w:rPr>
          <w:rFonts w:ascii="Arial" w:hAnsi="Arial" w:cs="Arial"/>
          <w:sz w:val="24"/>
          <w:szCs w:val="24"/>
        </w:rPr>
      </w:pPr>
      <w:r w:rsidRPr="00465678">
        <w:rPr>
          <w:rFonts w:ascii="Arial" w:hAnsi="Arial" w:cs="Arial"/>
          <w:sz w:val="24"/>
          <w:szCs w:val="24"/>
        </w:rPr>
        <w:t>Permiten una selección fácil y rápida de opciones, lo que puede mejorar la eficiencia del usuario.</w:t>
      </w:r>
    </w:p>
    <w:p w14:paraId="108D7739" w14:textId="77777777" w:rsidR="00465678" w:rsidRPr="00465678" w:rsidRDefault="00465678" w:rsidP="00465678">
      <w:pPr>
        <w:pStyle w:val="Prrafodelista"/>
        <w:numPr>
          <w:ilvl w:val="0"/>
          <w:numId w:val="6"/>
        </w:numPr>
        <w:jc w:val="both"/>
        <w:rPr>
          <w:rFonts w:ascii="Arial" w:hAnsi="Arial" w:cs="Arial"/>
          <w:sz w:val="24"/>
          <w:szCs w:val="24"/>
        </w:rPr>
      </w:pPr>
      <w:r w:rsidRPr="00465678">
        <w:rPr>
          <w:rFonts w:ascii="Arial" w:hAnsi="Arial" w:cs="Arial"/>
          <w:sz w:val="24"/>
          <w:szCs w:val="24"/>
        </w:rPr>
        <w:t>Pueden ahorrar espacio en la pantalla al compararse con una lista larga de opciones.</w:t>
      </w:r>
    </w:p>
    <w:p w14:paraId="1E237A89" w14:textId="77777777" w:rsidR="00465678" w:rsidRPr="00465678" w:rsidRDefault="00465678" w:rsidP="00465678">
      <w:pPr>
        <w:pStyle w:val="Prrafodelista"/>
        <w:numPr>
          <w:ilvl w:val="0"/>
          <w:numId w:val="6"/>
        </w:numPr>
        <w:jc w:val="both"/>
        <w:rPr>
          <w:rFonts w:ascii="Arial" w:hAnsi="Arial" w:cs="Arial"/>
          <w:sz w:val="24"/>
          <w:szCs w:val="24"/>
        </w:rPr>
      </w:pPr>
      <w:r w:rsidRPr="00465678">
        <w:rPr>
          <w:rFonts w:ascii="Arial" w:hAnsi="Arial" w:cs="Arial"/>
          <w:sz w:val="24"/>
          <w:szCs w:val="24"/>
        </w:rPr>
        <w:t>Permiten la entrada de una opción personalizada si la opción deseada no está disponible en la lista.</w:t>
      </w:r>
    </w:p>
    <w:p w14:paraId="52208F6B" w14:textId="77777777" w:rsidR="00465678" w:rsidRPr="00465678" w:rsidRDefault="00465678" w:rsidP="00465678">
      <w:pPr>
        <w:pStyle w:val="Prrafodelista"/>
        <w:numPr>
          <w:ilvl w:val="0"/>
          <w:numId w:val="6"/>
        </w:numPr>
        <w:jc w:val="both"/>
        <w:rPr>
          <w:rFonts w:ascii="Arial" w:hAnsi="Arial" w:cs="Arial"/>
          <w:sz w:val="24"/>
          <w:szCs w:val="24"/>
        </w:rPr>
      </w:pPr>
      <w:r w:rsidRPr="00465678">
        <w:rPr>
          <w:rFonts w:ascii="Arial" w:hAnsi="Arial" w:cs="Arial"/>
          <w:sz w:val="24"/>
          <w:szCs w:val="24"/>
        </w:rPr>
        <w:t>Proporcionan una forma intuitiva de seleccionar una opción, lo que puede mejorar la accesibilidad para usuarios con discapacidades.</w:t>
      </w:r>
    </w:p>
    <w:p w14:paraId="04F313F1" w14:textId="77777777" w:rsidR="00465678" w:rsidRDefault="00465678" w:rsidP="00465678">
      <w:pPr>
        <w:jc w:val="both"/>
        <w:rPr>
          <w:rFonts w:ascii="Arial" w:hAnsi="Arial" w:cs="Arial"/>
          <w:b/>
          <w:bCs/>
          <w:sz w:val="24"/>
          <w:szCs w:val="24"/>
        </w:rPr>
      </w:pPr>
    </w:p>
    <w:p w14:paraId="462AD7CF" w14:textId="37CE6B31" w:rsidR="00465678" w:rsidRPr="00465678" w:rsidRDefault="00465678" w:rsidP="00465678">
      <w:pPr>
        <w:jc w:val="both"/>
        <w:rPr>
          <w:rFonts w:ascii="Arial" w:hAnsi="Arial" w:cs="Arial"/>
          <w:b/>
          <w:bCs/>
          <w:sz w:val="24"/>
          <w:szCs w:val="24"/>
        </w:rPr>
      </w:pPr>
      <w:r w:rsidRPr="00465678">
        <w:rPr>
          <w:rFonts w:ascii="Arial" w:hAnsi="Arial" w:cs="Arial"/>
          <w:b/>
          <w:bCs/>
          <w:sz w:val="24"/>
          <w:szCs w:val="24"/>
        </w:rPr>
        <w:t>Desventajas:</w:t>
      </w:r>
    </w:p>
    <w:p w14:paraId="74A5F52A" w14:textId="77777777" w:rsidR="00465678" w:rsidRPr="00465678" w:rsidRDefault="00465678" w:rsidP="00465678">
      <w:pPr>
        <w:jc w:val="both"/>
        <w:rPr>
          <w:rFonts w:ascii="Arial" w:hAnsi="Arial" w:cs="Arial"/>
          <w:sz w:val="24"/>
          <w:szCs w:val="24"/>
        </w:rPr>
      </w:pPr>
    </w:p>
    <w:p w14:paraId="1DBB4BB7" w14:textId="77777777" w:rsidR="00465678" w:rsidRPr="00465678" w:rsidRDefault="00465678" w:rsidP="00465678">
      <w:pPr>
        <w:pStyle w:val="Prrafodelista"/>
        <w:numPr>
          <w:ilvl w:val="0"/>
          <w:numId w:val="7"/>
        </w:numPr>
        <w:jc w:val="both"/>
        <w:rPr>
          <w:rFonts w:ascii="Arial" w:hAnsi="Arial" w:cs="Arial"/>
          <w:sz w:val="24"/>
          <w:szCs w:val="24"/>
        </w:rPr>
      </w:pPr>
      <w:r w:rsidRPr="00465678">
        <w:rPr>
          <w:rFonts w:ascii="Arial" w:hAnsi="Arial" w:cs="Arial"/>
          <w:sz w:val="24"/>
          <w:szCs w:val="24"/>
        </w:rPr>
        <w:t>Pueden ser confusos para algunos usuarios si no se utilizan de manera clara y coherente en la interfaz de usuario.</w:t>
      </w:r>
    </w:p>
    <w:p w14:paraId="35545DE8" w14:textId="77777777" w:rsidR="00465678" w:rsidRPr="00465678" w:rsidRDefault="00465678" w:rsidP="00465678">
      <w:pPr>
        <w:pStyle w:val="Prrafodelista"/>
        <w:numPr>
          <w:ilvl w:val="0"/>
          <w:numId w:val="7"/>
        </w:numPr>
        <w:jc w:val="both"/>
        <w:rPr>
          <w:rFonts w:ascii="Arial" w:hAnsi="Arial" w:cs="Arial"/>
          <w:sz w:val="24"/>
          <w:szCs w:val="24"/>
        </w:rPr>
      </w:pPr>
      <w:r w:rsidRPr="00465678">
        <w:rPr>
          <w:rFonts w:ascii="Arial" w:hAnsi="Arial" w:cs="Arial"/>
          <w:sz w:val="24"/>
          <w:szCs w:val="24"/>
        </w:rPr>
        <w:t>Pueden requerir más tiempo para ser completados si la lista de opciones es larga o si se requiere la entrada de una opción personalizada.</w:t>
      </w:r>
    </w:p>
    <w:p w14:paraId="00A3707E" w14:textId="77777777" w:rsidR="00465678" w:rsidRPr="00465678" w:rsidRDefault="00465678" w:rsidP="00465678">
      <w:pPr>
        <w:pStyle w:val="Prrafodelista"/>
        <w:numPr>
          <w:ilvl w:val="0"/>
          <w:numId w:val="7"/>
        </w:numPr>
        <w:jc w:val="both"/>
        <w:rPr>
          <w:rFonts w:ascii="Arial" w:hAnsi="Arial" w:cs="Arial"/>
          <w:sz w:val="24"/>
          <w:szCs w:val="24"/>
        </w:rPr>
      </w:pPr>
      <w:r w:rsidRPr="00465678">
        <w:rPr>
          <w:rFonts w:ascii="Arial" w:hAnsi="Arial" w:cs="Arial"/>
          <w:sz w:val="24"/>
          <w:szCs w:val="24"/>
        </w:rPr>
        <w:t>Pueden ser menos accesibles para usuarios con discapacidades visuales si la lista de opciones no está bien implementada.</w:t>
      </w:r>
    </w:p>
    <w:p w14:paraId="6EBBDB06" w14:textId="77777777" w:rsidR="00465678" w:rsidRDefault="00465678" w:rsidP="00465678">
      <w:pPr>
        <w:jc w:val="both"/>
        <w:rPr>
          <w:rFonts w:ascii="Arial" w:hAnsi="Arial" w:cs="Arial"/>
          <w:sz w:val="24"/>
          <w:szCs w:val="24"/>
        </w:rPr>
      </w:pPr>
    </w:p>
    <w:p w14:paraId="191F31C5" w14:textId="104629BC" w:rsidR="00465678" w:rsidRPr="00465678" w:rsidRDefault="00465678" w:rsidP="00465678">
      <w:pPr>
        <w:jc w:val="both"/>
        <w:rPr>
          <w:rFonts w:ascii="Arial" w:hAnsi="Arial" w:cs="Arial"/>
          <w:sz w:val="24"/>
          <w:szCs w:val="24"/>
        </w:rPr>
      </w:pPr>
      <w:r w:rsidRPr="00465678">
        <w:rPr>
          <w:rFonts w:ascii="Arial" w:hAnsi="Arial" w:cs="Arial"/>
          <w:sz w:val="24"/>
          <w:szCs w:val="24"/>
        </w:rPr>
        <w:t>En cuanto a la forma de uso, el ComboBox se puede utilizar en muchas situaciones diferentes, como la selección de una fecha, una categoría, un estado, una ubicación, entre otros. Se puede implementar en muchas plataformas y lenguajes de programación diferentes, y su uso y apariencia puede variar dependiendo de la plataforma y el lenguaje. Sin embargo, en general, un ComboBox se puede utilizar de la siguiente manera:</w:t>
      </w:r>
    </w:p>
    <w:p w14:paraId="5CC51B8C" w14:textId="77777777" w:rsidR="00465678" w:rsidRPr="00465678" w:rsidRDefault="00465678" w:rsidP="00465678">
      <w:pPr>
        <w:jc w:val="both"/>
        <w:rPr>
          <w:rFonts w:ascii="Arial" w:hAnsi="Arial" w:cs="Arial"/>
          <w:sz w:val="24"/>
          <w:szCs w:val="24"/>
        </w:rPr>
      </w:pPr>
    </w:p>
    <w:p w14:paraId="10BEAC0E" w14:textId="77777777" w:rsidR="00465678" w:rsidRPr="00465678" w:rsidRDefault="00465678" w:rsidP="00465678">
      <w:pPr>
        <w:pStyle w:val="Prrafodelista"/>
        <w:numPr>
          <w:ilvl w:val="0"/>
          <w:numId w:val="8"/>
        </w:numPr>
        <w:jc w:val="both"/>
        <w:rPr>
          <w:rFonts w:ascii="Arial" w:hAnsi="Arial" w:cs="Arial"/>
          <w:sz w:val="24"/>
          <w:szCs w:val="24"/>
        </w:rPr>
      </w:pPr>
      <w:r w:rsidRPr="00465678">
        <w:rPr>
          <w:rFonts w:ascii="Arial" w:hAnsi="Arial" w:cs="Arial"/>
          <w:sz w:val="24"/>
          <w:szCs w:val="24"/>
        </w:rPr>
        <w:t>Hacer clic en el ComboBox para abrir la lista de opciones.</w:t>
      </w:r>
    </w:p>
    <w:p w14:paraId="7DDB5D50" w14:textId="77777777" w:rsidR="00465678" w:rsidRPr="00465678" w:rsidRDefault="00465678" w:rsidP="00465678">
      <w:pPr>
        <w:pStyle w:val="Prrafodelista"/>
        <w:numPr>
          <w:ilvl w:val="0"/>
          <w:numId w:val="8"/>
        </w:numPr>
        <w:jc w:val="both"/>
        <w:rPr>
          <w:rFonts w:ascii="Arial" w:hAnsi="Arial" w:cs="Arial"/>
          <w:sz w:val="24"/>
          <w:szCs w:val="24"/>
        </w:rPr>
      </w:pPr>
      <w:r w:rsidRPr="00465678">
        <w:rPr>
          <w:rFonts w:ascii="Arial" w:hAnsi="Arial" w:cs="Arial"/>
          <w:sz w:val="24"/>
          <w:szCs w:val="24"/>
        </w:rPr>
        <w:lastRenderedPageBreak/>
        <w:t>Hacer clic en una opción de la lista o escribir una entrada personalizada en el cuadro de texto.</w:t>
      </w:r>
    </w:p>
    <w:p w14:paraId="6397CA29" w14:textId="77777777" w:rsidR="00465678" w:rsidRPr="00465678" w:rsidRDefault="00465678" w:rsidP="00465678">
      <w:pPr>
        <w:pStyle w:val="Prrafodelista"/>
        <w:numPr>
          <w:ilvl w:val="0"/>
          <w:numId w:val="8"/>
        </w:numPr>
        <w:jc w:val="both"/>
        <w:rPr>
          <w:rFonts w:ascii="Arial" w:hAnsi="Arial" w:cs="Arial"/>
          <w:sz w:val="24"/>
          <w:szCs w:val="24"/>
        </w:rPr>
      </w:pPr>
      <w:r w:rsidRPr="00465678">
        <w:rPr>
          <w:rFonts w:ascii="Arial" w:hAnsi="Arial" w:cs="Arial"/>
          <w:sz w:val="24"/>
          <w:szCs w:val="24"/>
        </w:rPr>
        <w:t xml:space="preserve">Hacer clic en un botón o pulsar la tecla </w:t>
      </w:r>
      <w:proofErr w:type="spellStart"/>
      <w:r w:rsidRPr="00465678">
        <w:rPr>
          <w:rFonts w:ascii="Arial" w:hAnsi="Arial" w:cs="Arial"/>
          <w:sz w:val="24"/>
          <w:szCs w:val="24"/>
        </w:rPr>
        <w:t>Enter</w:t>
      </w:r>
      <w:proofErr w:type="spellEnd"/>
      <w:r w:rsidRPr="00465678">
        <w:rPr>
          <w:rFonts w:ascii="Arial" w:hAnsi="Arial" w:cs="Arial"/>
          <w:sz w:val="24"/>
          <w:szCs w:val="24"/>
        </w:rPr>
        <w:t xml:space="preserve"> para confirmar la selección.</w:t>
      </w:r>
    </w:p>
    <w:p w14:paraId="366D6C79" w14:textId="4140A3B7" w:rsidR="00465678" w:rsidRDefault="00465678" w:rsidP="00465678">
      <w:pPr>
        <w:jc w:val="both"/>
        <w:rPr>
          <w:rFonts w:ascii="Arial" w:hAnsi="Arial" w:cs="Arial"/>
          <w:sz w:val="24"/>
          <w:szCs w:val="24"/>
        </w:rPr>
      </w:pPr>
    </w:p>
    <w:p w14:paraId="67D56DBB" w14:textId="03F55C5A" w:rsidR="00465678" w:rsidRDefault="00465678" w:rsidP="00465678">
      <w:pPr>
        <w:jc w:val="both"/>
        <w:rPr>
          <w:rFonts w:ascii="Arial" w:hAnsi="Arial" w:cs="Arial"/>
          <w:b/>
          <w:bCs/>
          <w:sz w:val="24"/>
          <w:szCs w:val="24"/>
        </w:rPr>
      </w:pPr>
      <w:r w:rsidRPr="00465678">
        <w:rPr>
          <w:rFonts w:ascii="Arial" w:hAnsi="Arial" w:cs="Arial"/>
          <w:b/>
          <w:bCs/>
          <w:sz w:val="24"/>
          <w:szCs w:val="24"/>
        </w:rPr>
        <w:t xml:space="preserve">Realiza un programa que permita convertir de </w:t>
      </w:r>
      <w:r w:rsidRPr="00465678">
        <w:rPr>
          <w:rFonts w:ascii="Arial" w:hAnsi="Arial" w:cs="Arial"/>
          <w:b/>
          <w:bCs/>
          <w:sz w:val="24"/>
          <w:szCs w:val="24"/>
        </w:rPr>
        <w:t>Celsius a</w:t>
      </w:r>
      <w:r w:rsidRPr="00465678">
        <w:rPr>
          <w:rFonts w:ascii="Arial" w:hAnsi="Arial" w:cs="Arial"/>
          <w:b/>
          <w:bCs/>
          <w:sz w:val="24"/>
          <w:szCs w:val="24"/>
        </w:rPr>
        <w:t xml:space="preserve"> Fahrenheit.   Para lograr esto, tenemos que multiplicar primero </w:t>
      </w:r>
      <w:r w:rsidRPr="00465678">
        <w:rPr>
          <w:rFonts w:ascii="Arial" w:hAnsi="Arial" w:cs="Arial"/>
          <w:b/>
          <w:bCs/>
          <w:sz w:val="24"/>
          <w:szCs w:val="24"/>
        </w:rPr>
        <w:t>Celsius</w:t>
      </w:r>
      <w:r w:rsidRPr="00465678">
        <w:rPr>
          <w:rFonts w:ascii="Arial" w:hAnsi="Arial" w:cs="Arial"/>
          <w:b/>
          <w:bCs/>
          <w:sz w:val="24"/>
          <w:szCs w:val="24"/>
        </w:rPr>
        <w:t xml:space="preserve"> </w:t>
      </w:r>
      <w:r w:rsidRPr="00465678">
        <w:rPr>
          <w:rFonts w:ascii="Arial" w:hAnsi="Arial" w:cs="Arial"/>
          <w:b/>
          <w:bCs/>
          <w:sz w:val="24"/>
          <w:szCs w:val="24"/>
        </w:rPr>
        <w:t>por 9</w:t>
      </w:r>
      <w:r w:rsidRPr="00465678">
        <w:rPr>
          <w:rFonts w:ascii="Arial" w:hAnsi="Arial" w:cs="Arial"/>
          <w:b/>
          <w:bCs/>
          <w:sz w:val="24"/>
          <w:szCs w:val="24"/>
        </w:rPr>
        <w:t>/5  y  luego sumarle 32. Lo único que el usuario debe hacer para utilizar este programa es digitar la cantidad de Celsius y al pulsar clic en el botón Convertir a Fahrenheit, se mostrará el resultado.</w:t>
      </w:r>
    </w:p>
    <w:p w14:paraId="43153DB5" w14:textId="76E49CEB" w:rsidR="00465678" w:rsidRDefault="00465678" w:rsidP="00465678">
      <w:pPr>
        <w:jc w:val="both"/>
        <w:rPr>
          <w:rFonts w:ascii="Arial" w:hAnsi="Arial" w:cs="Arial"/>
          <w:b/>
          <w:bCs/>
          <w:sz w:val="24"/>
          <w:szCs w:val="24"/>
        </w:rPr>
      </w:pPr>
      <w:r>
        <w:rPr>
          <w:rFonts w:ascii="Arial" w:hAnsi="Arial" w:cs="Arial"/>
          <w:b/>
          <w:bCs/>
          <w:noProof/>
          <w:sz w:val="24"/>
          <w:szCs w:val="24"/>
        </w:rPr>
        <w:drawing>
          <wp:inline distT="0" distB="0" distL="0" distR="0" wp14:anchorId="3C0AC5C5" wp14:editId="5B7708E7">
            <wp:extent cx="5037257" cy="1836579"/>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037257" cy="1836579"/>
                    </a:xfrm>
                    <a:prstGeom prst="rect">
                      <a:avLst/>
                    </a:prstGeom>
                  </pic:spPr>
                </pic:pic>
              </a:graphicData>
            </a:graphic>
          </wp:inline>
        </w:drawing>
      </w:r>
      <w:r>
        <w:rPr>
          <w:rFonts w:ascii="Arial" w:hAnsi="Arial" w:cs="Arial"/>
          <w:b/>
          <w:bCs/>
          <w:noProof/>
          <w:sz w:val="24"/>
          <w:szCs w:val="24"/>
        </w:rPr>
        <w:drawing>
          <wp:inline distT="0" distB="0" distL="0" distR="0" wp14:anchorId="63BAFF54" wp14:editId="377C1505">
            <wp:extent cx="4465707" cy="1661304"/>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465707" cy="1661304"/>
                    </a:xfrm>
                    <a:prstGeom prst="rect">
                      <a:avLst/>
                    </a:prstGeom>
                  </pic:spPr>
                </pic:pic>
              </a:graphicData>
            </a:graphic>
          </wp:inline>
        </w:drawing>
      </w:r>
    </w:p>
    <w:p w14:paraId="1D045719" w14:textId="77777777" w:rsidR="00465678" w:rsidRDefault="00465678" w:rsidP="00465678">
      <w:pPr>
        <w:jc w:val="both"/>
        <w:rPr>
          <w:rFonts w:ascii="Arial" w:hAnsi="Arial" w:cs="Arial"/>
          <w:b/>
          <w:bCs/>
          <w:sz w:val="24"/>
          <w:szCs w:val="24"/>
        </w:rPr>
      </w:pPr>
    </w:p>
    <w:p w14:paraId="47FB497D" w14:textId="77777777" w:rsidR="00465678" w:rsidRDefault="00465678" w:rsidP="00465678">
      <w:pPr>
        <w:jc w:val="both"/>
        <w:rPr>
          <w:rFonts w:ascii="Arial" w:hAnsi="Arial" w:cs="Arial"/>
          <w:b/>
          <w:bCs/>
          <w:sz w:val="24"/>
          <w:szCs w:val="24"/>
        </w:rPr>
      </w:pPr>
    </w:p>
    <w:p w14:paraId="2848DF1E" w14:textId="77777777" w:rsidR="00465678" w:rsidRDefault="00465678" w:rsidP="00465678">
      <w:pPr>
        <w:jc w:val="both"/>
        <w:rPr>
          <w:rFonts w:ascii="Arial" w:hAnsi="Arial" w:cs="Arial"/>
          <w:b/>
          <w:bCs/>
          <w:sz w:val="24"/>
          <w:szCs w:val="24"/>
        </w:rPr>
      </w:pPr>
    </w:p>
    <w:p w14:paraId="51C21A72" w14:textId="77777777" w:rsidR="00465678" w:rsidRDefault="00465678" w:rsidP="00465678">
      <w:pPr>
        <w:jc w:val="both"/>
        <w:rPr>
          <w:rFonts w:ascii="Arial" w:hAnsi="Arial" w:cs="Arial"/>
          <w:b/>
          <w:bCs/>
          <w:sz w:val="24"/>
          <w:szCs w:val="24"/>
        </w:rPr>
      </w:pPr>
    </w:p>
    <w:p w14:paraId="4A707324" w14:textId="77777777" w:rsidR="00465678" w:rsidRDefault="00465678" w:rsidP="00465678">
      <w:pPr>
        <w:jc w:val="both"/>
        <w:rPr>
          <w:rFonts w:ascii="Arial" w:hAnsi="Arial" w:cs="Arial"/>
          <w:b/>
          <w:bCs/>
          <w:sz w:val="24"/>
          <w:szCs w:val="24"/>
        </w:rPr>
      </w:pPr>
    </w:p>
    <w:p w14:paraId="68614F1F" w14:textId="77777777" w:rsidR="00465678" w:rsidRDefault="00465678" w:rsidP="00465678">
      <w:pPr>
        <w:jc w:val="both"/>
        <w:rPr>
          <w:rFonts w:ascii="Arial" w:hAnsi="Arial" w:cs="Arial"/>
          <w:b/>
          <w:bCs/>
          <w:sz w:val="24"/>
          <w:szCs w:val="24"/>
        </w:rPr>
      </w:pPr>
    </w:p>
    <w:p w14:paraId="48DCE024" w14:textId="77777777" w:rsidR="00465678" w:rsidRDefault="00465678" w:rsidP="00465678">
      <w:pPr>
        <w:jc w:val="both"/>
        <w:rPr>
          <w:rFonts w:ascii="Arial" w:hAnsi="Arial" w:cs="Arial"/>
          <w:b/>
          <w:bCs/>
          <w:sz w:val="24"/>
          <w:szCs w:val="24"/>
        </w:rPr>
      </w:pPr>
    </w:p>
    <w:p w14:paraId="0A8049B0" w14:textId="77777777" w:rsidR="00465678" w:rsidRDefault="00465678" w:rsidP="00465678">
      <w:pPr>
        <w:jc w:val="both"/>
        <w:rPr>
          <w:rFonts w:ascii="Arial" w:hAnsi="Arial" w:cs="Arial"/>
          <w:b/>
          <w:bCs/>
          <w:sz w:val="24"/>
          <w:szCs w:val="24"/>
        </w:rPr>
      </w:pPr>
    </w:p>
    <w:p w14:paraId="316B646C" w14:textId="77777777" w:rsidR="00465678" w:rsidRDefault="00465678" w:rsidP="00465678">
      <w:pPr>
        <w:jc w:val="both"/>
        <w:rPr>
          <w:rFonts w:ascii="Arial" w:hAnsi="Arial" w:cs="Arial"/>
          <w:b/>
          <w:bCs/>
          <w:sz w:val="24"/>
          <w:szCs w:val="24"/>
        </w:rPr>
      </w:pPr>
    </w:p>
    <w:p w14:paraId="3B64D45D" w14:textId="7FF84BB0" w:rsidR="00465678" w:rsidRDefault="00465678" w:rsidP="00465678">
      <w:pPr>
        <w:jc w:val="both"/>
        <w:rPr>
          <w:rFonts w:ascii="Arial" w:hAnsi="Arial" w:cs="Arial"/>
          <w:b/>
          <w:bCs/>
          <w:sz w:val="24"/>
          <w:szCs w:val="24"/>
        </w:rPr>
      </w:pPr>
      <w:r w:rsidRPr="00465678">
        <w:rPr>
          <w:rFonts w:ascii="Arial" w:hAnsi="Arial" w:cs="Arial"/>
          <w:b/>
          <w:bCs/>
          <w:sz w:val="24"/>
          <w:szCs w:val="24"/>
        </w:rPr>
        <w:lastRenderedPageBreak/>
        <w:t xml:space="preserve">Realiza un programa que permita convertir de Fahrenheit a Celsius.   Para lograr esto, tenemos que restar 32 Fahrenheit, luego multiplicarlo por 5 y dividir el resultado entre </w:t>
      </w:r>
      <w:r w:rsidRPr="00465678">
        <w:rPr>
          <w:rFonts w:ascii="Arial" w:hAnsi="Arial" w:cs="Arial"/>
          <w:b/>
          <w:bCs/>
          <w:sz w:val="24"/>
          <w:szCs w:val="24"/>
        </w:rPr>
        <w:t>9 al.</w:t>
      </w:r>
      <w:r w:rsidRPr="00465678">
        <w:rPr>
          <w:rFonts w:ascii="Arial" w:hAnsi="Arial" w:cs="Arial"/>
          <w:b/>
          <w:bCs/>
          <w:sz w:val="24"/>
          <w:szCs w:val="24"/>
        </w:rPr>
        <w:t xml:space="preserve"> Lo único que el usuario debe hacer para utilizar este programa es digitar la cantidad de Fahrenheit y al pulsar clic en el botón Convertir a Celsius, se mostrará el resultado.</w:t>
      </w:r>
    </w:p>
    <w:p w14:paraId="429E5E1D" w14:textId="0CE9B150" w:rsidR="00465678" w:rsidRDefault="00465678" w:rsidP="00465678">
      <w:pPr>
        <w:jc w:val="both"/>
        <w:rPr>
          <w:rFonts w:ascii="Arial" w:hAnsi="Arial" w:cs="Arial"/>
          <w:b/>
          <w:bCs/>
          <w:sz w:val="24"/>
          <w:szCs w:val="24"/>
        </w:rPr>
      </w:pPr>
      <w:r>
        <w:rPr>
          <w:rFonts w:ascii="Arial" w:hAnsi="Arial" w:cs="Arial"/>
          <w:b/>
          <w:bCs/>
          <w:noProof/>
          <w:sz w:val="24"/>
          <w:szCs w:val="24"/>
        </w:rPr>
        <w:drawing>
          <wp:inline distT="0" distB="0" distL="0" distR="0" wp14:anchorId="23BDA2D4" wp14:editId="19E11756">
            <wp:extent cx="5082980" cy="1798476"/>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82980" cy="1798476"/>
                    </a:xfrm>
                    <a:prstGeom prst="rect">
                      <a:avLst/>
                    </a:prstGeom>
                  </pic:spPr>
                </pic:pic>
              </a:graphicData>
            </a:graphic>
          </wp:inline>
        </w:drawing>
      </w:r>
      <w:r>
        <w:rPr>
          <w:rFonts w:ascii="Arial" w:hAnsi="Arial" w:cs="Arial"/>
          <w:b/>
          <w:bCs/>
          <w:noProof/>
          <w:sz w:val="24"/>
          <w:szCs w:val="24"/>
        </w:rPr>
        <w:drawing>
          <wp:inline distT="0" distB="0" distL="0" distR="0" wp14:anchorId="39F456A2" wp14:editId="2F788218">
            <wp:extent cx="4328535" cy="1638442"/>
            <wp:effectExtent l="0" t="0" r="0" b="0"/>
            <wp:docPr id="7" name="Imagen 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4328535" cy="1638442"/>
                    </a:xfrm>
                    <a:prstGeom prst="rect">
                      <a:avLst/>
                    </a:prstGeom>
                  </pic:spPr>
                </pic:pic>
              </a:graphicData>
            </a:graphic>
          </wp:inline>
        </w:drawing>
      </w:r>
    </w:p>
    <w:p w14:paraId="6D98ACA8" w14:textId="77777777" w:rsidR="00465678" w:rsidRDefault="00465678" w:rsidP="00465678">
      <w:pPr>
        <w:jc w:val="both"/>
        <w:rPr>
          <w:rFonts w:ascii="Arial" w:hAnsi="Arial" w:cs="Arial"/>
          <w:b/>
          <w:bCs/>
          <w:sz w:val="24"/>
          <w:szCs w:val="24"/>
        </w:rPr>
      </w:pPr>
    </w:p>
    <w:p w14:paraId="398E9F34" w14:textId="77777777" w:rsidR="00465678" w:rsidRDefault="00465678" w:rsidP="00465678">
      <w:pPr>
        <w:jc w:val="both"/>
        <w:rPr>
          <w:rFonts w:ascii="Arial" w:hAnsi="Arial" w:cs="Arial"/>
          <w:b/>
          <w:bCs/>
          <w:sz w:val="24"/>
          <w:szCs w:val="24"/>
        </w:rPr>
      </w:pPr>
    </w:p>
    <w:p w14:paraId="1ED168F2" w14:textId="77777777" w:rsidR="00465678" w:rsidRDefault="00465678" w:rsidP="00465678">
      <w:pPr>
        <w:jc w:val="both"/>
        <w:rPr>
          <w:rFonts w:ascii="Arial" w:hAnsi="Arial" w:cs="Arial"/>
          <w:b/>
          <w:bCs/>
          <w:sz w:val="24"/>
          <w:szCs w:val="24"/>
        </w:rPr>
      </w:pPr>
    </w:p>
    <w:p w14:paraId="26350052" w14:textId="77777777" w:rsidR="00465678" w:rsidRDefault="00465678" w:rsidP="00465678">
      <w:pPr>
        <w:jc w:val="both"/>
        <w:rPr>
          <w:rFonts w:ascii="Arial" w:hAnsi="Arial" w:cs="Arial"/>
          <w:b/>
          <w:bCs/>
          <w:sz w:val="24"/>
          <w:szCs w:val="24"/>
        </w:rPr>
      </w:pPr>
    </w:p>
    <w:p w14:paraId="4A1682B6" w14:textId="77777777" w:rsidR="00465678" w:rsidRDefault="00465678" w:rsidP="00465678">
      <w:pPr>
        <w:jc w:val="both"/>
        <w:rPr>
          <w:rFonts w:ascii="Arial" w:hAnsi="Arial" w:cs="Arial"/>
          <w:b/>
          <w:bCs/>
          <w:sz w:val="24"/>
          <w:szCs w:val="24"/>
        </w:rPr>
      </w:pPr>
    </w:p>
    <w:p w14:paraId="33D14B84" w14:textId="77777777" w:rsidR="00465678" w:rsidRDefault="00465678" w:rsidP="00465678">
      <w:pPr>
        <w:jc w:val="both"/>
        <w:rPr>
          <w:rFonts w:ascii="Arial" w:hAnsi="Arial" w:cs="Arial"/>
          <w:b/>
          <w:bCs/>
          <w:sz w:val="24"/>
          <w:szCs w:val="24"/>
        </w:rPr>
      </w:pPr>
    </w:p>
    <w:p w14:paraId="73A4DFB0" w14:textId="77777777" w:rsidR="00465678" w:rsidRDefault="00465678" w:rsidP="00465678">
      <w:pPr>
        <w:jc w:val="both"/>
        <w:rPr>
          <w:rFonts w:ascii="Arial" w:hAnsi="Arial" w:cs="Arial"/>
          <w:b/>
          <w:bCs/>
          <w:sz w:val="24"/>
          <w:szCs w:val="24"/>
        </w:rPr>
      </w:pPr>
    </w:p>
    <w:p w14:paraId="339711C7" w14:textId="77777777" w:rsidR="00465678" w:rsidRDefault="00465678" w:rsidP="00465678">
      <w:pPr>
        <w:jc w:val="both"/>
        <w:rPr>
          <w:rFonts w:ascii="Arial" w:hAnsi="Arial" w:cs="Arial"/>
          <w:b/>
          <w:bCs/>
          <w:sz w:val="24"/>
          <w:szCs w:val="24"/>
        </w:rPr>
      </w:pPr>
    </w:p>
    <w:p w14:paraId="07749CD4" w14:textId="77777777" w:rsidR="00465678" w:rsidRDefault="00465678" w:rsidP="00465678">
      <w:pPr>
        <w:jc w:val="both"/>
        <w:rPr>
          <w:rFonts w:ascii="Arial" w:hAnsi="Arial" w:cs="Arial"/>
          <w:b/>
          <w:bCs/>
          <w:sz w:val="24"/>
          <w:szCs w:val="24"/>
        </w:rPr>
      </w:pPr>
    </w:p>
    <w:p w14:paraId="6AC05CB5" w14:textId="77777777" w:rsidR="00465678" w:rsidRDefault="00465678" w:rsidP="00465678">
      <w:pPr>
        <w:jc w:val="both"/>
        <w:rPr>
          <w:rFonts w:ascii="Arial" w:hAnsi="Arial" w:cs="Arial"/>
          <w:b/>
          <w:bCs/>
          <w:sz w:val="24"/>
          <w:szCs w:val="24"/>
        </w:rPr>
      </w:pPr>
    </w:p>
    <w:p w14:paraId="66BD62E3" w14:textId="77777777" w:rsidR="00465678" w:rsidRDefault="00465678" w:rsidP="00465678">
      <w:pPr>
        <w:jc w:val="both"/>
        <w:rPr>
          <w:rFonts w:ascii="Arial" w:hAnsi="Arial" w:cs="Arial"/>
          <w:b/>
          <w:bCs/>
          <w:sz w:val="24"/>
          <w:szCs w:val="24"/>
        </w:rPr>
      </w:pPr>
    </w:p>
    <w:p w14:paraId="0FF5D6C3" w14:textId="77777777" w:rsidR="00465678" w:rsidRDefault="00465678" w:rsidP="00465678">
      <w:pPr>
        <w:jc w:val="both"/>
        <w:rPr>
          <w:rFonts w:ascii="Arial" w:hAnsi="Arial" w:cs="Arial"/>
          <w:b/>
          <w:bCs/>
          <w:sz w:val="24"/>
          <w:szCs w:val="24"/>
        </w:rPr>
      </w:pPr>
    </w:p>
    <w:p w14:paraId="7C43F5BE" w14:textId="0A879F45" w:rsidR="00465678" w:rsidRDefault="00465678" w:rsidP="00465678">
      <w:pPr>
        <w:jc w:val="both"/>
        <w:rPr>
          <w:rFonts w:ascii="Arial" w:hAnsi="Arial" w:cs="Arial"/>
          <w:b/>
          <w:bCs/>
          <w:sz w:val="24"/>
          <w:szCs w:val="24"/>
        </w:rPr>
      </w:pPr>
      <w:r w:rsidRPr="00465678">
        <w:rPr>
          <w:rFonts w:ascii="Arial" w:hAnsi="Arial" w:cs="Arial"/>
          <w:b/>
          <w:bCs/>
          <w:sz w:val="24"/>
          <w:szCs w:val="24"/>
        </w:rPr>
        <w:lastRenderedPageBreak/>
        <w:t>Realiza un programa que permita convertir dependiendo del tipo seleccionado. Lo único que el usuario debe hacer para utilizar este programa es Seleccionar el tipo de conversión, digitar la cantidad de gados y pulsar clic en el botón Convertir, se mostrará el resultado.</w:t>
      </w:r>
    </w:p>
    <w:p w14:paraId="08A5ED42" w14:textId="653CAF42" w:rsidR="00465678" w:rsidRDefault="00465678" w:rsidP="00465678">
      <w:pPr>
        <w:jc w:val="both"/>
        <w:rPr>
          <w:rFonts w:ascii="Arial" w:hAnsi="Arial" w:cs="Arial"/>
          <w:b/>
          <w:bCs/>
          <w:sz w:val="24"/>
          <w:szCs w:val="24"/>
        </w:rPr>
      </w:pPr>
      <w:r>
        <w:rPr>
          <w:rFonts w:ascii="Arial" w:hAnsi="Arial" w:cs="Arial"/>
          <w:b/>
          <w:bCs/>
          <w:noProof/>
          <w:sz w:val="24"/>
          <w:szCs w:val="24"/>
        </w:rPr>
        <w:drawing>
          <wp:inline distT="0" distB="0" distL="0" distR="0" wp14:anchorId="6569992A" wp14:editId="07FED84F">
            <wp:extent cx="4930567" cy="3985605"/>
            <wp:effectExtent l="0" t="0" r="381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930567" cy="3985605"/>
                    </a:xfrm>
                    <a:prstGeom prst="rect">
                      <a:avLst/>
                    </a:prstGeom>
                  </pic:spPr>
                </pic:pic>
              </a:graphicData>
            </a:graphic>
          </wp:inline>
        </w:drawing>
      </w:r>
      <w:r>
        <w:rPr>
          <w:rFonts w:ascii="Arial" w:hAnsi="Arial" w:cs="Arial"/>
          <w:b/>
          <w:bCs/>
          <w:noProof/>
          <w:sz w:val="24"/>
          <w:szCs w:val="24"/>
        </w:rPr>
        <w:drawing>
          <wp:inline distT="0" distB="0" distL="0" distR="0" wp14:anchorId="2F6DA79E" wp14:editId="5E6A1B41">
            <wp:extent cx="3505504" cy="184420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505504" cy="1844200"/>
                    </a:xfrm>
                    <a:prstGeom prst="rect">
                      <a:avLst/>
                    </a:prstGeom>
                  </pic:spPr>
                </pic:pic>
              </a:graphicData>
            </a:graphic>
          </wp:inline>
        </w:drawing>
      </w:r>
    </w:p>
    <w:p w14:paraId="6EC67DD7" w14:textId="77777777" w:rsidR="00465678" w:rsidRDefault="00465678" w:rsidP="00465678">
      <w:pPr>
        <w:jc w:val="both"/>
        <w:rPr>
          <w:rFonts w:ascii="Arial" w:hAnsi="Arial" w:cs="Arial"/>
          <w:b/>
          <w:bCs/>
          <w:sz w:val="24"/>
          <w:szCs w:val="24"/>
        </w:rPr>
      </w:pPr>
    </w:p>
    <w:p w14:paraId="74598F16" w14:textId="77777777" w:rsidR="00465678" w:rsidRDefault="00465678" w:rsidP="00465678">
      <w:pPr>
        <w:jc w:val="both"/>
        <w:rPr>
          <w:rFonts w:ascii="Arial" w:hAnsi="Arial" w:cs="Arial"/>
          <w:b/>
          <w:bCs/>
          <w:sz w:val="24"/>
          <w:szCs w:val="24"/>
        </w:rPr>
      </w:pPr>
    </w:p>
    <w:p w14:paraId="03CAA2BF" w14:textId="77777777" w:rsidR="00465678" w:rsidRDefault="00465678" w:rsidP="00465678">
      <w:pPr>
        <w:jc w:val="both"/>
        <w:rPr>
          <w:rFonts w:ascii="Arial" w:hAnsi="Arial" w:cs="Arial"/>
          <w:b/>
          <w:bCs/>
          <w:sz w:val="24"/>
          <w:szCs w:val="24"/>
        </w:rPr>
      </w:pPr>
    </w:p>
    <w:p w14:paraId="0E37FEA4" w14:textId="77777777" w:rsidR="00465678" w:rsidRDefault="00465678" w:rsidP="00465678">
      <w:pPr>
        <w:jc w:val="both"/>
        <w:rPr>
          <w:rFonts w:ascii="Arial" w:hAnsi="Arial" w:cs="Arial"/>
          <w:b/>
          <w:bCs/>
          <w:sz w:val="24"/>
          <w:szCs w:val="24"/>
        </w:rPr>
      </w:pPr>
    </w:p>
    <w:p w14:paraId="0C46BDF1" w14:textId="77777777" w:rsidR="00465678" w:rsidRDefault="00465678" w:rsidP="00465678">
      <w:pPr>
        <w:jc w:val="both"/>
        <w:rPr>
          <w:rFonts w:ascii="Arial" w:hAnsi="Arial" w:cs="Arial"/>
          <w:b/>
          <w:bCs/>
          <w:sz w:val="24"/>
          <w:szCs w:val="24"/>
        </w:rPr>
      </w:pPr>
    </w:p>
    <w:p w14:paraId="641C6E8F" w14:textId="6CAF3CC9" w:rsidR="00465678" w:rsidRDefault="00465678" w:rsidP="00465678">
      <w:pPr>
        <w:jc w:val="both"/>
        <w:rPr>
          <w:rFonts w:ascii="Arial" w:hAnsi="Arial" w:cs="Arial"/>
          <w:b/>
          <w:bCs/>
          <w:sz w:val="24"/>
          <w:szCs w:val="24"/>
        </w:rPr>
      </w:pPr>
      <w:r w:rsidRPr="00465678">
        <w:rPr>
          <w:rFonts w:ascii="Arial" w:hAnsi="Arial" w:cs="Arial"/>
          <w:b/>
          <w:bCs/>
          <w:sz w:val="24"/>
          <w:szCs w:val="24"/>
        </w:rPr>
        <w:lastRenderedPageBreak/>
        <w:t xml:space="preserve">Utilizando un </w:t>
      </w:r>
      <w:proofErr w:type="spellStart"/>
      <w:r w:rsidRPr="00465678">
        <w:rPr>
          <w:rFonts w:ascii="Arial" w:hAnsi="Arial" w:cs="Arial"/>
          <w:b/>
          <w:bCs/>
          <w:sz w:val="24"/>
          <w:szCs w:val="24"/>
        </w:rPr>
        <w:t>comboBox</w:t>
      </w:r>
      <w:proofErr w:type="spellEnd"/>
      <w:r w:rsidRPr="00465678">
        <w:rPr>
          <w:rFonts w:ascii="Arial" w:hAnsi="Arial" w:cs="Arial"/>
          <w:b/>
          <w:bCs/>
          <w:sz w:val="24"/>
          <w:szCs w:val="24"/>
        </w:rPr>
        <w:t xml:space="preserve"> mostrar los numero de los meses </w:t>
      </w:r>
      <w:r w:rsidR="00EA1977" w:rsidRPr="00465678">
        <w:rPr>
          <w:rFonts w:ascii="Arial" w:hAnsi="Arial" w:cs="Arial"/>
          <w:b/>
          <w:bCs/>
          <w:sz w:val="24"/>
          <w:szCs w:val="24"/>
        </w:rPr>
        <w:t>del año</w:t>
      </w:r>
      <w:r w:rsidRPr="00465678">
        <w:rPr>
          <w:rFonts w:ascii="Arial" w:hAnsi="Arial" w:cs="Arial"/>
          <w:b/>
          <w:bCs/>
          <w:sz w:val="24"/>
          <w:szCs w:val="24"/>
        </w:rPr>
        <w:t xml:space="preserve">  1 al 12, luego asignarle un evento al objeto, de manera que si por ejemplo seleccione el 1 en un </w:t>
      </w:r>
      <w:proofErr w:type="spellStart"/>
      <w:r w:rsidRPr="00465678">
        <w:rPr>
          <w:rFonts w:ascii="Arial" w:hAnsi="Arial" w:cs="Arial"/>
          <w:b/>
          <w:bCs/>
          <w:sz w:val="24"/>
          <w:szCs w:val="24"/>
        </w:rPr>
        <w:t>label</w:t>
      </w:r>
      <w:proofErr w:type="spellEnd"/>
      <w:r w:rsidRPr="00465678">
        <w:rPr>
          <w:rFonts w:ascii="Arial" w:hAnsi="Arial" w:cs="Arial"/>
          <w:b/>
          <w:bCs/>
          <w:sz w:val="24"/>
          <w:szCs w:val="24"/>
        </w:rPr>
        <w:t xml:space="preserve"> muestre Enero, si es 2 Febrero, si es 3 Marzo y así sucesivamente.</w:t>
      </w:r>
    </w:p>
    <w:p w14:paraId="7AAFDB12" w14:textId="35E6E51A" w:rsidR="00465678" w:rsidRDefault="00465678" w:rsidP="00465678">
      <w:pPr>
        <w:jc w:val="both"/>
        <w:rPr>
          <w:rFonts w:ascii="Arial" w:hAnsi="Arial" w:cs="Arial"/>
          <w:b/>
          <w:bCs/>
          <w:sz w:val="24"/>
          <w:szCs w:val="24"/>
        </w:rPr>
      </w:pPr>
      <w:r>
        <w:rPr>
          <w:rFonts w:ascii="Arial" w:hAnsi="Arial" w:cs="Arial"/>
          <w:b/>
          <w:bCs/>
          <w:noProof/>
          <w:sz w:val="24"/>
          <w:szCs w:val="24"/>
        </w:rPr>
        <w:drawing>
          <wp:inline distT="0" distB="0" distL="0" distR="0" wp14:anchorId="5AED066A" wp14:editId="036F760D">
            <wp:extent cx="4617965" cy="6037384"/>
            <wp:effectExtent l="0" t="0" r="0"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2" cstate="print">
                      <a:extLst>
                        <a:ext uri="{28A0092B-C50C-407E-A947-70E740481C1C}">
                          <a14:useLocalDpi xmlns:a14="http://schemas.microsoft.com/office/drawing/2010/main" val="0"/>
                        </a:ext>
                      </a:extLst>
                    </a:blip>
                    <a:srcRect t="4365" b="3873"/>
                    <a:stretch/>
                  </pic:blipFill>
                  <pic:spPr bwMode="auto">
                    <a:xfrm>
                      <a:off x="0" y="0"/>
                      <a:ext cx="4633470" cy="605765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noProof/>
          <w:sz w:val="24"/>
          <w:szCs w:val="24"/>
        </w:rPr>
        <w:drawing>
          <wp:inline distT="0" distB="0" distL="0" distR="0" wp14:anchorId="5F84DDA9" wp14:editId="7130BEB0">
            <wp:extent cx="1988992" cy="1562235"/>
            <wp:effectExtent l="0" t="0" r="0" b="0"/>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computador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88992" cy="1562235"/>
                    </a:xfrm>
                    <a:prstGeom prst="rect">
                      <a:avLst/>
                    </a:prstGeom>
                  </pic:spPr>
                </pic:pic>
              </a:graphicData>
            </a:graphic>
          </wp:inline>
        </w:drawing>
      </w:r>
    </w:p>
    <w:p w14:paraId="75EFF12E" w14:textId="110470A5" w:rsidR="00DE7D57" w:rsidRDefault="00DE7D57" w:rsidP="00465678">
      <w:pPr>
        <w:jc w:val="both"/>
        <w:rPr>
          <w:rFonts w:ascii="Arial" w:hAnsi="Arial" w:cs="Arial"/>
          <w:b/>
          <w:bCs/>
          <w:sz w:val="24"/>
          <w:szCs w:val="24"/>
        </w:rPr>
      </w:pPr>
    </w:p>
    <w:p w14:paraId="72621206" w14:textId="02EFABBC" w:rsidR="00DE7D57" w:rsidRDefault="00DE7D57" w:rsidP="00465678">
      <w:pPr>
        <w:jc w:val="both"/>
        <w:rPr>
          <w:rFonts w:ascii="Arial" w:hAnsi="Arial" w:cs="Arial"/>
          <w:b/>
          <w:bCs/>
          <w:sz w:val="24"/>
          <w:szCs w:val="24"/>
        </w:rPr>
      </w:pPr>
      <w:r>
        <w:rPr>
          <w:rFonts w:ascii="Arial" w:hAnsi="Arial" w:cs="Arial"/>
          <w:b/>
          <w:bCs/>
          <w:sz w:val="24"/>
          <w:szCs w:val="24"/>
        </w:rPr>
        <w:lastRenderedPageBreak/>
        <w:t>CONCLUSIÓN</w:t>
      </w:r>
    </w:p>
    <w:p w14:paraId="7BAD6790" w14:textId="7C8FB67D" w:rsidR="00DE7D57" w:rsidRPr="00DE7D57" w:rsidRDefault="00DE7D57" w:rsidP="00DE7D57">
      <w:pPr>
        <w:jc w:val="both"/>
        <w:rPr>
          <w:rFonts w:ascii="Arial" w:hAnsi="Arial" w:cs="Arial"/>
          <w:sz w:val="24"/>
          <w:szCs w:val="24"/>
        </w:rPr>
      </w:pPr>
      <w:r w:rsidRPr="00DE7D57">
        <w:rPr>
          <w:rFonts w:ascii="Arial" w:hAnsi="Arial" w:cs="Arial"/>
          <w:sz w:val="24"/>
          <w:szCs w:val="24"/>
        </w:rPr>
        <w:t>En general, el ComboBox es una herramienta útil y versátil en la interfaz de usuario que puede mejorar la eficiencia y accesibilidad para los usuarios. Sin embargo, también hay algunas desventajas, como la posibilidad de confusión para algunos usuarios y la necesidad de más tiempo para completar si la lista de opciones es larga. En última instancia, la implementación efectiva del ComboBox depende del contexto y las necesidades específicas de la aplicación y los usuarios.</w:t>
      </w:r>
    </w:p>
    <w:sectPr w:rsidR="00DE7D57" w:rsidRPr="00DE7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584B"/>
    <w:multiLevelType w:val="hybridMultilevel"/>
    <w:tmpl w:val="04C2E8D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439E43B6"/>
    <w:multiLevelType w:val="hybridMultilevel"/>
    <w:tmpl w:val="2CC26870"/>
    <w:lvl w:ilvl="0" w:tplc="B78888F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E780D84"/>
    <w:multiLevelType w:val="hybridMultilevel"/>
    <w:tmpl w:val="571EB2C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52210AEF"/>
    <w:multiLevelType w:val="hybridMultilevel"/>
    <w:tmpl w:val="FF8E97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5333072E"/>
    <w:multiLevelType w:val="hybridMultilevel"/>
    <w:tmpl w:val="2C40EB7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5A1C3D9E"/>
    <w:multiLevelType w:val="hybridMultilevel"/>
    <w:tmpl w:val="49CC8E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F127631"/>
    <w:multiLevelType w:val="hybridMultilevel"/>
    <w:tmpl w:val="03342A4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72BE21E2"/>
    <w:multiLevelType w:val="hybridMultilevel"/>
    <w:tmpl w:val="215ACA56"/>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33298162">
    <w:abstractNumId w:val="7"/>
  </w:num>
  <w:num w:numId="2" w16cid:durableId="175458534">
    <w:abstractNumId w:val="1"/>
  </w:num>
  <w:num w:numId="3" w16cid:durableId="119685456">
    <w:abstractNumId w:val="5"/>
  </w:num>
  <w:num w:numId="4" w16cid:durableId="372265904">
    <w:abstractNumId w:val="3"/>
  </w:num>
  <w:num w:numId="5" w16cid:durableId="1822388470">
    <w:abstractNumId w:val="6"/>
  </w:num>
  <w:num w:numId="6" w16cid:durableId="144586068">
    <w:abstractNumId w:val="0"/>
  </w:num>
  <w:num w:numId="7" w16cid:durableId="134220939">
    <w:abstractNumId w:val="4"/>
  </w:num>
  <w:num w:numId="8" w16cid:durableId="102217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13D"/>
    <w:rsid w:val="00031AC8"/>
    <w:rsid w:val="00136ED8"/>
    <w:rsid w:val="001D117B"/>
    <w:rsid w:val="00235529"/>
    <w:rsid w:val="00294597"/>
    <w:rsid w:val="00373094"/>
    <w:rsid w:val="00377B42"/>
    <w:rsid w:val="003A2A54"/>
    <w:rsid w:val="003A7323"/>
    <w:rsid w:val="003F22B1"/>
    <w:rsid w:val="00465678"/>
    <w:rsid w:val="00493EE1"/>
    <w:rsid w:val="004E35A9"/>
    <w:rsid w:val="0054291B"/>
    <w:rsid w:val="006338A3"/>
    <w:rsid w:val="00635B3A"/>
    <w:rsid w:val="006A7068"/>
    <w:rsid w:val="00751A47"/>
    <w:rsid w:val="00767FF4"/>
    <w:rsid w:val="00796B2B"/>
    <w:rsid w:val="007B7217"/>
    <w:rsid w:val="00831887"/>
    <w:rsid w:val="00877A62"/>
    <w:rsid w:val="008F28C6"/>
    <w:rsid w:val="00A60104"/>
    <w:rsid w:val="00C0513D"/>
    <w:rsid w:val="00C3511F"/>
    <w:rsid w:val="00D47DC9"/>
    <w:rsid w:val="00DE7D57"/>
    <w:rsid w:val="00DF521D"/>
    <w:rsid w:val="00E02123"/>
    <w:rsid w:val="00E100E5"/>
    <w:rsid w:val="00E42E2B"/>
    <w:rsid w:val="00EA1977"/>
    <w:rsid w:val="00EA3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955"/>
  <w15:chartTrackingRefBased/>
  <w15:docId w15:val="{3518113A-355D-4DDC-BB50-4E92B62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3D"/>
    <w:pPr>
      <w:spacing w:after="200" w:line="276" w:lineRule="auto"/>
    </w:pPr>
    <w:rPr>
      <w:rFonts w:ascii="Calibri" w:eastAsia="Calibri" w:hAnsi="Calibri" w:cs="Times New Roman"/>
      <w:lang w:val="es-DO"/>
    </w:rPr>
  </w:style>
  <w:style w:type="paragraph" w:styleId="Ttulo3">
    <w:name w:val="heading 3"/>
    <w:basedOn w:val="Normal"/>
    <w:next w:val="Normal"/>
    <w:link w:val="Ttulo3Car"/>
    <w:uiPriority w:val="9"/>
    <w:unhideWhenUsed/>
    <w:qFormat/>
    <w:rsid w:val="00C0513D"/>
    <w:pPr>
      <w:keepNext/>
      <w:keepLines/>
      <w:spacing w:before="40" w:after="0"/>
      <w:outlineLvl w:val="2"/>
    </w:pPr>
    <w:rPr>
      <w:rFonts w:ascii="Calibri Light" w:eastAsia="Yu Gothic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513D"/>
    <w:rPr>
      <w:rFonts w:ascii="Calibri Light" w:eastAsia="Yu Gothic Light" w:hAnsi="Calibri Light" w:cs="Times New Roman"/>
      <w:color w:val="1F3763"/>
      <w:sz w:val="24"/>
      <w:szCs w:val="24"/>
      <w:lang w:val="es-DO"/>
    </w:rPr>
  </w:style>
  <w:style w:type="paragraph" w:styleId="Prrafodelista">
    <w:name w:val="List Paragraph"/>
    <w:basedOn w:val="Normal"/>
    <w:uiPriority w:val="34"/>
    <w:qFormat/>
    <w:rsid w:val="001D117B"/>
    <w:pPr>
      <w:ind w:left="720"/>
      <w:contextualSpacing/>
    </w:pPr>
  </w:style>
  <w:style w:type="character" w:styleId="Hipervnculo">
    <w:name w:val="Hyperlink"/>
    <w:basedOn w:val="Fuentedeprrafopredeter"/>
    <w:uiPriority w:val="99"/>
    <w:unhideWhenUsed/>
    <w:rsid w:val="00A60104"/>
    <w:rPr>
      <w:color w:val="0563C1" w:themeColor="hyperlink"/>
      <w:u w:val="single"/>
    </w:rPr>
  </w:style>
  <w:style w:type="character" w:styleId="Mencinsinresolver">
    <w:name w:val="Unresolved Mention"/>
    <w:basedOn w:val="Fuentedeprrafopredeter"/>
    <w:uiPriority w:val="99"/>
    <w:semiHidden/>
    <w:unhideWhenUsed/>
    <w:rsid w:val="00A60104"/>
    <w:rPr>
      <w:color w:val="605E5C"/>
      <w:shd w:val="clear" w:color="auto" w:fill="E1DFDD"/>
    </w:rPr>
  </w:style>
  <w:style w:type="table" w:styleId="Tablaconcuadrcula">
    <w:name w:val="Table Grid"/>
    <w:basedOn w:val="Tablanormal"/>
    <w:uiPriority w:val="39"/>
    <w:rsid w:val="0013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36E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22139">
      <w:bodyDiv w:val="1"/>
      <w:marLeft w:val="0"/>
      <w:marRight w:val="0"/>
      <w:marTop w:val="0"/>
      <w:marBottom w:val="0"/>
      <w:divBdr>
        <w:top w:val="none" w:sz="0" w:space="0" w:color="auto"/>
        <w:left w:val="none" w:sz="0" w:space="0" w:color="auto"/>
        <w:bottom w:val="none" w:sz="0" w:space="0" w:color="auto"/>
        <w:right w:val="none" w:sz="0" w:space="0" w:color="auto"/>
      </w:divBdr>
    </w:div>
    <w:div w:id="819347707">
      <w:bodyDiv w:val="1"/>
      <w:marLeft w:val="0"/>
      <w:marRight w:val="0"/>
      <w:marTop w:val="0"/>
      <w:marBottom w:val="0"/>
      <w:divBdr>
        <w:top w:val="none" w:sz="0" w:space="0" w:color="auto"/>
        <w:left w:val="none" w:sz="0" w:space="0" w:color="auto"/>
        <w:bottom w:val="none" w:sz="0" w:space="0" w:color="auto"/>
        <w:right w:val="none" w:sz="0" w:space="0" w:color="auto"/>
      </w:divBdr>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2116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666</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Infante</dc:creator>
  <cp:keywords/>
  <dc:description/>
  <cp:lastModifiedBy>A20A20531 educacion</cp:lastModifiedBy>
  <cp:revision>10</cp:revision>
  <dcterms:created xsi:type="dcterms:W3CDTF">2022-07-27T02:01:00Z</dcterms:created>
  <dcterms:modified xsi:type="dcterms:W3CDTF">2023-02-14T01:43:00Z</dcterms:modified>
</cp:coreProperties>
</file>