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8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BusTrack BO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MS-IA — Microservicio de Inteligencia Artificial</w:t>
      </w:r>
    </w:p>
    <w:p>
      <w:pPr>
        <w:spacing w:after="600" w:before="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Anexo: Estándares de Codificación  |  2026</w:t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Estándar de Codificación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MS-IA sigue el estándar oficial de Python PEP 8 (Python Enhancement Proposal 8) como guía principal de estilo y codificación. PEP 8 es el estándar adoptado por la comunidad Python y establece reglas claras para mejorar la legibilidad y consistencia del código.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BDD7EE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Principios Generales de PEP 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código se lee muchas más veces de las que se escribe. La legibilidad es prioritaria.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Consistencia dentro de un módulo y proyecto es más importante que seguir la guía al pie de la letra.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Cuando la guía no aplica a un caso específico, usar el criterio del equipo de forma consistente.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BDD7EE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Indentación y Longitud de Línea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usa 4 espacios por nivel de indentación. No se permiten tabulaciones. La longitud máxima de línea es de 88 caracteres (configuración de Black).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Correcto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Incorrecto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7145"/>
                <w:sz w:val="19"/>
                <w:szCs w:val="19"/>
              </w:rPr>
              <w:t xml:space="preserve">def calcular_precio(</w:t>
            </w:r>
          </w:p>
          <w:p>
            <w:r>
              <w:rPr>
                <w:rFonts w:ascii="Courier New" w:cs="Courier New" w:eastAsia="Courier New" w:hAnsi="Courier New"/>
                <w:color w:val="1E7145"/>
                <w:sz w:val="19"/>
                <w:szCs w:val="19"/>
              </w:rPr>
              <w:t xml:space="preserve">    ruta_id: str,</w:t>
            </w:r>
          </w:p>
          <w:p>
            <w:r>
              <w:rPr>
                <w:rFonts w:ascii="Courier New" w:cs="Courier New" w:eastAsia="Courier New" w:hAnsi="Courier New"/>
                <w:color w:val="1E7145"/>
                <w:sz w:val="19"/>
                <w:szCs w:val="19"/>
              </w:rPr>
              <w:t xml:space="preserve">    fecha: str,</w:t>
            </w:r>
          </w:p>
          <w:p>
            <w:r>
              <w:rPr>
                <w:rFonts w:ascii="Courier New" w:cs="Courier New" w:eastAsia="Courier New" w:hAnsi="Courier New"/>
                <w:color w:val="1E7145"/>
                <w:sz w:val="19"/>
                <w:szCs w:val="19"/>
              </w:rPr>
              <w:t xml:space="preserve">    ocupacion: float</w:t>
            </w:r>
          </w:p>
          <w:p>
            <w:r>
              <w:rPr>
                <w:rFonts w:ascii="Courier New" w:cs="Courier New" w:eastAsia="Courier New" w:hAnsi="Courier New"/>
                <w:color w:val="1E7145"/>
                <w:sz w:val="19"/>
                <w:szCs w:val="19"/>
              </w:rPr>
              <w:t xml:space="preserve">) -&gt; float:</w:t>
            </w:r>
          </w:p>
          <w:p>
            <w:r>
              <w:rPr>
                <w:rFonts w:ascii="Courier New" w:cs="Courier New" w:eastAsia="Courier New" w:hAnsi="Courier New"/>
                <w:color w:val="1E7145"/>
                <w:sz w:val="19"/>
                <w:szCs w:val="19"/>
              </w:rPr>
              <w:t xml:space="preserve">    precio_base = obtener_tarifa(ruta_id)</w:t>
            </w:r>
          </w:p>
          <w:p>
            <w:r>
              <w:rPr>
                <w:rFonts w:ascii="Courier New" w:cs="Courier New" w:eastAsia="Courier New" w:hAnsi="Courier New"/>
                <w:color w:val="1E7145"/>
                <w:sz w:val="19"/>
                <w:szCs w:val="19"/>
              </w:rPr>
              <w:t xml:space="preserve">    return precio_base * (1 + ocupacion)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def calcularPrecio(rutaId,fecha,ocupacion):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  precioBase=obtenerTarifa(rutaId)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  return precioBase*(1+ocupacion)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# Mal: camelCase, sin type hints,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# indentación de 2 espacios,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# sin espacios en operadores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BDD7EE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Imports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imports se organizan en tres grupos separados por una línea en blanco, en este orden: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Librería estándar de Python (os, sys, json, datetime,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Librerías de terceros (flask, boto3, sklearn, xgboost,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Módulos internos del proyecto (app.services, app.schemas, etc.)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Correcto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Incorrecto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7145"/>
                <w:sz w:val="19"/>
                <w:szCs w:val="19"/>
              </w:rPr>
              <w:t xml:space="preserve">import os</w:t>
            </w:r>
          </w:p>
          <w:p>
            <w:r>
              <w:rPr>
                <w:rFonts w:ascii="Courier New" w:cs="Courier New" w:eastAsia="Courier New" w:hAnsi="Courier New"/>
                <w:color w:val="1E7145"/>
                <w:sz w:val="19"/>
                <w:szCs w:val="19"/>
              </w:rPr>
              <w:t xml:space="preserve">import json</w:t>
            </w:r>
          </w:p>
          <w:p>
            <w:r>
              <w:rPr>
                <w:rFonts w:ascii="Courier New" w:cs="Courier New" w:eastAsia="Courier New" w:hAnsi="Courier New"/>
                <w:color w:val="1E7145"/>
                <w:sz w:val="19"/>
                <w:szCs w:val="19"/>
              </w:rPr>
              <w:t xml:space="preserve">from datetime import datetime</w:t>
            </w:r>
          </w:p>
          <w:p>
            <w:r>
              <w:rPr>
                <w:rFonts w:ascii="Courier New" w:cs="Courier New" w:eastAsia="Courier New" w:hAnsi="Courier New"/>
                <w:color w:val="1E7145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7145"/>
                <w:sz w:val="19"/>
                <w:szCs w:val="19"/>
              </w:rPr>
              <w:t xml:space="preserve">import boto3</w:t>
            </w:r>
          </w:p>
          <w:p>
            <w:r>
              <w:rPr>
                <w:rFonts w:ascii="Courier New" w:cs="Courier New" w:eastAsia="Courier New" w:hAnsi="Courier New"/>
                <w:color w:val="1E7145"/>
                <w:sz w:val="19"/>
                <w:szCs w:val="19"/>
              </w:rPr>
              <w:t xml:space="preserve">from flask import Flask, jsonify</w:t>
            </w:r>
          </w:p>
          <w:p>
            <w:r>
              <w:rPr>
                <w:rFonts w:ascii="Courier New" w:cs="Courier New" w:eastAsia="Courier New" w:hAnsi="Courier New"/>
                <w:color w:val="1E7145"/>
                <w:sz w:val="19"/>
                <w:szCs w:val="19"/>
              </w:rPr>
              <w:t xml:space="preserve">from sklearn.cluster import KMeans</w:t>
            </w:r>
          </w:p>
          <w:p>
            <w:r>
              <w:rPr>
                <w:rFonts w:ascii="Courier New" w:cs="Courier New" w:eastAsia="Courier New" w:hAnsi="Courier New"/>
                <w:color w:val="1E7145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7145"/>
                <w:sz w:val="19"/>
                <w:szCs w:val="19"/>
              </w:rPr>
              <w:t xml:space="preserve">from app.config import settings</w:t>
            </w:r>
          </w:p>
          <w:p>
            <w:r>
              <w:rPr>
                <w:rFonts w:ascii="Courier New" w:cs="Courier New" w:eastAsia="Courier New" w:hAnsi="Courier New"/>
                <w:color w:val="1E7145"/>
                <w:sz w:val="19"/>
                <w:szCs w:val="19"/>
              </w:rPr>
              <w:t xml:space="preserve">from app.services.s3_service import S3Service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from app.config import settings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import boto3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import os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from flask import Flask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import json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from sklearn.cluster import KMeans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# Mal: imports mezclados sin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# separación por grupos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BDD7EE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Type Hints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Todas las funciones y métodos deben incluir type hints en sus parámetros y valor de retorno. Esto es obligatorio en MS-IA para mejorar la legibilidad y permitir la verificación estática con mypy.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Correcto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Incorrecto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7145"/>
                <w:sz w:val="19"/>
                <w:szCs w:val="19"/>
              </w:rPr>
              <w:t xml:space="preserve">def verificar_chofer(</w:t>
            </w:r>
          </w:p>
          <w:p>
            <w:r>
              <w:rPr>
                <w:rFonts w:ascii="Courier New" w:cs="Courier New" w:eastAsia="Courier New" w:hAnsi="Courier New"/>
                <w:color w:val="1E7145"/>
                <w:sz w:val="19"/>
                <w:szCs w:val="19"/>
              </w:rPr>
              <w:t xml:space="preserve">    viaje_id: str,</w:t>
            </w:r>
          </w:p>
          <w:p>
            <w:r>
              <w:rPr>
                <w:rFonts w:ascii="Courier New" w:cs="Courier New" w:eastAsia="Courier New" w:hAnsi="Courier New"/>
                <w:color w:val="1E7145"/>
                <w:sz w:val="19"/>
                <w:szCs w:val="19"/>
              </w:rPr>
              <w:t xml:space="preserve">    chofer_id: str,</w:t>
            </w:r>
          </w:p>
          <w:p>
            <w:r>
              <w:rPr>
                <w:rFonts w:ascii="Courier New" w:cs="Courier New" w:eastAsia="Courier New" w:hAnsi="Courier New"/>
                <w:color w:val="1E7145"/>
                <w:sz w:val="19"/>
                <w:szCs w:val="19"/>
              </w:rPr>
              <w:t xml:space="preserve">    imagen_base64: str</w:t>
            </w:r>
          </w:p>
          <w:p>
            <w:r>
              <w:rPr>
                <w:rFonts w:ascii="Courier New" w:cs="Courier New" w:eastAsia="Courier New" w:hAnsi="Courier New"/>
                <w:color w:val="1E7145"/>
                <w:sz w:val="19"/>
                <w:szCs w:val="19"/>
              </w:rPr>
              <w:t xml:space="preserve">) -&gt; dict:</w:t>
            </w:r>
          </w:p>
          <w:p>
            <w:r>
              <w:rPr>
                <w:rFonts w:ascii="Courier New" w:cs="Courier New" w:eastAsia="Courier New" w:hAnsi="Courier New"/>
                <w:color w:val="1E7145"/>
                <w:sz w:val="19"/>
                <w:szCs w:val="19"/>
              </w:rPr>
              <w:t xml:space="preserve">    ...</w:t>
            </w:r>
          </w:p>
          <w:p>
            <w:r>
              <w:rPr>
                <w:rFonts w:ascii="Courier New" w:cs="Courier New" w:eastAsia="Courier New" w:hAnsi="Courier New"/>
                <w:color w:val="1E7145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7145"/>
                <w:sz w:val="19"/>
                <w:szCs w:val="19"/>
              </w:rPr>
              <w:t xml:space="preserve">def calcular_score(</w:t>
            </w:r>
          </w:p>
          <w:p>
            <w:r>
              <w:rPr>
                <w:rFonts w:ascii="Courier New" w:cs="Courier New" w:eastAsia="Courier New" w:hAnsi="Courier New"/>
                <w:color w:val="1E7145"/>
                <w:sz w:val="19"/>
                <w:szCs w:val="19"/>
              </w:rPr>
              <w:t xml:space="preserve">    eventos: list[dict],</w:t>
            </w:r>
          </w:p>
          <w:p>
            <w:r>
              <w:rPr>
                <w:rFonts w:ascii="Courier New" w:cs="Courier New" w:eastAsia="Courier New" w:hAnsi="Courier New"/>
                <w:color w:val="1E7145"/>
                <w:sz w:val="19"/>
                <w:szCs w:val="19"/>
              </w:rPr>
              <w:t xml:space="preserve">) -&gt; float:</w:t>
            </w:r>
          </w:p>
          <w:p>
            <w:r>
              <w:rPr>
                <w:rFonts w:ascii="Courier New" w:cs="Courier New" w:eastAsia="Courier New" w:hAnsi="Courier New"/>
                <w:color w:val="1E7145"/>
                <w:sz w:val="19"/>
                <w:szCs w:val="19"/>
              </w:rPr>
              <w:t xml:space="preserve">    ...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def verificar_chofer(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    viaje_id,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    chofer_id,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    imagen_base64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):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    ...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# Mal: sin type hints,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# no se sabe qué tipos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# recibe ni retorna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BDD7EE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Docstrings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Todas las clases y funciones públicas deben tener docstring. Se usa el formato Google Style para docstrings.</w:t>
      </w:r>
    </w:p>
    <w:p>
      <w:pPr>
        <w:spacing w:after="0" w:before="60"/>
      </w:pPr>
      <w:r>
        <w:t xml:space="preserve"/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comparar_caras(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s3_key_fuente: str,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s3_key_objetivo: str,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umbral: float = 90.0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 -&gt; dict: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"""Compara dos imágenes faciales usando AWS Rekognition.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Args: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s3_key_fuente: Key S3 de la foto registrada del chofer.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s3_key_objetivo: Key S3 de la selfie tomada en la app.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umbral: Porcentaje mínimo de similitud para considerar match.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Returns: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dict con keys: coincide (bool), confianza (float).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Raises: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TimeoutError: Si Rekognition no responde en 10 segundos.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"""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BDD7EE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1.6 Espacios en Blanco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 líneas en blanco entre funciones y clases a nivel de módulo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 línea en blanco entre métodos dentro de una clase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Espacios alrededor de operadores: x = 1 + 2, no x=1+2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 espacios dentro de paréntesis: f(x, y), no f( x, y 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 espacios antes de dos puntos en slices: lista[1:3], no lista[1 : 3]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BDD7EE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1.7 Herramientas de Automatización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cumplimiento de PEP 8 se automatiza con las siguientes herramientas instaladas en el entorno de desarrollo: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Instalación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Black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 install black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Formateador automático de código PEP 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Flake8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 install flake8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Linter que detecta violaciones de PEP 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isort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 install isort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Ordena los imports automáticamente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mypy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 install mypy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Verificación estática de type hints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Comandos de uso: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Formatear todo el proyecto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black app/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Verificar violaciones de estilo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flake8 app/ --max-line-length=88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Ordenar imports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isort app/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BDD7EE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1.8 Configuración del Proyecto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archivo pyproject.toml en la raíz del proyecto configura las herramientas:</w:t>
      </w:r>
    </w:p>
    <w:p>
      <w:pPr>
        <w:spacing w:after="0" w:before="60"/>
      </w:pPr>
      <w:r>
        <w:t xml:space="preserve"/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[tool.black]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line-length = 88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target-version = ['py311']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[tool.isort]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profile = "black"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[tool.flake8]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max-line-length = 88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extend-ignore = E203, W503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Convenciones de Nomenclatura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nomenclatura sigue los estándares de Python (PEP 8) aplicados de forma consistente en todo el proyecto. La regla principal es que el nombre debe ser descriptivo y comunicar claramente su propósito.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Convención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Variables y funciones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snake_case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total_boletos, calcular_precio(), viaje_id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Clases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PascalCase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RekognitionService, PrediccionService, AnomaliaService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Constantes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UPPER_SNAKE_CASE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UMBRAL_IDENTIDAD, MAX_TIMEOUT_MS, TABLA_INFERENCIAS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Archivos y módulos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snake_case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rekognition_service.py, prediccion_service.py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Parámetros de función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snake_case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viaje_id, chofer_id, imagen_base64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Atributos de clase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snake_case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self.api_key, self.modelo_version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Variables privadas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_snake_case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_cache_modelo, _cliente_boto3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Enums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PascalCase + UPPER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class TipoInferencia(Enum): FACIAL = 'FACIAL'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Schemas Pydantic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PascalCase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VerificacionChoferRequest, PrediccionResponse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Rutas Flask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kebab-case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/verificacion/chofer, /prediccion/demanda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BDD7EE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Ejemplos por Capa del Proyecto</w:t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Schemas Pydantic (app/schemas/)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VerificacionChoferRequest(BaseModel):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viaje_id: str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chofer_id: str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imagen_base64: str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VerificacionChoferResponse(BaseModel):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verificado: bool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puede_iniciar_viaje: bool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mensaje: str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Servicios (app/services/)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RekognitionService: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UMBRAL_IDENTIDAD: float = 90.0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UMBRAL_SOMNOLENCIA: float = 70.0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def __init__(self, region: str) -&gt; None: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self._cliente = boto3.client('rekognition', region_name=region)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def comparar_caras(self, s3_key_fuente: str,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s3_key_objetivo: str) -&gt; dict: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...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Rutas Flask (app/routes/)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@verificacion_bp.route('/chofer', methods=['POST'])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verificar_chofer() -&gt; tuple: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request_data = VerificacionChoferRequest(**request.json)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resultado = rekognition_service.comparar_caras(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s3_key_fuente=request_data.chofer_id,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s3_key_objetivo=request_data.imagen_base64,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)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return jsonify(resultado), 200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Constantes (app/config.py)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UMBRAL_IDENTIDAD_FACIAL: float = 90.0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UMBRAL_SOMNOLENCIA: float = 70.0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UMBRAL_CONFIANZA_PLACA: float = 80.0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MAX_TIMEOUT_APIS_MS: int = 10000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TABLA_INFERENCIAS: str = 'inferencias_ia'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TABLA_PREDICCIONES: str = 'predicciones_ml'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BDD7EE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Nombres a Evitar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Correcto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Incorrecto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7145"/>
                <w:sz w:val="19"/>
                <w:szCs w:val="19"/>
              </w:rPr>
              <w:t xml:space="preserve"># Nombres descriptivos</w:t>
            </w:r>
          </w:p>
          <w:p>
            <w:r>
              <w:rPr>
                <w:rFonts w:ascii="Courier New" w:cs="Courier New" w:eastAsia="Courier New" w:hAnsi="Courier New"/>
                <w:color w:val="1E7145"/>
                <w:sz w:val="19"/>
                <w:szCs w:val="19"/>
              </w:rPr>
              <w:t xml:space="preserve">total_boletos_vendidos = 38</w:t>
            </w:r>
          </w:p>
          <w:p>
            <w:r>
              <w:rPr>
                <w:rFonts w:ascii="Courier New" w:cs="Courier New" w:eastAsia="Courier New" w:hAnsi="Courier New"/>
                <w:color w:val="1E7145"/>
                <w:sz w:val="19"/>
                <w:szCs w:val="19"/>
              </w:rPr>
              <w:t xml:space="preserve">ocupacion_esperada = 0.94</w:t>
            </w:r>
          </w:p>
          <w:p>
            <w:r>
              <w:rPr>
                <w:rFonts w:ascii="Courier New" w:cs="Courier New" w:eastAsia="Courier New" w:hAnsi="Courier New"/>
                <w:color w:val="1E7145"/>
                <w:sz w:val="19"/>
                <w:szCs w:val="19"/>
              </w:rPr>
              <w:t xml:space="preserve">imagen_recortada_placa = crop(...)</w:t>
            </w:r>
          </w:p>
          <w:p>
            <w:r>
              <w:rPr>
                <w:rFonts w:ascii="Courier New" w:cs="Courier New" w:eastAsia="Courier New" w:hAnsi="Courier New"/>
                <w:color w:val="1E7145"/>
                <w:sz w:val="19"/>
                <w:szCs w:val="19"/>
              </w:rPr>
              <w:t xml:space="preserve">resultado_rekognition = {}</w:t>
            </w:r>
          </w:p>
          <w:p>
            <w:r>
              <w:rPr>
                <w:rFonts w:ascii="Courier New" w:cs="Courier New" w:eastAsia="Courier New" w:hAnsi="Courier New"/>
                <w:color w:val="1E7145"/>
                <w:sz w:val="19"/>
                <w:szCs w:val="19"/>
              </w:rPr>
              <w:t xml:space="preserve">es_somnolencia_detectada = False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# Nombres ambiguos o abreviados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t = 38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oe = 0.94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img2 = crop(...)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res = {}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flag = False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Manejo de Errores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MS-IA define excepciones personalizadas para cada tipo de error de negocio. El manejo de errores sigue el principio de fail fast: detectar el error lo más temprano posible y retornar una respuesta clara al cliente.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BDD7EE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Excepciones Personalizadas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definen en app/exceptions.py y heredan de Exception base de Python:</w:t>
      </w:r>
    </w:p>
    <w:p>
      <w:pPr>
        <w:spacing w:after="0" w:before="60"/>
      </w:pPr>
      <w:r>
        <w:t xml:space="preserve"/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BusTrackIAError(Exception):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"""Base exception para MS-IA."""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pass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VerificacionFallidaError(BusTrackIAError):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"""Identidad no coincide o estado del chofer no apto."""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pass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ModeloNoDisponibleError(BusTrackIAError):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"""Modelo .pkl no encontrado o corrompido."""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pass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APIExternaError(BusTrackIAError):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"""Timeout o error en API externa (Rekognition, Roboflow, Vision)."""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pass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BDD7EE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Tabla de Excepciones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se usa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ValueError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Datos de entrada inválidos (imagen vacía, UUID malformado)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NotFoundException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Recurso no encontrado (chofer, viaje, bus)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TimeoutError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504 Gateway Timeout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externa (Rekognition, Roboflow, Vision) no responde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VerificacionFallidaError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422 Unprocessable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Identidad no coincide, somnolencia detectada, placa incorrecta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ModeloNoDisponibleError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503 Service Unavailable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Modelo .pkl no encontrado o corrompido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Exception (genérico)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 inesperado no controlado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BDD7EE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Manejador Global de Errores en Flask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Flask registra un manejador global en main.py que captura todas las excepciones y las convierte en respuestas JSON con el formato estándar del servicio:</w:t>
      </w:r>
    </w:p>
    <w:p>
      <w:pPr>
        <w:spacing w:after="0" w:before="60"/>
      </w:pPr>
      <w:r>
        <w:t xml:space="preserve"/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@app.errorhandler(VerificacionFallidaError)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handle_verificacion_fallida(error: VerificacionFallidaError):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return jsonify({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"error": "VERIFICACION_FALLIDA",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"mensaje": str(error),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"puede_iniciar_viaje": False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}), 422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@app.errorhandler(APIExternaError)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handle_api_externa(error: APIExternaError):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return jsonify({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"error": "API_EXTERNA_NO_DISPONIBLE",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"mensaje": str(error)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}), 504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@app.errorhandler(Exception)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handle_generic(error: Exception):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app.logger.error(f'Error inesperado: {error}')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return jsonify({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"error": "ERROR_INTERNO",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"mensaje": "Error interno del servidor"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}), 500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BDD7EE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Patrón de Manejo en Servicios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 los servicios, se capturan excepciones específicas de las APIs externas y se relanzamos como excepciones del dominio de MS-IA:</w:t>
      </w:r>
    </w:p>
    <w:p>
      <w:pPr>
        <w:spacing w:after="0" w:before="60"/>
      </w:pPr>
      <w:r>
        <w:t xml:space="preserve"/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comparar_caras(self, s3_key_fuente: str,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s3_key_objetivo: str) -&gt; dict: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try: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respuesta = self._cliente.compare_faces(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SourceImage={'S3Object': {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'Bucket': settings.S3_BUCKET,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'Name': s3_key_fuente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}},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TargetImage={'S3Object': {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'Bucket': settings.S3_BUCKET,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'Name': s3_key_objetivo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}},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SimilarityThreshold=self.UMBRAL_IDENTIDAD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)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return self._procesar_respuesta(respuesta)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except self._cliente.exceptions.ImageTooLargeException: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raise ValueError('La imagen es demasiado grande. Máximo 5MB.')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except Exception as e: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raise APIExternaError(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f'Error al llamar a Rekognition: {str(e)}'</w:t>
      </w:r>
    </w:p>
    <w:p>
      <w:pPr>
        <w:pBdr>
          <w:left w:val="single" w:color="2E75B6" w:sz="12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)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BDD7EE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Logging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usa el logger de Flask para registrar errores y eventos importantes. Nunca usar print() en producción.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Correcto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Incorrecto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7145"/>
                <w:sz w:val="19"/>
                <w:szCs w:val="19"/>
              </w:rPr>
              <w:t xml:space="preserve">from flask import current_app</w:t>
            </w:r>
          </w:p>
          <w:p>
            <w:r>
              <w:rPr>
                <w:rFonts w:ascii="Courier New" w:cs="Courier New" w:eastAsia="Courier New" w:hAnsi="Courier New"/>
                <w:color w:val="1E7145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7145"/>
                <w:sz w:val="19"/>
                <w:szCs w:val="19"/>
              </w:rPr>
              <w:t xml:space="preserve"># En servicios</w:t>
            </w:r>
          </w:p>
          <w:p>
            <w:r>
              <w:rPr>
                <w:rFonts w:ascii="Courier New" w:cs="Courier New" w:eastAsia="Courier New" w:hAnsi="Courier New"/>
                <w:color w:val="1E7145"/>
                <w:sz w:val="19"/>
                <w:szCs w:val="19"/>
              </w:rPr>
              <w:t xml:space="preserve">current_app.logger.info(</w:t>
            </w:r>
          </w:p>
          <w:p>
            <w:r>
              <w:rPr>
                <w:rFonts w:ascii="Courier New" w:cs="Courier New" w:eastAsia="Courier New" w:hAnsi="Courier New"/>
                <w:color w:val="1E7145"/>
                <w:sz w:val="19"/>
                <w:szCs w:val="19"/>
              </w:rPr>
              <w:t xml:space="preserve">    f'Verificación facial completada'</w:t>
            </w:r>
          </w:p>
          <w:p>
            <w:r>
              <w:rPr>
                <w:rFonts w:ascii="Courier New" w:cs="Courier New" w:eastAsia="Courier New" w:hAnsi="Courier New"/>
                <w:color w:val="1E7145"/>
                <w:sz w:val="19"/>
                <w:szCs w:val="19"/>
              </w:rPr>
              <w:t xml:space="preserve">    f' chofer={chofer_id}'</w:t>
            </w:r>
          </w:p>
          <w:p>
            <w:r>
              <w:rPr>
                <w:rFonts w:ascii="Courier New" w:cs="Courier New" w:eastAsia="Courier New" w:hAnsi="Courier New"/>
                <w:color w:val="1E7145"/>
                <w:sz w:val="19"/>
                <w:szCs w:val="19"/>
              </w:rPr>
              <w:t xml:space="preserve">    f' resultado={coincide}'</w:t>
            </w:r>
          </w:p>
          <w:p>
            <w:r>
              <w:rPr>
                <w:rFonts w:ascii="Courier New" w:cs="Courier New" w:eastAsia="Courier New" w:hAnsi="Courier New"/>
                <w:color w:val="1E7145"/>
                <w:sz w:val="19"/>
                <w:szCs w:val="19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E7145"/>
                <w:sz w:val="19"/>
                <w:szCs w:val="19"/>
              </w:rPr>
              <w:t xml:space="preserve">current_app.logger.error(</w:t>
            </w:r>
          </w:p>
          <w:p>
            <w:r>
              <w:rPr>
                <w:rFonts w:ascii="Courier New" w:cs="Courier New" w:eastAsia="Courier New" w:hAnsi="Courier New"/>
                <w:color w:val="1E7145"/>
                <w:sz w:val="19"/>
                <w:szCs w:val="19"/>
              </w:rPr>
              <w:t xml:space="preserve">    f'Error Rekognition: {str(e)}'</w:t>
            </w:r>
          </w:p>
          <w:p>
            <w:r>
              <w:rPr>
                <w:rFonts w:ascii="Courier New" w:cs="Courier New" w:eastAsia="Courier New" w:hAnsi="Courier New"/>
                <w:color w:val="1E7145"/>
                <w:sz w:val="19"/>
                <w:szCs w:val="19"/>
              </w:rPr>
              <w:t xml:space="preserve">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# Nunca usar print()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print('Verificación completada')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print(f'Error: {e}')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# Mal: expone información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# sensible en producción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# y no tiene nivel de log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8360"/>
      </w:tabs>
      <w:spacing w:before="100"/>
    </w:pPr>
    <w:r>
      <w:rPr>
        <w:rFonts w:ascii="Arial" w:cs="Arial" w:eastAsia="Arial" w:hAnsi="Arial"/>
        <w:color w:val="999999"/>
        <w:sz w:val="18"/>
        <w:szCs w:val="18"/>
      </w:rPr>
      <w:t xml:space="preserve">Examen Parcial  |  2026</w:t>
    </w:r>
    <w:r>
      <w:rPr>
        <w:rFonts w:ascii="Arial" w:cs="Arial" w:eastAsia="Arial" w:hAnsi="Arial"/>
        <w:color w:val="999999"/>
        <w:sz w:val="18"/>
        <w:szCs w:val="18"/>
      </w:rPr>
      <w:t xml:space="preserve">	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00"/>
    </w:pPr>
    <w:r>
      <w:rPr>
        <w:rFonts w:ascii="Arial" w:cs="Arial" w:eastAsia="Arial" w:hAnsi="Arial"/>
        <w:color w:val="999999"/>
        <w:sz w:val="18"/>
        <w:szCs w:val="18"/>
      </w:rPr>
      <w:t xml:space="preserve">BusTrack BO  —  MS-IA  —  Anexo: Estándares de Codificación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20"/>
      <w:outlineLvl w:val="2"/>
    </w:pPr>
    <w:rPr>
      <w:rFonts w:ascii="Arial" w:cs="Arial" w:eastAsia="Arial" w:hAnsi="Arial"/>
      <w:b/>
      <w:bCs/>
      <w:color w:val="2D2D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2026-05-23T17:53:12.804Z</dcterms:created>
  <dcterms:modified xsi:type="dcterms:W3CDTF">2026-05-23T17:53:12.815Z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