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Noto Sans CJK TC"/>
          <w:b/>
          <w:color w:val="1F4E78"/>
          <w:sz w:val="48"/>
        </w:rPr>
        <w:t>Java OOP 實作題 Level 2</w:t>
      </w:r>
    </w:p>
    <w:p>
      <w:pPr>
        <w:spacing w:before="0" w:after="200"/>
        <w:jc w:val="center"/>
      </w:pPr>
      <w:r>
        <w:rPr>
          <w:rFonts w:ascii="Aptos" w:hAnsi="Aptos" w:eastAsia="Noto Sans CJK TC"/>
          <w:color w:val="4F81BD"/>
          <w:sz w:val="18"/>
        </w:rPr>
        <w:t>──────────────────────────────────────────────</w:t>
      </w:r>
    </w:p>
    <w:p>
      <w:pPr>
        <w:spacing w:after="360"/>
        <w:jc w:val="center"/>
      </w:pPr>
      <w:r>
        <w:rPr>
          <w:rFonts w:ascii="Aptos" w:hAnsi="Aptos" w:eastAsia="Noto Sans CJK TC"/>
          <w:b w:val="0"/>
          <w:color w:val="555555"/>
          <w:sz w:val="26"/>
        </w:rPr>
        <w:t>分期付款合約管理系統｜進階基礎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一、練習範圍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primitive type：int、double 等基本型別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operator：算術、比較、指定運算子與累加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if / else if / else：依分期期數決定月利率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loop：for loop 逐期計算「剩餘本金」所產生的利息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物件導向：field、單一 constructor、建立物件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methods：void calculate()、void show()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loop 只處理同一筆分期合約內的多個月份，不處理多個物件。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不使用 overload、array、ArrayList、Collection、繼承。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二、商務情境</w:t>
      </w:r>
    </w:p>
    <w:p>
      <w:r>
        <w:rPr>
          <w:rFonts w:ascii="Aptos" w:hAnsi="Aptos" w:eastAsia="Noto Sans CJK TC"/>
          <w:sz w:val="22"/>
        </w:rPr>
        <w:t>金融服務公司提供商品分期付款。每一筆合約依分期期數決定月利率，而且每個月利息都以「當月剩餘本金」計算，因此必須逐月累加利息。請設計「分期付款合約管理系統」。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三、分期合約管理資料表</w:t>
      </w:r>
    </w:p>
    <w:p>
      <w:r>
        <w:rPr>
          <w:rFonts w:ascii="Aptos" w:hAnsi="Aptos" w:eastAsia="Noto Sans CJK TC"/>
          <w:sz w:val="22"/>
        </w:rPr>
        <w:t>管理表中的每一列代表一筆分期合約。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合約編號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本金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期數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月利率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每月本金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總利息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總付款</w:t>
            </w:r>
          </w:p>
        </w:tc>
        <w:tc>
          <w:tcPr>
            <w:tcW w:type="dxa" w:w="12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7"/>
              </w:rPr>
              <w:t>平均每期付款</w:t>
            </w:r>
          </w:p>
        </w:tc>
      </w:tr>
      <w:tr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201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60,000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6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0.5%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10,000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1,050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61,050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10,175</w:t>
            </w:r>
          </w:p>
        </w:tc>
      </w:tr>
      <w:tr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202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120,000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12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0.7%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10,000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5,460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125,460</w:t>
            </w:r>
          </w:p>
        </w:tc>
        <w:tc>
          <w:tcPr>
            <w:tcW w:type="dxa" w:w="1285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10,455</w:t>
            </w:r>
          </w:p>
        </w:tc>
      </w:tr>
      <w:tr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203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180,000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18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0.9%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10,000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15,390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195,390</w:t>
            </w:r>
          </w:p>
        </w:tc>
        <w:tc>
          <w:tcPr>
            <w:tcW w:type="dxa" w:w="12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7"/>
              </w:rPr>
              <w:t>10,855</w:t>
            </w:r>
          </w:p>
        </w:tc>
      </w:tr>
    </w:tbl>
    <w:p>
      <w:pPr>
        <w:spacing w:after="0"/>
      </w:pPr>
    </w:p>
    <w:p>
      <w:r>
        <w:rPr>
          <w:rFonts w:ascii="Aptos" w:hAnsi="Aptos" w:eastAsia="Noto Sans CJK TC"/>
          <w:sz w:val="22"/>
        </w:rPr>
        <w:t>業務規則：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months &lt;= 6：monthlyRate = 0.005。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7～12 期：monthlyRate = 0.007。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13 期以上：monthlyRate = 0.009。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monthlyPrincipal = principal / months。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remainingPrincipal 一開始等於 principal。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使用 for loop 重複 months 次：當期利息 = remainingPrincipal × monthlyRate；累加 totalInterest；再扣除 monthlyPrincipal。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totalPayment = principal + totalInterest。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averagePayment = totalPayment / months。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四、物件導向設計規則</w:t>
      </w:r>
    </w:p>
    <w:p>
      <w:r>
        <w:rPr>
          <w:rFonts w:ascii="Aptos" w:hAnsi="Aptos" w:eastAsia="Noto Sans CJK TC"/>
          <w:b/>
          <w:sz w:val="22"/>
        </w:rPr>
        <w:t>請建立類別：</w:t>
      </w:r>
      <w:r>
        <w:rPr>
          <w:rFonts w:ascii="Aptos" w:hAnsi="Aptos" w:eastAsia="Noto Sans CJK TC"/>
          <w:sz w:val="22"/>
        </w:rPr>
        <w:t>InstallmentContract。一個物件代表一筆分期合約。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9"/>
              </w:rPr>
              <w:t>field 名稱</w:t>
            </w:r>
          </w:p>
        </w:tc>
        <w:tc>
          <w:tcPr>
            <w:tcW w:type="dxa" w:w="3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9"/>
              </w:rPr>
              <w:t>型別</w:t>
            </w:r>
          </w:p>
        </w:tc>
        <w:tc>
          <w:tcPr>
            <w:tcW w:type="dxa" w:w="3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6" w:color="333333"/>
              <w:left w:val="single" w:sz="6" w:color="333333"/>
              <w:bottom w:val="single" w:sz="6" w:color="333333"/>
              <w:right w:val="single" w:sz="6" w:color="333333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contractNo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int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合約編號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principal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分期本金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months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int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分期期數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monthlyRate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月利率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monthlyPrincipal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每月償還本金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totalInterest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總利息</w:t>
            </w:r>
          </w:p>
        </w:tc>
      </w:tr>
      <w:tr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totalPayment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總付款金額</w:t>
            </w:r>
          </w:p>
        </w:tc>
      </w:tr>
      <w:tr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averagePayment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double</w:t>
            </w:r>
          </w:p>
        </w:tc>
        <w:tc>
          <w:tcPr>
            <w:tcW w:type="dxa" w:w="3427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r>
              <w:rPr>
                <w:rFonts w:ascii="Aptos" w:hAnsi="Aptos" w:eastAsia="Noto Sans CJK TC"/>
                <w:sz w:val="19"/>
              </w:rPr>
              <w:t>平均每期付款</w:t>
            </w:r>
          </w:p>
        </w:tc>
      </w:tr>
    </w:tbl>
    <w:p>
      <w:pPr>
        <w:spacing w:after="0"/>
      </w:pPr>
    </w:p>
    <w:p>
      <w:r>
        <w:rPr>
          <w:rFonts w:ascii="Aptos" w:hAnsi="Aptos" w:eastAsia="Noto Sans CJK TC"/>
          <w:sz w:val="22"/>
        </w:rPr>
        <w:t>Constructor 規則：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只建立一個 constructor，不做 overload。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constructor 參數：contractNo、principal、months。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constructor 只完成原始資料初始化。</w:t>
      </w:r>
    </w:p>
    <w:p>
      <w:r>
        <w:rPr>
          <w:rFonts w:ascii="Aptos" w:hAnsi="Aptos" w:eastAsia="Noto Sans CJK TC"/>
          <w:sz w:val="22"/>
        </w:rPr>
        <w:t>Method 規則：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0D5DB"/>
              <w:left w:val="single" w:sz="4" w:color="D0D5DB"/>
              <w:bottom w:val="single" w:sz="4" w:color="D0D5DB"/>
              <w:right w:val="single" w:sz="4" w:color="D0D5DB"/>
            </w:tcBorders>
          </w:tcPr>
          <w:p>
            <w:r>
              <w:rPr>
                <w:rFonts w:ascii="DejaVu Sans Mono" w:hAnsi="DejaVu Sans Mono" w:eastAsia="DejaVu Sans Mono"/>
                <w:sz w:val="19"/>
              </w:rPr>
              <w:t>void calculate()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1. 依 months 決定 monthlyRate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2. 使用 for loop 逐期累加 totalInterest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3. 計算 totalPayment 與 averagePayment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void show()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顯示完整合約計算結果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</w:p>
        </w:tc>
      </w:tr>
    </w:tbl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五、loop 設計提示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0D5DB"/>
              <w:left w:val="single" w:sz="4" w:color="D0D5DB"/>
              <w:bottom w:val="single" w:sz="4" w:color="D0D5DB"/>
              <w:right w:val="single" w:sz="4" w:color="D0D5DB"/>
            </w:tcBorders>
          </w:tcPr>
          <w:p>
            <w:r>
              <w:rPr>
                <w:rFonts w:ascii="DejaVu Sans Mono" w:hAnsi="DejaVu Sans Mono" w:eastAsia="DejaVu Sans Mono"/>
                <w:sz w:val="19"/>
              </w:rPr>
              <w:t>double remainingPrincipal = principal;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for (int i = 1; i &lt;= months; i++) {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計算當期利息並累加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 xml:space="preserve">    // 扣除當期本金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}</w:t>
            </w:r>
          </w:p>
        </w:tc>
      </w:tr>
    </w:tbl>
    <w:p>
      <w:r>
        <w:rPr>
          <w:rFonts w:ascii="Aptos" w:hAnsi="Aptos" w:eastAsia="Noto Sans CJK TC"/>
          <w:sz w:val="22"/>
        </w:rPr>
        <w:t>注意：這裡的 loop 是模擬同一份合約的每一期付款，不是拿來迴圈建立多個物件。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六、main() 程式流程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建立一個 InstallmentContract 物件。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呼叫 calculate()。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呼叫 show()。</w:t>
      </w:r>
    </w:p>
    <w:p>
      <w:pPr>
        <w:pStyle w:val="ListNumber"/>
        <w:spacing w:after="20"/>
      </w:pPr>
      <w:r>
        <w:rPr>
          <w:rFonts w:ascii="Aptos" w:hAnsi="Aptos" w:eastAsia="Noto Sans CJK TC"/>
          <w:sz w:val="22"/>
        </w:rPr>
        <w:t>可手動建立其他物件驗證不同分期期數。</w:t>
      </w:r>
    </w:p>
    <w:p>
      <w:pPr>
        <w:pStyle w:val="Heading1"/>
      </w:pPr>
      <w:r>
        <w:rPr>
          <w:rFonts w:ascii="Aptos" w:hAnsi="Aptos" w:eastAsia="Noto Sans CJK TC"/>
          <w:b/>
          <w:color w:val="1F4E78"/>
          <w:sz w:val="30"/>
        </w:rPr>
        <w:t>七、限制條件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不得使用 array、ArrayList、Collection。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不得使用 overload。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不用 getter / setter。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必須在 calculate() 中使用至少一個 for loop。</w:t>
      </w:r>
    </w:p>
    <w:p>
      <w:pPr>
        <w:pStyle w:val="ListBullet"/>
        <w:spacing w:after="20"/>
      </w:pPr>
      <w:r>
        <w:rPr>
          <w:rFonts w:ascii="Aptos" w:hAnsi="Aptos" w:eastAsia="Noto Sans CJK TC"/>
          <w:sz w:val="22"/>
        </w:rPr>
        <w:t>所有金額計算以 primitive type 完成。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TC"/>
        <w:color w:val="777777"/>
        <w:sz w:val="18"/>
      </w:rPr>
      <w:t>Java OOP Level 2 實作題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TC" w:hAnsi="Noto Sans CJK TC" w:eastAsia="Noto Sans CJK T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