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Noto Sans CJK TC"/>
          <w:b/>
          <w:color w:val="1F4E78"/>
          <w:sz w:val="48"/>
        </w:rPr>
        <w:t>Java OOP 實作題 Level 3</w:t>
      </w:r>
    </w:p>
    <w:p>
      <w:pPr>
        <w:spacing w:before="0" w:after="200"/>
        <w:jc w:val="center"/>
      </w:pPr>
      <w:r>
        <w:rPr>
          <w:rFonts w:ascii="Aptos" w:hAnsi="Aptos" w:eastAsia="Noto Sans CJK TC"/>
          <w:color w:val="4F81BD"/>
          <w:sz w:val="18"/>
        </w:rPr>
        <w:t>──────────────────────────────────────────────</w:t>
      </w:r>
    </w:p>
    <w:p>
      <w:pPr>
        <w:spacing w:after="360"/>
        <w:jc w:val="center"/>
      </w:pPr>
      <w:r>
        <w:rPr>
          <w:rFonts w:ascii="Aptos" w:hAnsi="Aptos" w:eastAsia="Noto Sans CJK TC"/>
          <w:b w:val="0"/>
          <w:color w:val="555555"/>
          <w:sz w:val="26"/>
        </w:rPr>
        <w:t>顧問專案工時計費管理系統｜一般</w:t>
      </w:r>
    </w:p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一、練習範圍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primitive type：int、double、boolean 等基本型別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operator：金額、倍率、累加與指定運算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if / else if / else：依累積工時套用不同費率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loop：逐小時計算階梯式顧問費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物件導向：field、單一 constructor、建立物件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methods：將不同責任拆成 calculateLaborFee()、calculateUrgentFee()、show()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不使用 array、ArrayList、Collection、繼承、constructor overload、method overload。</w:t>
      </w:r>
    </w:p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二、商務情境</w:t>
      </w:r>
    </w:p>
    <w:p>
      <w:r>
        <w:rPr>
          <w:rFonts w:ascii="Aptos" w:hAnsi="Aptos" w:eastAsia="Noto Sans CJK TC"/>
          <w:sz w:val="22"/>
        </w:rPr>
        <w:t>顧問公司依專案總工時採「階梯式計費」，超過一定工時後，每小時費率提高；若專案屬於急件，再加收急件服務費。請設計「顧問專案工時計費管理系統」。一個 ProjectBilling 物件代表一筆專案計費資料。</w:t>
      </w:r>
    </w:p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三、專案計費管理資料表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4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專案編號</w:t>
            </w:r>
          </w:p>
        </w:tc>
        <w:tc>
          <w:tcPr>
            <w:tcW w:type="dxa" w:w="14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基本時薪</w:t>
            </w:r>
          </w:p>
        </w:tc>
        <w:tc>
          <w:tcPr>
            <w:tcW w:type="dxa" w:w="14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總工時</w:t>
            </w:r>
          </w:p>
        </w:tc>
        <w:tc>
          <w:tcPr>
            <w:tcW w:type="dxa" w:w="14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急件</w:t>
            </w:r>
          </w:p>
        </w:tc>
        <w:tc>
          <w:tcPr>
            <w:tcW w:type="dxa" w:w="14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工時費</w:t>
            </w:r>
          </w:p>
        </w:tc>
        <w:tc>
          <w:tcPr>
            <w:tcW w:type="dxa" w:w="14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急件費</w:t>
            </w:r>
          </w:p>
        </w:tc>
        <w:tc>
          <w:tcPr>
            <w:tcW w:type="dxa" w:w="14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總費用</w:t>
            </w:r>
          </w:p>
        </w:tc>
      </w:tr>
      <w:tr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301</w:t>
            </w:r>
          </w:p>
        </w:tc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1,000</w:t>
            </w:r>
          </w:p>
        </w:tc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35</w:t>
            </w:r>
          </w:p>
        </w:tc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false</w:t>
            </w:r>
          </w:p>
        </w:tc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35,000</w:t>
            </w:r>
          </w:p>
        </w:tc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0</w:t>
            </w:r>
          </w:p>
        </w:tc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35,000</w:t>
            </w:r>
          </w:p>
        </w:tc>
      </w:tr>
      <w:tr>
        <w:tc>
          <w:tcPr>
            <w:tcW w:type="dxa" w:w="1469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302</w:t>
            </w:r>
          </w:p>
        </w:tc>
        <w:tc>
          <w:tcPr>
            <w:tcW w:type="dxa" w:w="1469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1,200</w:t>
            </w:r>
          </w:p>
        </w:tc>
        <w:tc>
          <w:tcPr>
            <w:tcW w:type="dxa" w:w="1469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50</w:t>
            </w:r>
          </w:p>
        </w:tc>
        <w:tc>
          <w:tcPr>
            <w:tcW w:type="dxa" w:w="1469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true</w:t>
            </w:r>
          </w:p>
        </w:tc>
        <w:tc>
          <w:tcPr>
            <w:tcW w:type="dxa" w:w="1469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63,000</w:t>
            </w:r>
          </w:p>
        </w:tc>
        <w:tc>
          <w:tcPr>
            <w:tcW w:type="dxa" w:w="1469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6,300</w:t>
            </w:r>
          </w:p>
        </w:tc>
        <w:tc>
          <w:tcPr>
            <w:tcW w:type="dxa" w:w="1469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69,300</w:t>
            </w:r>
          </w:p>
        </w:tc>
      </w:tr>
      <w:tr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303</w:t>
            </w:r>
          </w:p>
        </w:tc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1,500</w:t>
            </w:r>
          </w:p>
        </w:tc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70</w:t>
            </w:r>
          </w:p>
        </w:tc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true</w:t>
            </w:r>
          </w:p>
        </w:tc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120,000</w:t>
            </w:r>
          </w:p>
        </w:tc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12,000</w:t>
            </w:r>
          </w:p>
        </w:tc>
        <w:tc>
          <w:tcPr>
            <w:tcW w:type="dxa" w:w="14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8"/>
              </w:rPr>
              <w:t>132,000</w:t>
            </w:r>
          </w:p>
        </w:tc>
      </w:tr>
    </w:tbl>
    <w:p>
      <w:pPr>
        <w:spacing w:after="0"/>
      </w:pPr>
    </w:p>
    <w:p>
      <w:r>
        <w:rPr>
          <w:rFonts w:ascii="Aptos" w:hAnsi="Aptos" w:eastAsia="Noto Sans CJK TC"/>
          <w:sz w:val="22"/>
        </w:rPr>
        <w:t>業務規則：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第 1～40 小時：每小時收取 hourlyRate。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第 41～60 小時：每小時收取 hourlyRate × 1.25。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第 61 小時以後：每小時收取 hourlyRate × 1.50。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calculateLaborFee() 使用 for loop 從第 1 小時計算到 totalHours，依目前第幾小時決定當小時費率並累加 laborFee。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若 urgent == true，urgentFee = laborFee × 0.10；否則 urgentFee = 0。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totalFee = laborFee + urgentFee。</w:t>
      </w:r>
    </w:p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四、物件導向設計規則</w:t>
      </w:r>
    </w:p>
    <w:p>
      <w:r>
        <w:rPr>
          <w:rFonts w:ascii="Aptos" w:hAnsi="Aptos" w:eastAsia="Noto Sans CJK TC"/>
          <w:b/>
          <w:sz w:val="22"/>
        </w:rPr>
        <w:t>請建立類別：</w:t>
      </w:r>
      <w:r>
        <w:rPr>
          <w:rFonts w:ascii="Aptos" w:hAnsi="Aptos" w:eastAsia="Noto Sans CJK TC"/>
          <w:sz w:val="22"/>
        </w:rPr>
        <w:t>ProjectBilling。一個物件代表管理資料表中的一筆專案。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9"/>
              </w:rPr>
              <w:t>field 名稱</w:t>
            </w:r>
          </w:p>
        </w:tc>
        <w:tc>
          <w:tcPr>
            <w:tcW w:type="dxa" w:w="342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9"/>
              </w:rPr>
              <w:t>型別</w:t>
            </w:r>
          </w:p>
        </w:tc>
        <w:tc>
          <w:tcPr>
            <w:tcW w:type="dxa" w:w="342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projectNo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int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專案編號</w:t>
            </w:r>
          </w:p>
        </w:tc>
      </w:tr>
      <w:tr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hourlyRate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int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基本時薪</w:t>
            </w:r>
          </w:p>
        </w:tc>
      </w:tr>
      <w:tr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totalHours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int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專案總工時</w:t>
            </w:r>
          </w:p>
        </w:tc>
      </w:tr>
      <w:tr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urgent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boolean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是否為急件</w:t>
            </w:r>
          </w:p>
        </w:tc>
      </w:tr>
      <w:tr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laborFee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double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工時計費</w:t>
            </w:r>
          </w:p>
        </w:tc>
      </w:tr>
      <w:tr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urgentFee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double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急件服務費</w:t>
            </w:r>
          </w:p>
        </w:tc>
      </w:tr>
      <w:tr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totalFee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double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專案總費用</w:t>
            </w:r>
          </w:p>
        </w:tc>
      </w:tr>
    </w:tbl>
    <w:p>
      <w:pPr>
        <w:spacing w:after="0"/>
      </w:pPr>
    </w:p>
    <w:p>
      <w:r>
        <w:rPr>
          <w:rFonts w:ascii="Aptos" w:hAnsi="Aptos" w:eastAsia="Noto Sans CJK TC"/>
          <w:sz w:val="22"/>
        </w:rPr>
        <w:t>Constructor 規則：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只建立一個 constructor。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constructor 參數：projectNo、hourlyRate、totalHours、urgent。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constructor 只負責初始化原始資料。</w:t>
      </w:r>
    </w:p>
    <w:p>
      <w:r>
        <w:rPr>
          <w:rFonts w:ascii="Aptos" w:hAnsi="Aptos" w:eastAsia="Noto Sans CJK TC"/>
          <w:sz w:val="22"/>
        </w:rPr>
        <w:t>Method 規則：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0D5DB"/>
              <w:left w:val="single" w:sz="4" w:color="D0D5DB"/>
              <w:bottom w:val="single" w:sz="4" w:color="D0D5DB"/>
              <w:right w:val="single" w:sz="4" w:color="D0D5DB"/>
            </w:tcBorders>
          </w:tcPr>
          <w:p>
            <w:r>
              <w:rPr>
                <w:rFonts w:ascii="DejaVu Sans Mono" w:hAnsi="DejaVu Sans Mono" w:eastAsia="DejaVu Sans Mono"/>
                <w:sz w:val="19"/>
              </w:rPr>
              <w:t>void calculateLaborFee() {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// 使用 for loop + if / else if / else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// 逐小時累加 laborFee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}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void calculateUrgentFee() {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// 判斷 urgent，計算 urgentFee 與 totalFee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}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void show() {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// 顯示全部專案計費結果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}</w:t>
            </w:r>
          </w:p>
        </w:tc>
      </w:tr>
    </w:tbl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五、方法呼叫順序</w:t>
      </w:r>
    </w:p>
    <w:p>
      <w:pPr>
        <w:pStyle w:val="ListNumber"/>
        <w:spacing w:after="20"/>
      </w:pPr>
      <w:r>
        <w:rPr>
          <w:rFonts w:ascii="Aptos" w:hAnsi="Aptos" w:eastAsia="Noto Sans CJK TC"/>
          <w:sz w:val="22"/>
        </w:rPr>
        <w:t>建立 ProjectBilling 物件。</w:t>
      </w:r>
    </w:p>
    <w:p>
      <w:pPr>
        <w:pStyle w:val="ListNumber"/>
        <w:spacing w:after="20"/>
      </w:pPr>
      <w:r>
        <w:rPr>
          <w:rFonts w:ascii="Aptos" w:hAnsi="Aptos" w:eastAsia="Noto Sans CJK TC"/>
          <w:sz w:val="22"/>
        </w:rPr>
        <w:t>呼叫 calculateLaborFee()，先完成工時計費。</w:t>
      </w:r>
    </w:p>
    <w:p>
      <w:pPr>
        <w:pStyle w:val="ListNumber"/>
        <w:spacing w:after="20"/>
      </w:pPr>
      <w:r>
        <w:rPr>
          <w:rFonts w:ascii="Aptos" w:hAnsi="Aptos" w:eastAsia="Noto Sans CJK TC"/>
          <w:sz w:val="22"/>
        </w:rPr>
        <w:t>呼叫 calculateUrgentFee()，再計算急件費與總費用。</w:t>
      </w:r>
    </w:p>
    <w:p>
      <w:pPr>
        <w:pStyle w:val="ListNumber"/>
        <w:spacing w:after="20"/>
      </w:pPr>
      <w:r>
        <w:rPr>
          <w:rFonts w:ascii="Aptos" w:hAnsi="Aptos" w:eastAsia="Noto Sans CJK TC"/>
          <w:sz w:val="22"/>
        </w:rPr>
        <w:t>最後呼叫 show()。</w:t>
      </w:r>
    </w:p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六、loop 與 if 設計提示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0D5DB"/>
              <w:left w:val="single" w:sz="4" w:color="D0D5DB"/>
              <w:bottom w:val="single" w:sz="4" w:color="D0D5DB"/>
              <w:right w:val="single" w:sz="4" w:color="D0D5DB"/>
            </w:tcBorders>
          </w:tcPr>
          <w:p>
            <w:r>
              <w:rPr>
                <w:rFonts w:ascii="DejaVu Sans Mono" w:hAnsi="DejaVu Sans Mono" w:eastAsia="DejaVu Sans Mono"/>
                <w:sz w:val="19"/>
              </w:rPr>
              <w:t>for (int hour = 1; hour &lt;= totalHours; hour++) {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if (hour &lt;= 40) {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    // 基本時薪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} else if (hour &lt;= 60) {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    // 1.25 倍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} else {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    // 1.50 倍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}</w:t>
            </w:r>
          </w:p>
        </w:tc>
      </w:tr>
    </w:tbl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七、限制條件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loop 只能處理同一個 ProjectBilling 物件內的工時，不使用 array 管理多個物件。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不得使用 ArrayList、Collection、Stream API。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不得使用 constructor overload、method overload。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不用 getter / setter。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show() 不負責計算，只顯示 field 最後結果。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TC"/>
        <w:color w:val="777777"/>
        <w:sz w:val="18"/>
      </w:rPr>
      <w:t>Java OOP Level 3 實作題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TC" w:hAnsi="Noto Sans CJK TC" w:eastAsia="Noto Sans CJK T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