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0B9E4B" w14:textId="77777777" w:rsidR="00F76F8A" w:rsidRDefault="00F76F8A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35ACB758" w:rsidR="00716263" w:rsidRDefault="00F569E6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итани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3679" w:type="dxa"/>
            <w:vAlign w:val="center"/>
          </w:tcPr>
          <w:p w14:paraId="20E43F67" w14:textId="284F3353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F569E6" w:rsidRPr="00E511CA" w14:paraId="74B8C9E0" w14:textId="77777777" w:rsidTr="00F41C8E">
        <w:tc>
          <w:tcPr>
            <w:tcW w:w="5665" w:type="dxa"/>
            <w:vAlign w:val="center"/>
          </w:tcPr>
          <w:p w14:paraId="1A7E911F" w14:textId="234358BE" w:rsidR="00F569E6" w:rsidRPr="00F569E6" w:rsidRDefault="00F569E6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Потребляемый ток,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3679" w:type="dxa"/>
            <w:vAlign w:val="center"/>
          </w:tcPr>
          <w:p w14:paraId="04921EEB" w14:textId="69B03787" w:rsidR="00F569E6" w:rsidRPr="00F569E6" w:rsidRDefault="00F569E6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344B7A0A" w14:textId="5E8C4F83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15801" w14:textId="3215024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403A2A49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28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20020556"/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29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0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77777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7F345697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 видеонаблюдения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4FA49D58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Согласно стандарту IEEE 802.3af обеспечивается постоянный ток до 400 мА с номинальным напряжением </w:t>
      </w:r>
      <w:r w:rsidR="00121943">
        <w:rPr>
          <w:rFonts w:ascii="Times New Roman" w:hAnsi="Times New Roman" w:cs="Times New Roman"/>
          <w:sz w:val="28"/>
          <w:szCs w:val="28"/>
        </w:rPr>
        <w:t>о</w:t>
      </w:r>
      <w:r w:rsidRPr="009247C7">
        <w:rPr>
          <w:rFonts w:ascii="Times New Roman" w:hAnsi="Times New Roman" w:cs="Times New Roman"/>
          <w:sz w:val="28"/>
          <w:szCs w:val="28"/>
        </w:rPr>
        <w:t>т 36</w:t>
      </w:r>
      <w:r w:rsidR="00121943">
        <w:rPr>
          <w:rFonts w:ascii="Times New Roman" w:hAnsi="Times New Roman" w:cs="Times New Roman"/>
          <w:sz w:val="28"/>
          <w:szCs w:val="28"/>
        </w:rPr>
        <w:t xml:space="preserve"> В</w:t>
      </w:r>
      <w:r w:rsidRPr="009247C7">
        <w:rPr>
          <w:rFonts w:ascii="Times New Roman" w:hAnsi="Times New Roman" w:cs="Times New Roman"/>
          <w:sz w:val="28"/>
          <w:szCs w:val="28"/>
        </w:rPr>
        <w:t xml:space="preserve"> до 57 В через две пары проводников в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четырёхпарном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кабеле для обеспечения максимальной мощности 15 Вт. За счет высокого напряжения уменьшаются токи, текущие по кабелю UTP, и поэтому нет нужды в дорогом кабеле с большим сечением проводника.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53EB7C3C" w:rsid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  <w:highlight w:val="yellow"/>
        </w:rPr>
        <w:t>Беспроводные</w:t>
      </w:r>
    </w:p>
    <w:p w14:paraId="1DE4CDEF" w14:textId="6B2CDEFF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ток потребления видеокамер от одного источника питания,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3.6.</w:t>
      </w:r>
    </w:p>
    <w:p w14:paraId="680D590A" w14:textId="49AC4D55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3.6 – Результаты расчета потребления тока видеокамерами</w:t>
      </w:r>
    </w:p>
    <w:tbl>
      <w:tblPr>
        <w:tblStyle w:val="a3"/>
        <w:tblW w:w="9339" w:type="dxa"/>
        <w:tblLook w:val="04A0" w:firstRow="1" w:lastRow="0" w:firstColumn="1" w:lastColumn="0" w:noHBand="0" w:noVBand="1"/>
      </w:tblPr>
      <w:tblGrid>
        <w:gridCol w:w="1775"/>
        <w:gridCol w:w="3556"/>
        <w:gridCol w:w="2210"/>
        <w:gridCol w:w="1798"/>
      </w:tblGrid>
      <w:tr w:rsidR="00121943" w14:paraId="52E8AF6F" w14:textId="77777777" w:rsidTr="00121943">
        <w:trPr>
          <w:trHeight w:val="1038"/>
        </w:trPr>
        <w:tc>
          <w:tcPr>
            <w:tcW w:w="1775" w:type="dxa"/>
          </w:tcPr>
          <w:p w14:paraId="59A01ECE" w14:textId="10BD63EB" w:rsidR="00121943" w:rsidRDefault="0012194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3556" w:type="dxa"/>
          </w:tcPr>
          <w:p w14:paraId="6ECAAD0F" w14:textId="56E5CEBC" w:rsidR="00121943" w:rsidRDefault="0012194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210" w:type="dxa"/>
          </w:tcPr>
          <w:p w14:paraId="705E0BB0" w14:textId="54114628" w:rsidR="00121943" w:rsidRDefault="0012194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питания, В</w:t>
            </w:r>
          </w:p>
        </w:tc>
        <w:tc>
          <w:tcPr>
            <w:tcW w:w="1798" w:type="dxa"/>
          </w:tcPr>
          <w:p w14:paraId="62F346DC" w14:textId="73DACF60" w:rsidR="00121943" w:rsidRDefault="0012194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Ток потребления, А</w:t>
            </w:r>
          </w:p>
        </w:tc>
      </w:tr>
      <w:tr w:rsidR="00121943" w14:paraId="7E874195" w14:textId="77777777" w:rsidTr="00121943">
        <w:trPr>
          <w:trHeight w:val="517"/>
        </w:trPr>
        <w:tc>
          <w:tcPr>
            <w:tcW w:w="1775" w:type="dxa"/>
          </w:tcPr>
          <w:p w14:paraId="2B2B4505" w14:textId="65291B33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556" w:type="dxa"/>
            <w:vAlign w:val="center"/>
          </w:tcPr>
          <w:p w14:paraId="3603A317" w14:textId="080EC1E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44946DC4" w14:textId="565A18D9" w:rsidR="00121943" w:rsidRP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0D43CBD4" w14:textId="1520F34A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0B0D014F" w14:textId="77777777" w:rsidTr="00121943">
        <w:trPr>
          <w:trHeight w:val="549"/>
        </w:trPr>
        <w:tc>
          <w:tcPr>
            <w:tcW w:w="1775" w:type="dxa"/>
          </w:tcPr>
          <w:p w14:paraId="25EBED23" w14:textId="75056C9C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56" w:type="dxa"/>
            <w:vAlign w:val="center"/>
          </w:tcPr>
          <w:p w14:paraId="66F522DE" w14:textId="3932B442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65477F9B" w14:textId="70B9C2C1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02F738CD" w14:textId="70D5CAFB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12E07F28" w14:textId="77777777" w:rsidTr="00121943">
        <w:trPr>
          <w:trHeight w:val="517"/>
        </w:trPr>
        <w:tc>
          <w:tcPr>
            <w:tcW w:w="1775" w:type="dxa"/>
          </w:tcPr>
          <w:p w14:paraId="0CF7FACF" w14:textId="6C248AE4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56" w:type="dxa"/>
            <w:vAlign w:val="center"/>
          </w:tcPr>
          <w:p w14:paraId="205D9923" w14:textId="693A17EC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41C8A78F" w14:textId="21716186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49D0FC9B" w14:textId="54D8F0C6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7D1193FA" w14:textId="77777777" w:rsidTr="00121943">
        <w:trPr>
          <w:trHeight w:val="517"/>
        </w:trPr>
        <w:tc>
          <w:tcPr>
            <w:tcW w:w="1775" w:type="dxa"/>
          </w:tcPr>
          <w:p w14:paraId="497AD41C" w14:textId="50F12E29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556" w:type="dxa"/>
            <w:vAlign w:val="center"/>
          </w:tcPr>
          <w:p w14:paraId="082800F4" w14:textId="434AA04D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01B94EC3" w14:textId="15B70B74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3D0F3235" w14:textId="2199C3DB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359E4240" w14:textId="77777777" w:rsidTr="00121943">
        <w:trPr>
          <w:trHeight w:val="517"/>
        </w:trPr>
        <w:tc>
          <w:tcPr>
            <w:tcW w:w="1775" w:type="dxa"/>
          </w:tcPr>
          <w:p w14:paraId="2666EBE3" w14:textId="4F84B2EF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556" w:type="dxa"/>
            <w:vAlign w:val="center"/>
          </w:tcPr>
          <w:p w14:paraId="557425ED" w14:textId="20F47281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63DFD35B" w14:textId="2A3F1657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1CBC373B" w14:textId="22FB7FED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57E9ACB5" w14:textId="77777777" w:rsidTr="00121943">
        <w:trPr>
          <w:trHeight w:val="549"/>
        </w:trPr>
        <w:tc>
          <w:tcPr>
            <w:tcW w:w="1775" w:type="dxa"/>
          </w:tcPr>
          <w:p w14:paraId="1360737C" w14:textId="30D16513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556" w:type="dxa"/>
            <w:vAlign w:val="center"/>
          </w:tcPr>
          <w:p w14:paraId="763B148A" w14:textId="5CD9921B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538FF0B0" w14:textId="5148E018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541161D5" w14:textId="256778FF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0251A016" w14:textId="77777777" w:rsidTr="00121943">
        <w:trPr>
          <w:trHeight w:val="549"/>
        </w:trPr>
        <w:tc>
          <w:tcPr>
            <w:tcW w:w="1775" w:type="dxa"/>
          </w:tcPr>
          <w:p w14:paraId="7E858220" w14:textId="6C1F531B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556" w:type="dxa"/>
            <w:vAlign w:val="center"/>
          </w:tcPr>
          <w:p w14:paraId="62DDFB43" w14:textId="21C70E72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78FD1A12" w14:textId="73C9E669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20DE117D" w14:textId="0D999692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21453273" w14:textId="77777777" w:rsidTr="00121943">
        <w:trPr>
          <w:trHeight w:val="549"/>
        </w:trPr>
        <w:tc>
          <w:tcPr>
            <w:tcW w:w="1775" w:type="dxa"/>
          </w:tcPr>
          <w:p w14:paraId="4119F1C9" w14:textId="08C41E69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556" w:type="dxa"/>
            <w:vAlign w:val="center"/>
          </w:tcPr>
          <w:p w14:paraId="1B5D77A0" w14:textId="6C81EFD2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6BC2F32A" w14:textId="2399475A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30F77B62" w14:textId="583220E6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7FD42FE1" w14:textId="77777777" w:rsidTr="00121943">
        <w:trPr>
          <w:trHeight w:val="549"/>
        </w:trPr>
        <w:tc>
          <w:tcPr>
            <w:tcW w:w="1775" w:type="dxa"/>
          </w:tcPr>
          <w:p w14:paraId="5C0692DD" w14:textId="66CF4F53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556" w:type="dxa"/>
            <w:vAlign w:val="center"/>
          </w:tcPr>
          <w:p w14:paraId="033D0906" w14:textId="4FDA4546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578FCB66" w14:textId="4A530F40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427AE5F1" w14:textId="16250ACC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04277362" w14:textId="77777777" w:rsidTr="00121943">
        <w:trPr>
          <w:trHeight w:val="549"/>
        </w:trPr>
        <w:tc>
          <w:tcPr>
            <w:tcW w:w="1775" w:type="dxa"/>
          </w:tcPr>
          <w:p w14:paraId="1DB30911" w14:textId="78822188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556" w:type="dxa"/>
            <w:vAlign w:val="center"/>
          </w:tcPr>
          <w:p w14:paraId="786F87CC" w14:textId="03A05D2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69B986E8" w14:textId="6F7CF5F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0D795E68" w14:textId="261BF586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16EA1C23" w14:textId="77777777" w:rsidTr="00121943">
        <w:trPr>
          <w:trHeight w:val="549"/>
        </w:trPr>
        <w:tc>
          <w:tcPr>
            <w:tcW w:w="1775" w:type="dxa"/>
          </w:tcPr>
          <w:p w14:paraId="74D1CE2F" w14:textId="2E46368B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556" w:type="dxa"/>
            <w:vAlign w:val="center"/>
          </w:tcPr>
          <w:p w14:paraId="2FDFD298" w14:textId="3A2383E1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389ECBE3" w14:textId="27F6191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3F00A5EC" w14:textId="19A6DF1D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4B7A1150" w14:textId="77777777" w:rsidTr="00121943">
        <w:trPr>
          <w:trHeight w:val="549"/>
        </w:trPr>
        <w:tc>
          <w:tcPr>
            <w:tcW w:w="1775" w:type="dxa"/>
          </w:tcPr>
          <w:p w14:paraId="1292D4F7" w14:textId="24F7064D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556" w:type="dxa"/>
            <w:vAlign w:val="center"/>
          </w:tcPr>
          <w:p w14:paraId="2600BD4E" w14:textId="7F87243A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056B2E4F" w14:textId="272E79E1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7BDC3F6C" w14:textId="31CA0F50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6E56AAEB" w14:textId="77777777" w:rsidTr="00121943">
        <w:trPr>
          <w:trHeight w:val="549"/>
        </w:trPr>
        <w:tc>
          <w:tcPr>
            <w:tcW w:w="1775" w:type="dxa"/>
          </w:tcPr>
          <w:p w14:paraId="57B292F1" w14:textId="0DE7F694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556" w:type="dxa"/>
            <w:vAlign w:val="center"/>
          </w:tcPr>
          <w:p w14:paraId="78BBFE9D" w14:textId="7E85CEE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5F23CFC9" w14:textId="3D066862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7BE72A82" w14:textId="2FBA373F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55286C3C" w14:textId="77777777" w:rsidTr="00121943">
        <w:trPr>
          <w:trHeight w:val="549"/>
        </w:trPr>
        <w:tc>
          <w:tcPr>
            <w:tcW w:w="1775" w:type="dxa"/>
          </w:tcPr>
          <w:p w14:paraId="43F65935" w14:textId="0ACD1570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556" w:type="dxa"/>
            <w:vAlign w:val="center"/>
          </w:tcPr>
          <w:p w14:paraId="5CC91454" w14:textId="6E60AF6A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291DBEB2" w14:textId="39DF418E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752986E1" w14:textId="15E634CB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496A527C" w14:textId="77777777" w:rsidTr="00121943">
        <w:trPr>
          <w:trHeight w:val="549"/>
        </w:trPr>
        <w:tc>
          <w:tcPr>
            <w:tcW w:w="1775" w:type="dxa"/>
          </w:tcPr>
          <w:p w14:paraId="6B49868D" w14:textId="0EEB3811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556" w:type="dxa"/>
            <w:vAlign w:val="center"/>
          </w:tcPr>
          <w:p w14:paraId="7EBBB712" w14:textId="0E367ACF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026B2474" w14:textId="44E2C924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636233CE" w14:textId="3B841F78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250E3490" w14:textId="77777777" w:rsidTr="00121943">
        <w:trPr>
          <w:trHeight w:val="549"/>
        </w:trPr>
        <w:tc>
          <w:tcPr>
            <w:tcW w:w="1775" w:type="dxa"/>
          </w:tcPr>
          <w:p w14:paraId="785846F7" w14:textId="2D03312F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556" w:type="dxa"/>
            <w:vAlign w:val="center"/>
          </w:tcPr>
          <w:p w14:paraId="6DA76531" w14:textId="5B121012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49E2058E" w14:textId="4B4B3AC7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7EFC030E" w14:textId="56B8229F" w:rsidR="00121943" w:rsidRPr="004A7B8E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4EC1C890" w14:textId="77777777" w:rsidTr="00121943">
        <w:trPr>
          <w:trHeight w:val="549"/>
        </w:trPr>
        <w:tc>
          <w:tcPr>
            <w:tcW w:w="1775" w:type="dxa"/>
          </w:tcPr>
          <w:p w14:paraId="35C9122B" w14:textId="7B381DF1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556" w:type="dxa"/>
            <w:vAlign w:val="center"/>
          </w:tcPr>
          <w:p w14:paraId="7DCACA4B" w14:textId="5EFF5735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67BF94CE" w14:textId="201AAFD3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3BBCA2E4" w14:textId="71151A68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13A09061" w14:textId="77777777" w:rsidTr="00121943">
        <w:trPr>
          <w:trHeight w:val="549"/>
        </w:trPr>
        <w:tc>
          <w:tcPr>
            <w:tcW w:w="1775" w:type="dxa"/>
          </w:tcPr>
          <w:p w14:paraId="0632E9DD" w14:textId="11CF9CFA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556" w:type="dxa"/>
            <w:vAlign w:val="center"/>
          </w:tcPr>
          <w:p w14:paraId="6A4280B9" w14:textId="04C16FD6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14513750" w14:textId="3AD7E8BA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0AC3C671" w14:textId="51A2F028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55700532" w14:textId="77777777" w:rsidTr="00121943">
        <w:trPr>
          <w:trHeight w:val="549"/>
        </w:trPr>
        <w:tc>
          <w:tcPr>
            <w:tcW w:w="1775" w:type="dxa"/>
          </w:tcPr>
          <w:p w14:paraId="3FE8551F" w14:textId="4584294E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556" w:type="dxa"/>
            <w:vAlign w:val="center"/>
          </w:tcPr>
          <w:p w14:paraId="4F1657A2" w14:textId="0BEC2795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272CC5BC" w14:textId="0807EE75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7BAA75A4" w14:textId="72E4096B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3BDAB801" w14:textId="77777777" w:rsidTr="00121943">
        <w:trPr>
          <w:trHeight w:val="549"/>
        </w:trPr>
        <w:tc>
          <w:tcPr>
            <w:tcW w:w="1775" w:type="dxa"/>
          </w:tcPr>
          <w:p w14:paraId="76601C72" w14:textId="50D1C099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556" w:type="dxa"/>
            <w:vAlign w:val="center"/>
          </w:tcPr>
          <w:p w14:paraId="60302A2A" w14:textId="7DB73380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210" w:type="dxa"/>
          </w:tcPr>
          <w:p w14:paraId="32CE64B3" w14:textId="3353AB89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32F9FFE5" w14:textId="314A3460" w:rsidR="00121943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21943" w14:paraId="22BB2C50" w14:textId="77777777" w:rsidTr="00121943">
        <w:trPr>
          <w:trHeight w:val="549"/>
        </w:trPr>
        <w:tc>
          <w:tcPr>
            <w:tcW w:w="1775" w:type="dxa"/>
          </w:tcPr>
          <w:p w14:paraId="5BEAF99D" w14:textId="019FCF3C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56" w:type="dxa"/>
          </w:tcPr>
          <w:p w14:paraId="6076F4AB" w14:textId="783FB46D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210" w:type="dxa"/>
          </w:tcPr>
          <w:p w14:paraId="4E952EE5" w14:textId="2BE886FB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4C34DAD0" w14:textId="348EEB63" w:rsidR="00121943" w:rsidRPr="004A7B8E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21943" w14:paraId="3B443C2A" w14:textId="77777777" w:rsidTr="00121943">
        <w:trPr>
          <w:trHeight w:val="549"/>
        </w:trPr>
        <w:tc>
          <w:tcPr>
            <w:tcW w:w="1775" w:type="dxa"/>
          </w:tcPr>
          <w:p w14:paraId="37FEBD9C" w14:textId="43C4E4CF" w:rsidR="00121943" w:rsidRDefault="0012194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556" w:type="dxa"/>
            <w:shd w:val="clear" w:color="auto" w:fill="auto"/>
          </w:tcPr>
          <w:p w14:paraId="42BCC889" w14:textId="3EF9AE69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210" w:type="dxa"/>
          </w:tcPr>
          <w:p w14:paraId="5F6618D1" w14:textId="128F075B" w:rsidR="00121943" w:rsidRDefault="0012194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98" w:type="dxa"/>
          </w:tcPr>
          <w:p w14:paraId="6AD2FD17" w14:textId="14AA3254" w:rsidR="00121943" w:rsidRPr="004A7B8E" w:rsidRDefault="004A7B8E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373D8CB" w14:textId="77777777" w:rsidR="009247C7" w:rsidRPr="009247C7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AAA70A" w14:textId="12B2DFB2" w:rsidR="009247C7" w:rsidRPr="004A7B8E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Общий ток потребления проводной системы видеонаблюдения составляет 6</w:t>
      </w:r>
      <w:r w:rsidRPr="004A7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83FAF" w:rsidRPr="004A7B8E">
        <w:rPr>
          <w:rFonts w:ascii="Times New Roman" w:hAnsi="Times New Roman" w:cs="Times New Roman"/>
          <w:sz w:val="28"/>
          <w:szCs w:val="28"/>
        </w:rPr>
        <w:t>, беспроводной</w:t>
      </w:r>
      <w:r>
        <w:rPr>
          <w:rFonts w:ascii="Times New Roman" w:hAnsi="Times New Roman" w:cs="Times New Roman"/>
          <w:sz w:val="28"/>
          <w:szCs w:val="28"/>
        </w:rPr>
        <w:t xml:space="preserve"> – 4 А, следовательно общий ток потребления – 10 А.</w:t>
      </w:r>
      <w:r w:rsidR="00183FAF">
        <w:rPr>
          <w:rFonts w:ascii="Times New Roman" w:hAnsi="Times New Roman" w:cs="Times New Roman"/>
          <w:sz w:val="28"/>
          <w:szCs w:val="28"/>
        </w:rPr>
        <w:t xml:space="preserve"> Исходя из таких расчетов </w:t>
      </w:r>
      <w:bookmarkStart w:id="31" w:name="_GoBack"/>
      <w:bookmarkEnd w:id="31"/>
    </w:p>
    <w:p w14:paraId="5E07D357" w14:textId="77777777" w:rsidR="009247C7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2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12EFA"/>
    <w:rsid w:val="00120AFB"/>
    <w:rsid w:val="00121943"/>
    <w:rsid w:val="00131A0A"/>
    <w:rsid w:val="00133418"/>
    <w:rsid w:val="00134677"/>
    <w:rsid w:val="00135D5A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6FCE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679"/>
    <w:rsid w:val="00701D10"/>
    <w:rsid w:val="00716263"/>
    <w:rsid w:val="00734FA7"/>
    <w:rsid w:val="00756966"/>
    <w:rsid w:val="0078770C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569E6"/>
    <w:rsid w:val="00F615A0"/>
    <w:rsid w:val="00F76F8A"/>
    <w:rsid w:val="00F77A99"/>
    <w:rsid w:val="00F87ED9"/>
    <w:rsid w:val="00F91481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3633</TotalTime>
  <Pages>41</Pages>
  <Words>7552</Words>
  <Characters>43050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133</cp:revision>
  <dcterms:created xsi:type="dcterms:W3CDTF">2022-09-24T08:51:00Z</dcterms:created>
  <dcterms:modified xsi:type="dcterms:W3CDTF">2022-11-22T12:04:00Z</dcterms:modified>
</cp:coreProperties>
</file>