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E55" w:rsidRPr="00634AF8" w:rsidRDefault="00634AF8" w:rsidP="00634AF8">
      <w:pPr>
        <w:rPr>
          <w:rFonts w:ascii="Trebuchet MS" w:hAnsi="Trebuchet MS" w:cs="Times New Roman"/>
          <w:b/>
          <w:bCs/>
          <w:color w:val="FF0000"/>
          <w:sz w:val="24"/>
          <w:szCs w:val="24"/>
        </w:rPr>
      </w:pPr>
      <w:r w:rsidRPr="00634AF8">
        <w:rPr>
          <w:rFonts w:ascii="Trebuchet MS" w:hAnsi="Trebuchet MS" w:cs="Times New Roman"/>
          <w:b/>
          <w:bCs/>
          <w:color w:val="FF0000"/>
          <w:sz w:val="24"/>
          <w:szCs w:val="24"/>
        </w:rPr>
        <w:t>1.</w:t>
      </w:r>
      <w:r w:rsidR="00697E55" w:rsidRPr="00634AF8">
        <w:rPr>
          <w:rFonts w:ascii="Trebuchet MS" w:hAnsi="Trebuchet MS" w:cs="Times New Roman"/>
          <w:b/>
          <w:bCs/>
          <w:color w:val="FF0000"/>
          <w:sz w:val="24"/>
          <w:szCs w:val="24"/>
        </w:rPr>
        <w:t xml:space="preserve"> Классификация и отличия сетей передачи данных. Топология построения сетей. Функции локальных сетей, основные компоненты. Виды сетевых сред передачи данных.</w:t>
      </w:r>
    </w:p>
    <w:p w:rsidR="00697E55" w:rsidRPr="00D15692" w:rsidRDefault="00697E55" w:rsidP="00697E55">
      <w:pPr>
        <w:pStyle w:val="a4"/>
        <w:shd w:val="clear" w:color="auto" w:fill="FFFFFF"/>
        <w:spacing w:after="0" w:afterAutospacing="0"/>
        <w:ind w:firstLine="357"/>
        <w:rPr>
          <w:rFonts w:ascii="Trebuchet MS" w:hAnsi="Trebuchet MS"/>
        </w:rPr>
      </w:pPr>
      <w:r w:rsidRPr="00D15692">
        <w:rPr>
          <w:rFonts w:ascii="Trebuchet MS" w:hAnsi="Trebuchet MS"/>
        </w:rPr>
        <w:t>К </w:t>
      </w:r>
      <w:r w:rsidRPr="00D15692">
        <w:rPr>
          <w:rStyle w:val="a5"/>
          <w:rFonts w:ascii="Trebuchet MS" w:hAnsi="Trebuchet MS"/>
        </w:rPr>
        <w:t xml:space="preserve">локальным сетям - </w:t>
      </w:r>
      <w:proofErr w:type="spellStart"/>
      <w:r w:rsidRPr="00D15692">
        <w:rPr>
          <w:rStyle w:val="a5"/>
          <w:rFonts w:ascii="Trebuchet MS" w:hAnsi="Trebuchet MS"/>
        </w:rPr>
        <w:t>Local</w:t>
      </w:r>
      <w:proofErr w:type="spellEnd"/>
      <w:r w:rsidRPr="00D15692">
        <w:rPr>
          <w:rStyle w:val="a5"/>
          <w:rFonts w:ascii="Trebuchet MS" w:hAnsi="Trebuchet MS"/>
        </w:rPr>
        <w:t xml:space="preserve"> </w:t>
      </w:r>
      <w:proofErr w:type="spellStart"/>
      <w:r w:rsidRPr="00D15692">
        <w:rPr>
          <w:rStyle w:val="a5"/>
          <w:rFonts w:ascii="Trebuchet MS" w:hAnsi="Trebuchet MS"/>
        </w:rPr>
        <w:t>Area</w:t>
      </w:r>
      <w:proofErr w:type="spellEnd"/>
      <w:r w:rsidRPr="00D15692">
        <w:rPr>
          <w:rStyle w:val="a5"/>
          <w:rFonts w:ascii="Trebuchet MS" w:hAnsi="Trebuchet MS"/>
        </w:rPr>
        <w:t xml:space="preserve"> </w:t>
      </w:r>
      <w:proofErr w:type="spellStart"/>
      <w:r w:rsidRPr="00D15692">
        <w:rPr>
          <w:rStyle w:val="a5"/>
          <w:rFonts w:ascii="Trebuchet MS" w:hAnsi="Trebuchet MS"/>
        </w:rPr>
        <w:t>Networks</w:t>
      </w:r>
      <w:proofErr w:type="spellEnd"/>
      <w:r w:rsidRPr="00D15692">
        <w:rPr>
          <w:rStyle w:val="a5"/>
          <w:rFonts w:ascii="Trebuchet MS" w:hAnsi="Trebuchet MS"/>
        </w:rPr>
        <w:t xml:space="preserve"> (LAN)</w:t>
      </w:r>
      <w:r w:rsidRPr="00D15692">
        <w:rPr>
          <w:rFonts w:ascii="Trebuchet MS" w:hAnsi="Trebuchet MS"/>
        </w:rPr>
        <w:t> - относят сети компьютеров, сосредоточенные на небольшой территории (обычно в радиусе не более 1-2 км). В общем случае локальная сеть представляет собой коммуникационную систему, принадлежащую одной организации. Из-за коротких расстояний в локальных сетях имеется возможность использования относительно дорогих высококачественных линий связи, которые позволяют, применяя простые методы передачи данных, достигать высоких скоростей обмена данными порядка 100 Мбит/с</w:t>
      </w:r>
      <w:r w:rsidR="00E60922" w:rsidRPr="00D15692">
        <w:rPr>
          <w:rFonts w:ascii="Trebuchet MS" w:hAnsi="Trebuchet MS"/>
        </w:rPr>
        <w:t xml:space="preserve">, </w:t>
      </w:r>
      <w:r w:rsidRPr="00D15692">
        <w:rPr>
          <w:rFonts w:ascii="Trebuchet MS" w:hAnsi="Trebuchet MS"/>
        </w:rPr>
        <w:t xml:space="preserve">обычно предусматривают реализацию в режиме </w:t>
      </w:r>
      <w:proofErr w:type="spellStart"/>
      <w:r w:rsidRPr="00D15692">
        <w:rPr>
          <w:rFonts w:ascii="Trebuchet MS" w:hAnsi="Trebuchet MS"/>
        </w:rPr>
        <w:t>on-line.</w:t>
      </w:r>
      <w:proofErr w:type="spellEnd"/>
    </w:p>
    <w:p w:rsidR="00E60922" w:rsidRPr="00D15692" w:rsidRDefault="00697E55" w:rsidP="00697E55">
      <w:pPr>
        <w:pStyle w:val="a4"/>
        <w:shd w:val="clear" w:color="auto" w:fill="FFFFFF"/>
        <w:spacing w:before="0" w:beforeAutospacing="0" w:after="0" w:afterAutospacing="0"/>
        <w:ind w:firstLine="357"/>
        <w:rPr>
          <w:rFonts w:ascii="Trebuchet MS" w:hAnsi="Trebuchet MS"/>
        </w:rPr>
      </w:pPr>
      <w:r w:rsidRPr="00D15692">
        <w:rPr>
          <w:rStyle w:val="a5"/>
          <w:rFonts w:ascii="Trebuchet MS" w:hAnsi="Trebuchet MS"/>
        </w:rPr>
        <w:t xml:space="preserve">Глобальные сети - </w:t>
      </w:r>
      <w:proofErr w:type="spellStart"/>
      <w:r w:rsidRPr="00D15692">
        <w:rPr>
          <w:rStyle w:val="a5"/>
          <w:rFonts w:ascii="Trebuchet MS" w:hAnsi="Trebuchet MS"/>
        </w:rPr>
        <w:t>Wide</w:t>
      </w:r>
      <w:proofErr w:type="spellEnd"/>
      <w:r w:rsidRPr="00D15692">
        <w:rPr>
          <w:rStyle w:val="a5"/>
          <w:rFonts w:ascii="Trebuchet MS" w:hAnsi="Trebuchet MS"/>
        </w:rPr>
        <w:t xml:space="preserve"> </w:t>
      </w:r>
      <w:proofErr w:type="spellStart"/>
      <w:r w:rsidRPr="00D15692">
        <w:rPr>
          <w:rStyle w:val="a5"/>
          <w:rFonts w:ascii="Trebuchet MS" w:hAnsi="Trebuchet MS"/>
        </w:rPr>
        <w:t>Area</w:t>
      </w:r>
      <w:proofErr w:type="spellEnd"/>
      <w:r w:rsidRPr="00D15692">
        <w:rPr>
          <w:rStyle w:val="a5"/>
          <w:rFonts w:ascii="Trebuchet MS" w:hAnsi="Trebuchet MS"/>
        </w:rPr>
        <w:t xml:space="preserve"> </w:t>
      </w:r>
      <w:proofErr w:type="spellStart"/>
      <w:r w:rsidRPr="00D15692">
        <w:rPr>
          <w:rStyle w:val="a5"/>
          <w:rFonts w:ascii="Trebuchet MS" w:hAnsi="Trebuchet MS"/>
        </w:rPr>
        <w:t>Networks</w:t>
      </w:r>
      <w:proofErr w:type="spellEnd"/>
      <w:r w:rsidRPr="00D15692">
        <w:rPr>
          <w:rStyle w:val="a5"/>
          <w:rFonts w:ascii="Trebuchet MS" w:hAnsi="Trebuchet MS"/>
        </w:rPr>
        <w:t xml:space="preserve"> (WAN)</w:t>
      </w:r>
      <w:r w:rsidRPr="00D15692">
        <w:rPr>
          <w:rFonts w:ascii="Trebuchet MS" w:hAnsi="Trebuchet MS"/>
        </w:rPr>
        <w:t xml:space="preserve"> - объединяют территориально рассредоточенные компьютеры, которые могут находиться в различных городах и странах. Так как прокладка высококачественных линий связи на большие расстояния обходится очень дорого, в глобальных сетях часто используются уже существующие линии связи, изначально предназначенные совсем для других целей. Для устойчивой передачи дискретных данных по некачественным линиям связи применяются методы и оборудование, существенно отличающиеся от методов и оборудования, характерных для локальных сетей. </w:t>
      </w:r>
    </w:p>
    <w:p w:rsidR="00675A31" w:rsidRDefault="00697E55" w:rsidP="00D15692">
      <w:pPr>
        <w:pStyle w:val="a4"/>
        <w:shd w:val="clear" w:color="auto" w:fill="FFFFFF"/>
        <w:spacing w:before="0" w:beforeAutospacing="0" w:after="0" w:afterAutospacing="0"/>
        <w:ind w:firstLine="357"/>
        <w:rPr>
          <w:rFonts w:ascii="Trebuchet MS" w:hAnsi="Trebuchet MS"/>
        </w:rPr>
      </w:pPr>
      <w:r w:rsidRPr="00D15692">
        <w:rPr>
          <w:rStyle w:val="a5"/>
          <w:rFonts w:ascii="Trebuchet MS" w:hAnsi="Trebuchet MS"/>
        </w:rPr>
        <w:t xml:space="preserve">Городские сети (или сети мегаполисов) - </w:t>
      </w:r>
      <w:proofErr w:type="spellStart"/>
      <w:r w:rsidRPr="00D15692">
        <w:rPr>
          <w:rStyle w:val="a5"/>
          <w:rFonts w:ascii="Trebuchet MS" w:hAnsi="Trebuchet MS"/>
        </w:rPr>
        <w:t>Metropolitan</w:t>
      </w:r>
      <w:proofErr w:type="spellEnd"/>
      <w:r w:rsidRPr="00D15692">
        <w:rPr>
          <w:rStyle w:val="a5"/>
          <w:rFonts w:ascii="Trebuchet MS" w:hAnsi="Trebuchet MS"/>
        </w:rPr>
        <w:t xml:space="preserve"> </w:t>
      </w:r>
      <w:proofErr w:type="spellStart"/>
      <w:r w:rsidRPr="00D15692">
        <w:rPr>
          <w:rStyle w:val="a5"/>
          <w:rFonts w:ascii="Trebuchet MS" w:hAnsi="Trebuchet MS"/>
        </w:rPr>
        <w:t>Area</w:t>
      </w:r>
      <w:proofErr w:type="spellEnd"/>
      <w:r w:rsidRPr="00D15692">
        <w:rPr>
          <w:rStyle w:val="a5"/>
          <w:rFonts w:ascii="Trebuchet MS" w:hAnsi="Trebuchet MS"/>
        </w:rPr>
        <w:t xml:space="preserve"> </w:t>
      </w:r>
      <w:proofErr w:type="spellStart"/>
      <w:r w:rsidRPr="00D15692">
        <w:rPr>
          <w:rStyle w:val="a5"/>
          <w:rFonts w:ascii="Trebuchet MS" w:hAnsi="Trebuchet MS"/>
        </w:rPr>
        <w:t>Networks</w:t>
      </w:r>
      <w:proofErr w:type="spellEnd"/>
      <w:r w:rsidRPr="00D15692">
        <w:rPr>
          <w:rStyle w:val="a5"/>
          <w:rFonts w:ascii="Trebuchet MS" w:hAnsi="Trebuchet MS"/>
        </w:rPr>
        <w:t xml:space="preserve"> (MAN)</w:t>
      </w:r>
      <w:r w:rsidRPr="00D15692">
        <w:rPr>
          <w:rFonts w:ascii="Trebuchet MS" w:hAnsi="Trebuchet MS"/>
        </w:rPr>
        <w:t xml:space="preserve"> - являются менее распространенным типом сетей. Эти сети появились сравнительно недавно. Они предназначены для обслуживания территории крупного города - мегаполиса. В то время как локальные сети наилучшим образом подходят для разделения ресурсов на коротких расстояниях и широковещательных передач, а глобальные сети обеспечивают работу на больших расстояниях, но с ограниченной скоростью и небогатым набором услуг, сети мегаполисов занимают некоторое промежуточное положение. Они используют цифровые магистральные линии связи, часто оптоволоконные, со скоростями от 45 Мбит/с, и предназначены для связи локальных сетей в масштабах города и соединения локальных сетей с глобальными. </w:t>
      </w:r>
    </w:p>
    <w:p w:rsidR="00D15692" w:rsidRPr="00D15692" w:rsidRDefault="00D15692" w:rsidP="00D15692">
      <w:pPr>
        <w:pStyle w:val="a4"/>
        <w:shd w:val="clear" w:color="auto" w:fill="FFFFFF"/>
        <w:spacing w:before="0" w:beforeAutospacing="0" w:after="0" w:afterAutospacing="0"/>
        <w:ind w:firstLine="357"/>
        <w:rPr>
          <w:rFonts w:ascii="Trebuchet MS" w:hAnsi="Trebuchet MS"/>
        </w:rPr>
      </w:pPr>
    </w:p>
    <w:p w:rsidR="00697E55" w:rsidRPr="00D15692" w:rsidRDefault="00697E55" w:rsidP="00E60922">
      <w:pPr>
        <w:pStyle w:val="a4"/>
        <w:spacing w:before="0" w:beforeAutospacing="0" w:after="0" w:afterAutospacing="0"/>
        <w:ind w:firstLine="709"/>
        <w:contextualSpacing/>
        <w:rPr>
          <w:rFonts w:ascii="Trebuchet MS" w:hAnsi="Trebuchet MS"/>
          <w:color w:val="000000"/>
        </w:rPr>
      </w:pPr>
      <w:r w:rsidRPr="00D15692">
        <w:rPr>
          <w:rFonts w:ascii="Trebuchet MS" w:hAnsi="Trebuchet MS"/>
          <w:i/>
          <w:iCs/>
          <w:color w:val="000000"/>
        </w:rPr>
        <w:t>Топологией сети</w:t>
      </w:r>
      <w:r w:rsidRPr="00D15692">
        <w:rPr>
          <w:rFonts w:ascii="Trebuchet MS" w:hAnsi="Trebuchet MS"/>
          <w:i/>
          <w:iCs/>
          <w:color w:val="000000"/>
        </w:rPr>
        <w:t xml:space="preserve"> </w:t>
      </w:r>
      <w:r w:rsidRPr="00D15692">
        <w:rPr>
          <w:rFonts w:ascii="Trebuchet MS" w:hAnsi="Trebuchet MS"/>
          <w:color w:val="000000"/>
        </w:rPr>
        <w:t>называют принятую организацию связей между ее элементами на физическом уровне, или геометрию построения сети.</w:t>
      </w:r>
    </w:p>
    <w:p w:rsidR="00697E55" w:rsidRPr="00D15692" w:rsidRDefault="00697E55" w:rsidP="00E60922">
      <w:pPr>
        <w:pStyle w:val="a4"/>
        <w:spacing w:before="0" w:beforeAutospacing="0" w:after="0" w:afterAutospacing="0"/>
        <w:ind w:firstLine="709"/>
        <w:contextualSpacing/>
        <w:rPr>
          <w:rFonts w:ascii="Trebuchet MS" w:hAnsi="Trebuchet MS"/>
          <w:color w:val="000000"/>
        </w:rPr>
      </w:pPr>
      <w:r w:rsidRPr="00D15692">
        <w:rPr>
          <w:rFonts w:ascii="Trebuchet MS" w:hAnsi="Trebuchet MS"/>
          <w:color w:val="000000"/>
        </w:rPr>
        <w:t>С позиций топологии различают следующие виды</w:t>
      </w:r>
      <w:r w:rsidR="00E60922" w:rsidRPr="00D15692">
        <w:rPr>
          <w:rFonts w:ascii="Trebuchet MS" w:hAnsi="Trebuchet MS"/>
          <w:color w:val="000000"/>
        </w:rPr>
        <w:t xml:space="preserve"> </w:t>
      </w:r>
      <w:r w:rsidRPr="00D15692">
        <w:rPr>
          <w:rFonts w:ascii="Trebuchet MS" w:hAnsi="Trebuchet MS"/>
          <w:color w:val="000000"/>
        </w:rPr>
        <w:t>сетей:</w:t>
      </w:r>
      <w:r w:rsidR="00E60922" w:rsidRPr="00D15692">
        <w:rPr>
          <w:rFonts w:ascii="Trebuchet MS" w:hAnsi="Trebuchet MS"/>
          <w:color w:val="000000"/>
        </w:rPr>
        <w:t xml:space="preserve"> </w:t>
      </w:r>
      <w:r w:rsidRPr="00D15692">
        <w:rPr>
          <w:rFonts w:ascii="Trebuchet MS" w:hAnsi="Trebuchet MS"/>
          <w:i/>
          <w:iCs/>
          <w:color w:val="000000"/>
        </w:rPr>
        <w:t>шинные</w:t>
      </w:r>
      <w:r w:rsidRPr="00D15692">
        <w:rPr>
          <w:rFonts w:ascii="Trebuchet MS" w:hAnsi="Trebuchet MS"/>
          <w:color w:val="000000"/>
        </w:rPr>
        <w:t>(линейные</w:t>
      </w:r>
      <w:r w:rsidR="00675A31" w:rsidRPr="00D15692">
        <w:rPr>
          <w:rFonts w:ascii="Trebuchet MS" w:hAnsi="Trebuchet MS"/>
          <w:color w:val="000000"/>
        </w:rPr>
        <w:t>),</w:t>
      </w:r>
      <w:r w:rsidR="00675A31" w:rsidRPr="00D15692">
        <w:rPr>
          <w:rFonts w:ascii="Trebuchet MS" w:hAnsi="Trebuchet MS"/>
          <w:i/>
          <w:iCs/>
          <w:color w:val="000000"/>
        </w:rPr>
        <w:t xml:space="preserve"> кольцевые</w:t>
      </w:r>
      <w:r w:rsidRPr="00D15692">
        <w:rPr>
          <w:rFonts w:ascii="Trebuchet MS" w:hAnsi="Trebuchet MS"/>
          <w:color w:val="000000"/>
        </w:rPr>
        <w:t>(петлевые</w:t>
      </w:r>
      <w:proofErr w:type="gramStart"/>
      <w:r w:rsidRPr="00D15692">
        <w:rPr>
          <w:rFonts w:ascii="Trebuchet MS" w:hAnsi="Trebuchet MS"/>
          <w:color w:val="000000"/>
        </w:rPr>
        <w:t>),</w:t>
      </w:r>
      <w:r w:rsidRPr="00D15692">
        <w:rPr>
          <w:rFonts w:ascii="Trebuchet MS" w:hAnsi="Trebuchet MS"/>
          <w:i/>
          <w:iCs/>
          <w:color w:val="000000"/>
        </w:rPr>
        <w:t>радиальные</w:t>
      </w:r>
      <w:proofErr w:type="gramEnd"/>
      <w:r w:rsidRPr="00D15692">
        <w:rPr>
          <w:rFonts w:ascii="Trebuchet MS" w:hAnsi="Trebuchet MS"/>
          <w:color w:val="000000"/>
        </w:rPr>
        <w:t>(звездообразные)</w:t>
      </w:r>
      <w:r w:rsidR="00E60922" w:rsidRPr="00D15692">
        <w:rPr>
          <w:rFonts w:ascii="Trebuchet MS" w:hAnsi="Trebuchet MS"/>
          <w:color w:val="000000"/>
        </w:rPr>
        <w:t>,</w:t>
      </w:r>
      <w:r w:rsidRPr="00D15692">
        <w:rPr>
          <w:rFonts w:ascii="Trebuchet MS" w:hAnsi="Trebuchet MS"/>
          <w:i/>
          <w:iCs/>
          <w:color w:val="000000"/>
        </w:rPr>
        <w:t>иерархические</w:t>
      </w:r>
      <w:r w:rsidRPr="00D15692">
        <w:rPr>
          <w:rFonts w:ascii="Trebuchet MS" w:hAnsi="Trebuchet MS"/>
          <w:color w:val="000000"/>
        </w:rPr>
        <w:t>(древовидные),</w:t>
      </w:r>
      <w:r w:rsidRPr="00D15692">
        <w:rPr>
          <w:rFonts w:ascii="Trebuchet MS" w:hAnsi="Trebuchet MS"/>
          <w:i/>
          <w:iCs/>
          <w:color w:val="000000"/>
        </w:rPr>
        <w:t>смешанные</w:t>
      </w:r>
      <w:r w:rsidRPr="00D15692">
        <w:rPr>
          <w:rFonts w:ascii="Trebuchet MS" w:hAnsi="Trebuchet MS"/>
          <w:color w:val="000000"/>
        </w:rPr>
        <w:t>(гибридные).</w:t>
      </w:r>
    </w:p>
    <w:p w:rsidR="00697E55" w:rsidRPr="00D15692" w:rsidRDefault="00697E55" w:rsidP="00E60922">
      <w:pPr>
        <w:pStyle w:val="a4"/>
        <w:spacing w:before="0" w:beforeAutospacing="0" w:after="0" w:afterAutospacing="0"/>
        <w:ind w:firstLine="709"/>
        <w:contextualSpacing/>
        <w:rPr>
          <w:rFonts w:ascii="Trebuchet MS" w:hAnsi="Trebuchet MS"/>
          <w:color w:val="000000"/>
        </w:rPr>
      </w:pPr>
      <w:r w:rsidRPr="00D15692">
        <w:rPr>
          <w:rFonts w:ascii="Trebuchet MS" w:hAnsi="Trebuchet MS"/>
          <w:color w:val="000000"/>
        </w:rPr>
        <w:t>Сети с топологией </w:t>
      </w:r>
      <w:r w:rsidRPr="00D15692">
        <w:rPr>
          <w:rFonts w:ascii="Trebuchet MS" w:hAnsi="Trebuchet MS"/>
          <w:i/>
          <w:iCs/>
          <w:color w:val="000000"/>
        </w:rPr>
        <w:t>общей шины</w:t>
      </w:r>
      <w:r w:rsidRPr="00D15692">
        <w:rPr>
          <w:rFonts w:ascii="Trebuchet MS" w:hAnsi="Trebuchet MS"/>
          <w:i/>
          <w:iCs/>
          <w:color w:val="000000"/>
        </w:rPr>
        <w:t xml:space="preserve"> </w:t>
      </w:r>
      <w:r w:rsidRPr="00D15692">
        <w:rPr>
          <w:rFonts w:ascii="Trebuchet MS" w:hAnsi="Trebuchet MS"/>
          <w:color w:val="000000"/>
        </w:rPr>
        <w:t>используют одиночный линейный канал передачи данных, к которому все узлы подсоединены посредством относительно коротких соединительных линий. Общая шина чаще всего формируется с использованием коаксиального кабеля, называемого магистральным (</w:t>
      </w:r>
      <w:proofErr w:type="spellStart"/>
      <w:r w:rsidRPr="00D15692">
        <w:rPr>
          <w:rFonts w:ascii="Trebuchet MS" w:hAnsi="Trebuchet MS"/>
          <w:color w:val="000000"/>
        </w:rPr>
        <w:t>backbone</w:t>
      </w:r>
      <w:proofErr w:type="spellEnd"/>
      <w:r w:rsidRPr="00D15692">
        <w:rPr>
          <w:rFonts w:ascii="Trebuchet MS" w:hAnsi="Trebuchet MS"/>
          <w:color w:val="000000"/>
        </w:rPr>
        <w:t>). Данные от передающего узла сети распространяются по шине в обе стороны. Информация поступает на все узлы, но принимает сообщение только тот, которому оно адресовано.</w:t>
      </w:r>
      <w:r w:rsidRPr="00D15692">
        <w:rPr>
          <w:rFonts w:ascii="Trebuchet MS" w:hAnsi="Trebuchet MS"/>
          <w:color w:val="000000"/>
        </w:rPr>
        <w:t xml:space="preserve"> </w:t>
      </w:r>
      <w:r w:rsidRPr="00D15692">
        <w:rPr>
          <w:rFonts w:ascii="Trebuchet MS" w:hAnsi="Trebuchet MS"/>
          <w:color w:val="000000"/>
        </w:rPr>
        <w:t>Шинная топология – одна из наиболее простых топологий. Такую сеть легко наращивать и конфигурировать, а также адаптировать к различным системам; она устойчива к возможным неисправностям отдельных узлов.</w:t>
      </w:r>
    </w:p>
    <w:p w:rsidR="00697E55" w:rsidRPr="00D15692" w:rsidRDefault="00697E55" w:rsidP="00E60922">
      <w:pPr>
        <w:pStyle w:val="a4"/>
        <w:spacing w:before="0" w:beforeAutospacing="0" w:after="0" w:afterAutospacing="0"/>
        <w:ind w:firstLine="709"/>
        <w:contextualSpacing/>
        <w:rPr>
          <w:rFonts w:ascii="Trebuchet MS" w:hAnsi="Trebuchet MS"/>
          <w:color w:val="000000"/>
        </w:rPr>
      </w:pPr>
      <w:r w:rsidRPr="00D15692">
        <w:rPr>
          <w:rFonts w:ascii="Trebuchet MS" w:hAnsi="Trebuchet MS"/>
          <w:color w:val="000000"/>
        </w:rPr>
        <w:t>При построении шинной сети допускается использовать несколько взаимосвязанных шин. Сформированную таким образом сеть называют </w:t>
      </w:r>
      <w:r w:rsidRPr="00D15692">
        <w:rPr>
          <w:rFonts w:ascii="Trebuchet MS" w:hAnsi="Trebuchet MS"/>
          <w:i/>
          <w:iCs/>
          <w:color w:val="000000"/>
        </w:rPr>
        <w:t>иерархической (древовидной) сетью</w:t>
      </w:r>
      <w:r w:rsidRPr="00D15692">
        <w:rPr>
          <w:rFonts w:ascii="Trebuchet MS" w:hAnsi="Trebuchet MS"/>
          <w:color w:val="000000"/>
        </w:rPr>
        <w:t>.</w:t>
      </w:r>
    </w:p>
    <w:p w:rsidR="00697E55" w:rsidRPr="00D15692" w:rsidRDefault="00697E55" w:rsidP="00E60922">
      <w:pPr>
        <w:pStyle w:val="a4"/>
        <w:spacing w:before="0" w:beforeAutospacing="0" w:after="0" w:afterAutospacing="0"/>
        <w:ind w:firstLine="709"/>
        <w:contextualSpacing/>
        <w:rPr>
          <w:rFonts w:ascii="Trebuchet MS" w:hAnsi="Trebuchet MS"/>
          <w:color w:val="000000"/>
        </w:rPr>
      </w:pPr>
      <w:r w:rsidRPr="00D15692">
        <w:rPr>
          <w:rFonts w:ascii="Trebuchet MS" w:hAnsi="Trebuchet MS"/>
          <w:color w:val="000000"/>
        </w:rPr>
        <w:lastRenderedPageBreak/>
        <w:t>В сети с </w:t>
      </w:r>
      <w:r w:rsidRPr="00D15692">
        <w:rPr>
          <w:rFonts w:ascii="Trebuchet MS" w:hAnsi="Trebuchet MS"/>
          <w:i/>
          <w:iCs/>
          <w:color w:val="000000"/>
        </w:rPr>
        <w:t>кольцевой (петлевой) топологией</w:t>
      </w:r>
      <w:r w:rsidR="00E60922" w:rsidRPr="00D15692">
        <w:rPr>
          <w:rFonts w:ascii="Trebuchet MS" w:hAnsi="Trebuchet MS"/>
          <w:i/>
          <w:iCs/>
          <w:color w:val="000000"/>
        </w:rPr>
        <w:t xml:space="preserve"> </w:t>
      </w:r>
      <w:r w:rsidRPr="00D15692">
        <w:rPr>
          <w:rFonts w:ascii="Trebuchet MS" w:hAnsi="Trebuchet MS"/>
          <w:color w:val="000000"/>
        </w:rPr>
        <w:t>все узлы соединены в единую замкнутую петлю (кольцо) каналами связи. Выход одного узла сети соединяется со входом другого.</w:t>
      </w:r>
      <w:r w:rsidR="00675A31" w:rsidRPr="00D15692">
        <w:rPr>
          <w:rFonts w:ascii="Trebuchet MS" w:hAnsi="Trebuchet MS"/>
          <w:color w:val="000000"/>
        </w:rPr>
        <w:t xml:space="preserve"> </w:t>
      </w:r>
      <w:r w:rsidRPr="00D15692">
        <w:rPr>
          <w:rFonts w:ascii="Trebuchet MS" w:hAnsi="Trebuchet MS"/>
          <w:color w:val="000000"/>
        </w:rPr>
        <w:t>Информация по кольцу передается от узла к узлу, и каждый узел ретранслирует посланное сообщение. Передача данных по кольцу с целью упрощения приемо-передающей аппаратуры выполняется только в одном направлении. Принимающий узел распознает и получает только адресованные ему сообщения. Кольцо представляет собой удобную конфигурацию для организации обратной связи: переданные данные, сделав оборот, возвращаются к источнику. Таким образом можно контролировать процесс доставки данных адресату, а также тестировать сеть с целью поиска некорректно работающего узла.</w:t>
      </w:r>
    </w:p>
    <w:p w:rsidR="00E60922" w:rsidRPr="00D15692" w:rsidRDefault="00697E55" w:rsidP="00E60922">
      <w:pPr>
        <w:pStyle w:val="a4"/>
        <w:spacing w:before="0" w:beforeAutospacing="0" w:after="0" w:afterAutospacing="0"/>
        <w:ind w:firstLine="709"/>
        <w:contextualSpacing/>
        <w:rPr>
          <w:rFonts w:ascii="Trebuchet MS" w:hAnsi="Trebuchet MS"/>
          <w:color w:val="000000"/>
        </w:rPr>
      </w:pPr>
      <w:r w:rsidRPr="00D15692">
        <w:rPr>
          <w:rFonts w:ascii="Trebuchet MS" w:hAnsi="Trebuchet MS"/>
          <w:color w:val="000000"/>
        </w:rPr>
        <w:t>Основу сети с </w:t>
      </w:r>
      <w:r w:rsidRPr="00D15692">
        <w:rPr>
          <w:rFonts w:ascii="Trebuchet MS" w:hAnsi="Trebuchet MS"/>
          <w:i/>
          <w:iCs/>
          <w:color w:val="000000"/>
        </w:rPr>
        <w:t>радиальной топологией (</w:t>
      </w:r>
      <w:proofErr w:type="gramStart"/>
      <w:r w:rsidRPr="00D15692">
        <w:rPr>
          <w:rFonts w:ascii="Trebuchet MS" w:hAnsi="Trebuchet MS"/>
          <w:i/>
          <w:iCs/>
          <w:color w:val="000000"/>
        </w:rPr>
        <w:t>звезда</w:t>
      </w:r>
      <w:r w:rsidRPr="00D15692">
        <w:rPr>
          <w:rFonts w:ascii="Trebuchet MS" w:hAnsi="Trebuchet MS"/>
          <w:i/>
          <w:iCs/>
          <w:color w:val="000000"/>
        </w:rPr>
        <w:t xml:space="preserve"> </w:t>
      </w:r>
      <w:r w:rsidRPr="00D15692">
        <w:rPr>
          <w:rFonts w:ascii="Trebuchet MS" w:hAnsi="Trebuchet MS"/>
          <w:i/>
          <w:iCs/>
          <w:color w:val="000000"/>
        </w:rPr>
        <w:t>)</w:t>
      </w:r>
      <w:proofErr w:type="gramEnd"/>
      <w:r w:rsidR="00E60922" w:rsidRPr="00D15692">
        <w:rPr>
          <w:rFonts w:ascii="Trebuchet MS" w:hAnsi="Trebuchet MS"/>
          <w:i/>
          <w:iCs/>
          <w:color w:val="000000"/>
        </w:rPr>
        <w:t xml:space="preserve"> </w:t>
      </w:r>
      <w:r w:rsidRPr="00D15692">
        <w:rPr>
          <w:rFonts w:ascii="Trebuchet MS" w:hAnsi="Trebuchet MS"/>
          <w:color w:val="000000"/>
        </w:rPr>
        <w:t xml:space="preserve">составляет центральный узел, который ретранслирует, переключает и маршрутизирует информационные потоки в сети. Центральный узел напрямую соединяется с каждым из узлов сети. В зависимости от типа центрального устройства принимаемый с одного входа сигнал может транслироваться (с усилением или без) на все выходы либо на конкретный выход, к которому подключено устройство — получатель </w:t>
      </w:r>
      <w:proofErr w:type="spellStart"/>
      <w:r w:rsidRPr="00D15692">
        <w:rPr>
          <w:rFonts w:ascii="Trebuchet MS" w:hAnsi="Trebuchet MS"/>
          <w:color w:val="000000"/>
        </w:rPr>
        <w:t>информации.В</w:t>
      </w:r>
      <w:proofErr w:type="spellEnd"/>
      <w:r w:rsidRPr="00D15692">
        <w:rPr>
          <w:rFonts w:ascii="Trebuchet MS" w:hAnsi="Trebuchet MS"/>
          <w:color w:val="000000"/>
        </w:rPr>
        <w:t xml:space="preserve"> такой сети актуальна проблема надежности: при выходе из строя центрального узла вместе с ним выйдет из строя и вся сеть.</w:t>
      </w:r>
    </w:p>
    <w:p w:rsidR="00E60922" w:rsidRPr="00D15692" w:rsidRDefault="00E60922" w:rsidP="00E60922">
      <w:pPr>
        <w:pStyle w:val="a4"/>
        <w:spacing w:before="0" w:beforeAutospacing="0" w:after="0" w:afterAutospacing="0"/>
        <w:ind w:firstLine="709"/>
        <w:contextualSpacing/>
        <w:rPr>
          <w:rFonts w:ascii="Trebuchet MS" w:hAnsi="Trebuchet MS"/>
          <w:color w:val="000000"/>
        </w:rPr>
      </w:pPr>
    </w:p>
    <w:p w:rsidR="00E60922" w:rsidRPr="00E60922" w:rsidRDefault="00E60922" w:rsidP="00675A31">
      <w:pPr>
        <w:pStyle w:val="a4"/>
        <w:spacing w:before="0" w:beforeAutospacing="0" w:after="0" w:afterAutospacing="0"/>
        <w:ind w:firstLine="709"/>
        <w:contextualSpacing/>
        <w:jc w:val="center"/>
        <w:rPr>
          <w:rFonts w:ascii="Trebuchet MS" w:hAnsi="Trebuchet MS"/>
        </w:rPr>
      </w:pPr>
      <w:r w:rsidRPr="00D15692">
        <w:rPr>
          <w:rFonts w:ascii="Trebuchet MS" w:hAnsi="Trebuchet MS"/>
          <w:b/>
          <w:bCs/>
        </w:rPr>
        <w:t>О</w:t>
      </w:r>
      <w:r w:rsidRPr="00E60922">
        <w:rPr>
          <w:rFonts w:ascii="Trebuchet MS" w:hAnsi="Trebuchet MS"/>
          <w:b/>
          <w:bCs/>
        </w:rPr>
        <w:t>сновные функции локальной сети:</w:t>
      </w:r>
    </w:p>
    <w:p w:rsidR="00E60922" w:rsidRPr="00D15692" w:rsidRDefault="00E60922" w:rsidP="00E60922">
      <w:pPr>
        <w:numPr>
          <w:ilvl w:val="0"/>
          <w:numId w:val="2"/>
        </w:numPr>
        <w:shd w:val="clear" w:color="auto" w:fill="FFFFFF"/>
        <w:spacing w:after="0" w:line="240" w:lineRule="auto"/>
        <w:ind w:left="0"/>
        <w:textAlignment w:val="baseline"/>
        <w:rPr>
          <w:rFonts w:ascii="Trebuchet MS" w:eastAsia="Times New Roman" w:hAnsi="Trebuchet MS" w:cs="Times New Roman"/>
          <w:sz w:val="24"/>
          <w:szCs w:val="24"/>
          <w:lang w:eastAsia="ru-RU"/>
        </w:rPr>
      </w:pPr>
      <w:r w:rsidRPr="00E60922">
        <w:rPr>
          <w:rFonts w:ascii="Trebuchet MS" w:eastAsia="Times New Roman" w:hAnsi="Trebuchet MS" w:cs="Times New Roman"/>
          <w:sz w:val="24"/>
          <w:szCs w:val="24"/>
          <w:lang w:eastAsia="ru-RU"/>
        </w:rPr>
        <w:t>– Оптимизация рабочего процесса.</w:t>
      </w:r>
    </w:p>
    <w:p w:rsidR="00E60922" w:rsidRPr="00E60922" w:rsidRDefault="00E60922" w:rsidP="00E60922">
      <w:pPr>
        <w:numPr>
          <w:ilvl w:val="0"/>
          <w:numId w:val="2"/>
        </w:numPr>
        <w:shd w:val="clear" w:color="auto" w:fill="FFFFFF"/>
        <w:spacing w:after="0" w:line="240" w:lineRule="auto"/>
        <w:ind w:left="0"/>
        <w:textAlignment w:val="baseline"/>
        <w:rPr>
          <w:rFonts w:ascii="Trebuchet MS" w:eastAsia="Times New Roman" w:hAnsi="Trebuchet MS" w:cs="Times New Roman"/>
          <w:sz w:val="24"/>
          <w:szCs w:val="24"/>
          <w:lang w:eastAsia="ru-RU"/>
        </w:rPr>
      </w:pPr>
      <w:r w:rsidRPr="00D15692">
        <w:rPr>
          <w:rFonts w:ascii="Trebuchet MS" w:eastAsia="Times New Roman" w:hAnsi="Trebuchet MS" w:cs="Times New Roman"/>
          <w:sz w:val="24"/>
          <w:szCs w:val="24"/>
          <w:lang w:eastAsia="ru-RU"/>
        </w:rPr>
        <w:t>о</w:t>
      </w:r>
      <w:r w:rsidRPr="00E60922">
        <w:rPr>
          <w:rFonts w:ascii="Trebuchet MS" w:eastAsia="Times New Roman" w:hAnsi="Trebuchet MS" w:cs="Times New Roman"/>
          <w:sz w:val="24"/>
          <w:szCs w:val="24"/>
          <w:lang w:eastAsia="ru-RU"/>
        </w:rPr>
        <w:t>бщение. Конечно, полностью заменить «интернет-</w:t>
      </w:r>
      <w:proofErr w:type="spellStart"/>
      <w:r w:rsidRPr="00E60922">
        <w:rPr>
          <w:rFonts w:ascii="Trebuchet MS" w:eastAsia="Times New Roman" w:hAnsi="Trebuchet MS" w:cs="Times New Roman"/>
          <w:sz w:val="24"/>
          <w:szCs w:val="24"/>
          <w:lang w:eastAsia="ru-RU"/>
        </w:rPr>
        <w:t>коннектинг</w:t>
      </w:r>
      <w:proofErr w:type="spellEnd"/>
      <w:r w:rsidRPr="00E60922">
        <w:rPr>
          <w:rFonts w:ascii="Trebuchet MS" w:eastAsia="Times New Roman" w:hAnsi="Trebuchet MS" w:cs="Times New Roman"/>
          <w:sz w:val="24"/>
          <w:szCs w:val="24"/>
          <w:lang w:eastAsia="ru-RU"/>
        </w:rPr>
        <w:t>» локальные сети не смогут, но в тех случаях, когда требуется организовать собственный, закрытый от внешних пользователей, канал связи (например, форум сотрудников корпорации) локальные сети просто незаменимы;</w:t>
      </w:r>
    </w:p>
    <w:p w:rsidR="00E60922" w:rsidRPr="00D15692" w:rsidRDefault="00E60922" w:rsidP="00E60922">
      <w:pPr>
        <w:numPr>
          <w:ilvl w:val="0"/>
          <w:numId w:val="3"/>
        </w:numPr>
        <w:shd w:val="clear" w:color="auto" w:fill="FFFFFF"/>
        <w:spacing w:after="0" w:line="240" w:lineRule="auto"/>
        <w:ind w:left="0"/>
        <w:textAlignment w:val="baseline"/>
        <w:rPr>
          <w:rFonts w:ascii="Trebuchet MS" w:eastAsia="Times New Roman" w:hAnsi="Trebuchet MS" w:cs="Times New Roman"/>
          <w:sz w:val="24"/>
          <w:szCs w:val="24"/>
          <w:lang w:eastAsia="ru-RU"/>
        </w:rPr>
      </w:pPr>
      <w:r w:rsidRPr="00E60922">
        <w:rPr>
          <w:rFonts w:ascii="Trebuchet MS" w:eastAsia="Times New Roman" w:hAnsi="Trebuchet MS" w:cs="Times New Roman"/>
          <w:sz w:val="24"/>
          <w:szCs w:val="24"/>
          <w:lang w:eastAsia="ru-RU"/>
        </w:rPr>
        <w:t>– Возможность удаленного администрирования.</w:t>
      </w:r>
    </w:p>
    <w:p w:rsidR="00E60922" w:rsidRPr="00E60922" w:rsidRDefault="00E60922" w:rsidP="00E60922">
      <w:pPr>
        <w:numPr>
          <w:ilvl w:val="0"/>
          <w:numId w:val="3"/>
        </w:numPr>
        <w:shd w:val="clear" w:color="auto" w:fill="FFFFFF"/>
        <w:spacing w:after="0" w:line="240" w:lineRule="auto"/>
        <w:ind w:left="0"/>
        <w:textAlignment w:val="baseline"/>
        <w:rPr>
          <w:rFonts w:ascii="Trebuchet MS" w:eastAsia="Times New Roman" w:hAnsi="Trebuchet MS" w:cs="Times New Roman"/>
          <w:sz w:val="24"/>
          <w:szCs w:val="24"/>
          <w:lang w:eastAsia="ru-RU"/>
        </w:rPr>
      </w:pPr>
      <w:r w:rsidRPr="00E60922">
        <w:rPr>
          <w:rFonts w:ascii="Trebuchet MS" w:eastAsia="Times New Roman" w:hAnsi="Trebuchet MS" w:cs="Times New Roman"/>
          <w:sz w:val="24"/>
          <w:szCs w:val="24"/>
          <w:lang w:eastAsia="ru-RU"/>
        </w:rPr>
        <w:t>– Экономия. Согласитесь, логичнее единожды оплатить подключение к интернету и обеспечить всем сотрудникам организации (пользовательским устройствам) возможность свободного доступа, чем проплачивать доступ к всемирной паутине каждому сотруднику (гаджету) индивидуально;</w:t>
      </w:r>
    </w:p>
    <w:p w:rsidR="00E60922" w:rsidRPr="00D15692" w:rsidRDefault="00E60922" w:rsidP="00E60922">
      <w:pPr>
        <w:numPr>
          <w:ilvl w:val="0"/>
          <w:numId w:val="3"/>
        </w:numPr>
        <w:shd w:val="clear" w:color="auto" w:fill="FFFFFF"/>
        <w:spacing w:after="0" w:line="240" w:lineRule="auto"/>
        <w:ind w:left="0"/>
        <w:textAlignment w:val="baseline"/>
        <w:rPr>
          <w:rFonts w:ascii="Trebuchet MS" w:eastAsia="Times New Roman" w:hAnsi="Trebuchet MS" w:cs="Times New Roman"/>
          <w:sz w:val="24"/>
          <w:szCs w:val="24"/>
          <w:lang w:eastAsia="ru-RU"/>
        </w:rPr>
      </w:pPr>
      <w:r w:rsidRPr="00E60922">
        <w:rPr>
          <w:rFonts w:ascii="Trebuchet MS" w:eastAsia="Times New Roman" w:hAnsi="Trebuchet MS" w:cs="Times New Roman"/>
          <w:sz w:val="24"/>
          <w:szCs w:val="24"/>
          <w:lang w:eastAsia="ru-RU"/>
        </w:rPr>
        <w:t>– Игры, безопасность обмена данными, пользовательский комфорт и многое другое</w:t>
      </w:r>
    </w:p>
    <w:p w:rsidR="00E60922" w:rsidRPr="00D15692" w:rsidRDefault="00E60922" w:rsidP="00E60922">
      <w:pPr>
        <w:shd w:val="clear" w:color="auto" w:fill="FFFFFF"/>
        <w:spacing w:after="0" w:line="240" w:lineRule="auto"/>
        <w:textAlignment w:val="baseline"/>
        <w:rPr>
          <w:rFonts w:ascii="Trebuchet MS" w:eastAsia="Times New Roman" w:hAnsi="Trebuchet MS" w:cs="Times New Roman"/>
          <w:sz w:val="24"/>
          <w:szCs w:val="24"/>
          <w:lang w:eastAsia="ru-RU"/>
        </w:rPr>
      </w:pPr>
    </w:p>
    <w:p w:rsidR="00E60922" w:rsidRPr="00D15692" w:rsidRDefault="00E60922" w:rsidP="00E60922">
      <w:pPr>
        <w:shd w:val="clear" w:color="auto" w:fill="FFFFFF"/>
        <w:spacing w:after="0" w:line="240" w:lineRule="auto"/>
        <w:jc w:val="center"/>
        <w:textAlignment w:val="baseline"/>
        <w:rPr>
          <w:rFonts w:ascii="Trebuchet MS" w:eastAsia="Times New Roman" w:hAnsi="Trebuchet MS" w:cs="Times New Roman"/>
          <w:b/>
          <w:bCs/>
          <w:sz w:val="24"/>
          <w:szCs w:val="24"/>
          <w:lang w:eastAsia="ru-RU"/>
        </w:rPr>
      </w:pPr>
      <w:r w:rsidRPr="00D15692">
        <w:rPr>
          <w:rFonts w:ascii="Trebuchet MS" w:hAnsi="Trebuchet MS" w:cs="Times New Roman"/>
          <w:b/>
          <w:bCs/>
          <w:color w:val="000000"/>
          <w:sz w:val="24"/>
          <w:szCs w:val="24"/>
        </w:rPr>
        <w:t>Основные компоненты</w:t>
      </w:r>
    </w:p>
    <w:p w:rsidR="00E60922" w:rsidRPr="00D15692" w:rsidRDefault="00E60922" w:rsidP="00E60922">
      <w:pPr>
        <w:pStyle w:val="a4"/>
        <w:spacing w:before="0" w:beforeAutospacing="0" w:after="0" w:afterAutospacing="0"/>
        <w:rPr>
          <w:rFonts w:ascii="Trebuchet MS" w:hAnsi="Trebuchet MS"/>
          <w:color w:val="000000"/>
        </w:rPr>
      </w:pPr>
      <w:r w:rsidRPr="00D15692">
        <w:rPr>
          <w:rFonts w:ascii="Trebuchet MS" w:hAnsi="Trebuchet MS"/>
          <w:color w:val="000000"/>
        </w:rPr>
        <w:t xml:space="preserve">Основными </w:t>
      </w:r>
      <w:r w:rsidRPr="00D15692">
        <w:rPr>
          <w:rFonts w:ascii="Trebuchet MS" w:hAnsi="Trebuchet MS"/>
          <w:i/>
          <w:iCs/>
          <w:color w:val="000000"/>
        </w:rPr>
        <w:t>аппаратными</w:t>
      </w:r>
      <w:r w:rsidRPr="00D15692">
        <w:rPr>
          <w:rFonts w:ascii="Trebuchet MS" w:hAnsi="Trebuchet MS"/>
          <w:color w:val="000000"/>
        </w:rPr>
        <w:t xml:space="preserve"> компонентами сети являются следующие:</w:t>
      </w:r>
    </w:p>
    <w:p w:rsidR="00E60922" w:rsidRPr="00D15692" w:rsidRDefault="00E60922" w:rsidP="00E60922">
      <w:pPr>
        <w:pStyle w:val="a4"/>
        <w:spacing w:before="0" w:beforeAutospacing="0" w:after="0" w:afterAutospacing="0"/>
        <w:rPr>
          <w:rFonts w:ascii="Trebuchet MS" w:hAnsi="Trebuchet MS"/>
          <w:color w:val="000000"/>
        </w:rPr>
      </w:pPr>
      <w:r w:rsidRPr="00D15692">
        <w:rPr>
          <w:rFonts w:ascii="Trebuchet MS" w:hAnsi="Trebuchet MS"/>
          <w:color w:val="000000"/>
        </w:rPr>
        <w:t>1.  Абонентские системы: компьютеры (рабочие станции или клиенты и серверы); принтеры; сканеры и др.</w:t>
      </w:r>
    </w:p>
    <w:p w:rsidR="00E60922" w:rsidRPr="00D15692" w:rsidRDefault="00E60922" w:rsidP="00E60922">
      <w:pPr>
        <w:pStyle w:val="a4"/>
        <w:spacing w:before="0" w:beforeAutospacing="0" w:after="0" w:afterAutospacing="0"/>
        <w:rPr>
          <w:rFonts w:ascii="Trebuchet MS" w:hAnsi="Trebuchet MS"/>
          <w:color w:val="000000"/>
        </w:rPr>
      </w:pPr>
      <w:r w:rsidRPr="00D15692">
        <w:rPr>
          <w:rFonts w:ascii="Trebuchet MS" w:hAnsi="Trebuchet MS"/>
          <w:color w:val="000000"/>
        </w:rPr>
        <w:t>2.  Сетевое оборудование: сетевые адаптеры; концентраторы (</w:t>
      </w:r>
      <w:proofErr w:type="spellStart"/>
      <w:r w:rsidRPr="00D15692">
        <w:rPr>
          <w:rFonts w:ascii="Trebuchet MS" w:hAnsi="Trebuchet MS"/>
          <w:color w:val="000000"/>
        </w:rPr>
        <w:t>хабы</w:t>
      </w:r>
      <w:proofErr w:type="spellEnd"/>
      <w:r w:rsidRPr="00D15692">
        <w:rPr>
          <w:rFonts w:ascii="Trebuchet MS" w:hAnsi="Trebuchet MS"/>
          <w:color w:val="000000"/>
        </w:rPr>
        <w:t>); мосты; маршрутизаторы и др.</w:t>
      </w:r>
    </w:p>
    <w:p w:rsidR="00E60922" w:rsidRPr="00D15692" w:rsidRDefault="00E60922" w:rsidP="00E60922">
      <w:pPr>
        <w:pStyle w:val="a4"/>
        <w:spacing w:before="0" w:beforeAutospacing="0" w:after="0" w:afterAutospacing="0"/>
        <w:rPr>
          <w:rFonts w:ascii="Trebuchet MS" w:hAnsi="Trebuchet MS"/>
          <w:color w:val="000000"/>
        </w:rPr>
      </w:pPr>
      <w:r w:rsidRPr="00D15692">
        <w:rPr>
          <w:rFonts w:ascii="Trebuchet MS" w:hAnsi="Trebuchet MS"/>
          <w:color w:val="000000"/>
        </w:rPr>
        <w:t>3.  Коммуникационные каналы: кабели; разъемы; устройства передачи и приема данных в беспроводных технологиях.</w:t>
      </w:r>
    </w:p>
    <w:p w:rsidR="00E60922" w:rsidRPr="00D15692" w:rsidRDefault="00E60922" w:rsidP="00E60922">
      <w:pPr>
        <w:pStyle w:val="a4"/>
        <w:spacing w:before="0" w:beforeAutospacing="0" w:after="0" w:afterAutospacing="0"/>
        <w:rPr>
          <w:rFonts w:ascii="Trebuchet MS" w:hAnsi="Trebuchet MS"/>
          <w:color w:val="000000"/>
        </w:rPr>
      </w:pPr>
      <w:r w:rsidRPr="00D15692">
        <w:rPr>
          <w:rFonts w:ascii="Trebuchet MS" w:hAnsi="Trebuchet MS"/>
          <w:color w:val="000000"/>
        </w:rPr>
        <w:t xml:space="preserve">Основными </w:t>
      </w:r>
      <w:r w:rsidRPr="00D15692">
        <w:rPr>
          <w:rFonts w:ascii="Trebuchet MS" w:hAnsi="Trebuchet MS"/>
          <w:i/>
          <w:iCs/>
          <w:color w:val="000000"/>
        </w:rPr>
        <w:t xml:space="preserve">программными </w:t>
      </w:r>
      <w:r w:rsidRPr="00D15692">
        <w:rPr>
          <w:rFonts w:ascii="Trebuchet MS" w:hAnsi="Trebuchet MS"/>
          <w:color w:val="000000"/>
        </w:rPr>
        <w:t>компонентами сети являются следующие:</w:t>
      </w:r>
    </w:p>
    <w:p w:rsidR="00E60922" w:rsidRPr="00D15692" w:rsidRDefault="00E60922" w:rsidP="00E60922">
      <w:pPr>
        <w:pStyle w:val="a4"/>
        <w:spacing w:before="0" w:beforeAutospacing="0" w:after="0" w:afterAutospacing="0"/>
        <w:rPr>
          <w:rFonts w:ascii="Trebuchet MS" w:hAnsi="Trebuchet MS"/>
          <w:color w:val="000000"/>
        </w:rPr>
      </w:pPr>
      <w:r w:rsidRPr="00D15692">
        <w:rPr>
          <w:rFonts w:ascii="Trebuchet MS" w:hAnsi="Trebuchet MS"/>
          <w:color w:val="000000"/>
        </w:rPr>
        <w:t xml:space="preserve">1.  Сетевые операционные системы, где наиболее известные из них это: MS </w:t>
      </w:r>
      <w:proofErr w:type="spellStart"/>
      <w:r w:rsidRPr="00D15692">
        <w:rPr>
          <w:rFonts w:ascii="Trebuchet MS" w:hAnsi="Trebuchet MS"/>
          <w:color w:val="000000"/>
        </w:rPr>
        <w:t>Windows</w:t>
      </w:r>
      <w:proofErr w:type="spellEnd"/>
      <w:r w:rsidRPr="00D15692">
        <w:rPr>
          <w:rFonts w:ascii="Trebuchet MS" w:hAnsi="Trebuchet MS"/>
          <w:color w:val="000000"/>
        </w:rPr>
        <w:t xml:space="preserve">; </w:t>
      </w:r>
      <w:proofErr w:type="spellStart"/>
      <w:r w:rsidRPr="00D15692">
        <w:rPr>
          <w:rFonts w:ascii="Trebuchet MS" w:hAnsi="Trebuchet MS"/>
          <w:color w:val="000000"/>
        </w:rPr>
        <w:t>LANtastic</w:t>
      </w:r>
      <w:proofErr w:type="spellEnd"/>
      <w:r w:rsidRPr="00D15692">
        <w:rPr>
          <w:rFonts w:ascii="Trebuchet MS" w:hAnsi="Trebuchet MS"/>
          <w:color w:val="000000"/>
        </w:rPr>
        <w:t xml:space="preserve">; </w:t>
      </w:r>
      <w:proofErr w:type="spellStart"/>
      <w:r w:rsidRPr="00D15692">
        <w:rPr>
          <w:rFonts w:ascii="Trebuchet MS" w:hAnsi="Trebuchet MS"/>
          <w:color w:val="000000"/>
        </w:rPr>
        <w:t>NetWare</w:t>
      </w:r>
      <w:proofErr w:type="spellEnd"/>
      <w:r w:rsidRPr="00D15692">
        <w:rPr>
          <w:rFonts w:ascii="Trebuchet MS" w:hAnsi="Trebuchet MS"/>
          <w:color w:val="000000"/>
        </w:rPr>
        <w:t xml:space="preserve">; </w:t>
      </w:r>
      <w:proofErr w:type="spellStart"/>
      <w:r w:rsidRPr="00D15692">
        <w:rPr>
          <w:rFonts w:ascii="Trebuchet MS" w:hAnsi="Trebuchet MS"/>
          <w:color w:val="000000"/>
        </w:rPr>
        <w:t>Unix</w:t>
      </w:r>
      <w:proofErr w:type="spellEnd"/>
      <w:r w:rsidRPr="00D15692">
        <w:rPr>
          <w:rFonts w:ascii="Trebuchet MS" w:hAnsi="Trebuchet MS"/>
          <w:color w:val="000000"/>
        </w:rPr>
        <w:t xml:space="preserve">; </w:t>
      </w:r>
      <w:proofErr w:type="spellStart"/>
      <w:r w:rsidRPr="00D15692">
        <w:rPr>
          <w:rFonts w:ascii="Trebuchet MS" w:hAnsi="Trebuchet MS"/>
          <w:color w:val="000000"/>
        </w:rPr>
        <w:t>Linux</w:t>
      </w:r>
      <w:proofErr w:type="spellEnd"/>
      <w:r w:rsidRPr="00D15692">
        <w:rPr>
          <w:rFonts w:ascii="Trebuchet MS" w:hAnsi="Trebuchet MS"/>
          <w:color w:val="000000"/>
        </w:rPr>
        <w:t xml:space="preserve"> и т.д.</w:t>
      </w:r>
    </w:p>
    <w:p w:rsidR="00E60922" w:rsidRPr="00D15692" w:rsidRDefault="00E60922" w:rsidP="00E60922">
      <w:pPr>
        <w:pStyle w:val="a4"/>
        <w:spacing w:before="0" w:beforeAutospacing="0" w:after="0" w:afterAutospacing="0"/>
        <w:rPr>
          <w:rFonts w:ascii="Trebuchet MS" w:hAnsi="Trebuchet MS"/>
          <w:color w:val="000000"/>
        </w:rPr>
      </w:pPr>
      <w:r w:rsidRPr="00D15692">
        <w:rPr>
          <w:rFonts w:ascii="Trebuchet MS" w:hAnsi="Trebuchet MS"/>
          <w:color w:val="000000"/>
        </w:rPr>
        <w:t>2.  Сетевое программное обеспечение (Сетевые службы): клиент сети; сетевая карта; протокол; служба удаленного доступа.</w:t>
      </w:r>
    </w:p>
    <w:p w:rsidR="00675A31" w:rsidRPr="00D15692" w:rsidRDefault="00675A31" w:rsidP="00675A31">
      <w:pPr>
        <w:pStyle w:val="a4"/>
        <w:spacing w:before="0" w:beforeAutospacing="0" w:after="0" w:afterAutospacing="0"/>
        <w:jc w:val="center"/>
        <w:rPr>
          <w:rFonts w:ascii="Trebuchet MS" w:hAnsi="Trebuchet MS"/>
          <w:color w:val="000000"/>
        </w:rPr>
      </w:pPr>
      <w:r w:rsidRPr="00D15692">
        <w:rPr>
          <w:rFonts w:ascii="Trebuchet MS" w:hAnsi="Trebuchet MS"/>
          <w:color w:val="000000"/>
        </w:rPr>
        <w:lastRenderedPageBreak/>
        <w:drawing>
          <wp:inline distT="0" distB="0" distL="0" distR="0" wp14:anchorId="4BCE8149" wp14:editId="0957F632">
            <wp:extent cx="3456709" cy="2072738"/>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3795" cy="2082983"/>
                    </a:xfrm>
                    <a:prstGeom prst="rect">
                      <a:avLst/>
                    </a:prstGeom>
                  </pic:spPr>
                </pic:pic>
              </a:graphicData>
            </a:graphic>
          </wp:inline>
        </w:drawing>
      </w:r>
    </w:p>
    <w:p w:rsidR="00675A31" w:rsidRPr="00675A31" w:rsidRDefault="00675A31" w:rsidP="00675A31">
      <w:pPr>
        <w:spacing w:after="0" w:line="240" w:lineRule="auto"/>
        <w:contextualSpacing/>
        <w:jc w:val="center"/>
        <w:rPr>
          <w:rFonts w:ascii="Trebuchet MS" w:eastAsia="Times New Roman" w:hAnsi="Trebuchet MS" w:cs="Times New Roman"/>
          <w:color w:val="000000"/>
          <w:sz w:val="24"/>
          <w:szCs w:val="24"/>
          <w:u w:val="single"/>
          <w:lang w:eastAsia="ru-RU"/>
        </w:rPr>
      </w:pPr>
      <w:r w:rsidRPr="00675A31">
        <w:rPr>
          <w:rFonts w:ascii="Trebuchet MS" w:eastAsia="Times New Roman" w:hAnsi="Trebuchet MS" w:cs="Times New Roman"/>
          <w:color w:val="000000"/>
          <w:sz w:val="24"/>
          <w:szCs w:val="24"/>
          <w:u w:val="single"/>
          <w:lang w:eastAsia="ru-RU"/>
        </w:rPr>
        <w:t>К беспроводным средам передачи данных относятся:</w:t>
      </w:r>
    </w:p>
    <w:p w:rsidR="00675A31" w:rsidRPr="00675A31" w:rsidRDefault="00675A31" w:rsidP="00675A31">
      <w:pPr>
        <w:spacing w:after="0" w:line="240" w:lineRule="auto"/>
        <w:contextualSpacing/>
        <w:rPr>
          <w:rFonts w:ascii="Trebuchet MS" w:eastAsia="Times New Roman" w:hAnsi="Trebuchet MS" w:cs="Times New Roman"/>
          <w:color w:val="000000"/>
          <w:sz w:val="24"/>
          <w:szCs w:val="24"/>
          <w:lang w:eastAsia="ru-RU"/>
        </w:rPr>
      </w:pPr>
      <w:r w:rsidRPr="00675A31">
        <w:rPr>
          <w:rFonts w:ascii="Trebuchet MS" w:eastAsia="Times New Roman" w:hAnsi="Trebuchet MS" w:cs="Times New Roman"/>
          <w:color w:val="000000"/>
          <w:sz w:val="24"/>
          <w:szCs w:val="24"/>
          <w:lang w:eastAsia="ru-RU"/>
        </w:rPr>
        <w:t>Инфракрасные лучи (соединение компьютеров с помощью инфракрасных портов).</w:t>
      </w:r>
    </w:p>
    <w:p w:rsidR="00675A31" w:rsidRPr="00675A31" w:rsidRDefault="00675A31" w:rsidP="00675A31">
      <w:pPr>
        <w:spacing w:after="0" w:line="240" w:lineRule="auto"/>
        <w:contextualSpacing/>
        <w:rPr>
          <w:rFonts w:ascii="Trebuchet MS" w:eastAsia="Times New Roman" w:hAnsi="Trebuchet MS" w:cs="Times New Roman"/>
          <w:color w:val="000000"/>
          <w:sz w:val="24"/>
          <w:szCs w:val="24"/>
          <w:lang w:eastAsia="ru-RU"/>
        </w:rPr>
      </w:pPr>
      <w:r w:rsidRPr="00675A31">
        <w:rPr>
          <w:rFonts w:ascii="Trebuchet MS" w:eastAsia="Times New Roman" w:hAnsi="Trebuchet MS" w:cs="Times New Roman"/>
          <w:color w:val="000000"/>
          <w:sz w:val="24"/>
          <w:szCs w:val="24"/>
          <w:lang w:eastAsia="ru-RU"/>
        </w:rPr>
        <w:t>Радиоволны (передача данных между компьютерами с использованием радиоэфира).</w:t>
      </w:r>
    </w:p>
    <w:p w:rsidR="00675A31" w:rsidRPr="00675A31" w:rsidRDefault="00675A31" w:rsidP="00675A31">
      <w:pPr>
        <w:spacing w:after="0" w:line="240" w:lineRule="auto"/>
        <w:contextualSpacing/>
        <w:jc w:val="center"/>
        <w:rPr>
          <w:rFonts w:ascii="Trebuchet MS" w:eastAsia="Times New Roman" w:hAnsi="Trebuchet MS" w:cs="Times New Roman"/>
          <w:color w:val="000000"/>
          <w:sz w:val="24"/>
          <w:szCs w:val="24"/>
          <w:u w:val="single"/>
          <w:lang w:eastAsia="ru-RU"/>
        </w:rPr>
      </w:pPr>
      <w:r w:rsidRPr="00675A31">
        <w:rPr>
          <w:rFonts w:ascii="Trebuchet MS" w:eastAsia="Times New Roman" w:hAnsi="Trebuchet MS" w:cs="Times New Roman"/>
          <w:color w:val="000000"/>
          <w:sz w:val="24"/>
          <w:szCs w:val="24"/>
          <w:u w:val="single"/>
          <w:lang w:eastAsia="ru-RU"/>
        </w:rPr>
        <w:t>Кабельные</w:t>
      </w:r>
      <w:r w:rsidRPr="00D15692">
        <w:rPr>
          <w:rFonts w:ascii="Trebuchet MS" w:eastAsia="Times New Roman" w:hAnsi="Trebuchet MS" w:cs="Times New Roman"/>
          <w:color w:val="000000"/>
          <w:sz w:val="24"/>
          <w:szCs w:val="24"/>
          <w:u w:val="single"/>
          <w:lang w:eastAsia="ru-RU"/>
        </w:rPr>
        <w:t xml:space="preserve"> каналы</w:t>
      </w:r>
      <w:r w:rsidRPr="00675A31">
        <w:rPr>
          <w:rFonts w:ascii="Trebuchet MS" w:eastAsia="Times New Roman" w:hAnsi="Trebuchet MS" w:cs="Times New Roman"/>
          <w:color w:val="000000"/>
          <w:sz w:val="24"/>
          <w:szCs w:val="24"/>
          <w:u w:val="single"/>
          <w:lang w:eastAsia="ru-RU"/>
        </w:rPr>
        <w:t>:</w:t>
      </w:r>
    </w:p>
    <w:p w:rsidR="00675A31" w:rsidRPr="00D15692" w:rsidRDefault="00675A31" w:rsidP="00675A31">
      <w:pPr>
        <w:spacing w:after="0" w:line="240" w:lineRule="auto"/>
        <w:contextualSpacing/>
        <w:rPr>
          <w:rFonts w:ascii="Trebuchet MS" w:eastAsia="Times New Roman" w:hAnsi="Trebuchet MS" w:cs="Times New Roman"/>
          <w:color w:val="000000"/>
          <w:sz w:val="24"/>
          <w:szCs w:val="24"/>
          <w:lang w:eastAsia="ru-RU"/>
        </w:rPr>
      </w:pPr>
      <w:r w:rsidRPr="00675A31">
        <w:rPr>
          <w:rFonts w:ascii="Trebuchet MS" w:eastAsia="Times New Roman" w:hAnsi="Trebuchet MS" w:cs="Times New Roman"/>
          <w:color w:val="000000"/>
          <w:sz w:val="24"/>
          <w:szCs w:val="24"/>
          <w:lang w:eastAsia="ru-RU"/>
        </w:rPr>
        <w:t>коаксиальный (двух типов):</w:t>
      </w:r>
    </w:p>
    <w:p w:rsidR="00675A31" w:rsidRPr="00D15692" w:rsidRDefault="00675A31" w:rsidP="00675A31">
      <w:pPr>
        <w:spacing w:after="0" w:line="240" w:lineRule="auto"/>
        <w:ind w:firstLine="708"/>
        <w:contextualSpacing/>
        <w:rPr>
          <w:rFonts w:ascii="Trebuchet MS" w:eastAsia="Times New Roman" w:hAnsi="Trebuchet MS" w:cs="Times New Roman"/>
          <w:color w:val="000000"/>
          <w:sz w:val="24"/>
          <w:szCs w:val="24"/>
          <w:lang w:eastAsia="ru-RU"/>
        </w:rPr>
      </w:pPr>
      <w:r w:rsidRPr="00675A31">
        <w:rPr>
          <w:rFonts w:ascii="Trebuchet MS" w:eastAsia="Times New Roman" w:hAnsi="Trebuchet MS" w:cs="Times New Roman"/>
          <w:color w:val="000000"/>
          <w:sz w:val="24"/>
          <w:szCs w:val="24"/>
          <w:lang w:eastAsia="ru-RU"/>
        </w:rPr>
        <w:t>- тонкий коаксиальный кабель (</w:t>
      </w:r>
      <w:proofErr w:type="spellStart"/>
      <w:r w:rsidRPr="00675A31">
        <w:rPr>
          <w:rFonts w:ascii="Trebuchet MS" w:eastAsia="Times New Roman" w:hAnsi="Trebuchet MS" w:cs="Times New Roman"/>
          <w:color w:val="000000"/>
          <w:sz w:val="24"/>
          <w:szCs w:val="24"/>
          <w:lang w:eastAsia="ru-RU"/>
        </w:rPr>
        <w:t>thin</w:t>
      </w:r>
      <w:proofErr w:type="spellEnd"/>
      <w:r w:rsidRPr="00675A31">
        <w:rPr>
          <w:rFonts w:ascii="Trebuchet MS" w:eastAsia="Times New Roman" w:hAnsi="Trebuchet MS" w:cs="Times New Roman"/>
          <w:color w:val="000000"/>
          <w:sz w:val="24"/>
          <w:szCs w:val="24"/>
          <w:lang w:eastAsia="ru-RU"/>
        </w:rPr>
        <w:t xml:space="preserve"> </w:t>
      </w:r>
      <w:proofErr w:type="spellStart"/>
      <w:r w:rsidRPr="00675A31">
        <w:rPr>
          <w:rFonts w:ascii="Trebuchet MS" w:eastAsia="Times New Roman" w:hAnsi="Trebuchet MS" w:cs="Times New Roman"/>
          <w:color w:val="000000"/>
          <w:sz w:val="24"/>
          <w:szCs w:val="24"/>
          <w:lang w:eastAsia="ru-RU"/>
        </w:rPr>
        <w:t>coaxial</w:t>
      </w:r>
      <w:proofErr w:type="spellEnd"/>
      <w:r w:rsidRPr="00675A31">
        <w:rPr>
          <w:rFonts w:ascii="Trebuchet MS" w:eastAsia="Times New Roman" w:hAnsi="Trebuchet MS" w:cs="Times New Roman"/>
          <w:color w:val="000000"/>
          <w:sz w:val="24"/>
          <w:szCs w:val="24"/>
          <w:lang w:eastAsia="ru-RU"/>
        </w:rPr>
        <w:t xml:space="preserve"> </w:t>
      </w:r>
      <w:proofErr w:type="spellStart"/>
      <w:r w:rsidRPr="00675A31">
        <w:rPr>
          <w:rFonts w:ascii="Trebuchet MS" w:eastAsia="Times New Roman" w:hAnsi="Trebuchet MS" w:cs="Times New Roman"/>
          <w:color w:val="000000"/>
          <w:sz w:val="24"/>
          <w:szCs w:val="24"/>
          <w:lang w:eastAsia="ru-RU"/>
        </w:rPr>
        <w:t>cable</w:t>
      </w:r>
      <w:proofErr w:type="spellEnd"/>
      <w:r w:rsidRPr="00675A31">
        <w:rPr>
          <w:rFonts w:ascii="Trebuchet MS" w:eastAsia="Times New Roman" w:hAnsi="Trebuchet MS" w:cs="Times New Roman"/>
          <w:color w:val="000000"/>
          <w:sz w:val="24"/>
          <w:szCs w:val="24"/>
          <w:lang w:eastAsia="ru-RU"/>
        </w:rPr>
        <w:t>);</w:t>
      </w:r>
    </w:p>
    <w:p w:rsidR="00675A31" w:rsidRPr="00675A31" w:rsidRDefault="00675A31" w:rsidP="00675A31">
      <w:pPr>
        <w:spacing w:after="0" w:line="240" w:lineRule="auto"/>
        <w:ind w:firstLine="708"/>
        <w:contextualSpacing/>
        <w:rPr>
          <w:rFonts w:ascii="Trebuchet MS" w:eastAsia="Times New Roman" w:hAnsi="Trebuchet MS" w:cs="Times New Roman"/>
          <w:color w:val="000000"/>
          <w:sz w:val="24"/>
          <w:szCs w:val="24"/>
          <w:lang w:eastAsia="ru-RU"/>
        </w:rPr>
      </w:pPr>
      <w:r w:rsidRPr="00D15692">
        <w:rPr>
          <w:rFonts w:ascii="Trebuchet MS" w:eastAsia="Times New Roman" w:hAnsi="Trebuchet MS" w:cs="Times New Roman"/>
          <w:color w:val="000000"/>
          <w:sz w:val="24"/>
          <w:szCs w:val="24"/>
          <w:lang w:eastAsia="ru-RU"/>
        </w:rPr>
        <w:t xml:space="preserve">- </w:t>
      </w:r>
      <w:r w:rsidRPr="00675A31">
        <w:rPr>
          <w:rFonts w:ascii="Trebuchet MS" w:eastAsia="Times New Roman" w:hAnsi="Trebuchet MS" w:cs="Times New Roman"/>
          <w:color w:val="000000"/>
          <w:sz w:val="24"/>
          <w:szCs w:val="24"/>
          <w:lang w:eastAsia="ru-RU"/>
        </w:rPr>
        <w:t>толстый коаксиальный кабель (</w:t>
      </w:r>
      <w:proofErr w:type="spellStart"/>
      <w:r w:rsidRPr="00675A31">
        <w:rPr>
          <w:rFonts w:ascii="Trebuchet MS" w:eastAsia="Times New Roman" w:hAnsi="Trebuchet MS" w:cs="Times New Roman"/>
          <w:color w:val="000000"/>
          <w:sz w:val="24"/>
          <w:szCs w:val="24"/>
          <w:lang w:eastAsia="ru-RU"/>
        </w:rPr>
        <w:t>thick</w:t>
      </w:r>
      <w:proofErr w:type="spellEnd"/>
      <w:r w:rsidRPr="00675A31">
        <w:rPr>
          <w:rFonts w:ascii="Trebuchet MS" w:eastAsia="Times New Roman" w:hAnsi="Trebuchet MS" w:cs="Times New Roman"/>
          <w:color w:val="000000"/>
          <w:sz w:val="24"/>
          <w:szCs w:val="24"/>
          <w:lang w:eastAsia="ru-RU"/>
        </w:rPr>
        <w:t xml:space="preserve"> </w:t>
      </w:r>
      <w:proofErr w:type="spellStart"/>
      <w:r w:rsidRPr="00675A31">
        <w:rPr>
          <w:rFonts w:ascii="Trebuchet MS" w:eastAsia="Times New Roman" w:hAnsi="Trebuchet MS" w:cs="Times New Roman"/>
          <w:color w:val="000000"/>
          <w:sz w:val="24"/>
          <w:szCs w:val="24"/>
          <w:lang w:eastAsia="ru-RU"/>
        </w:rPr>
        <w:t>coaxial</w:t>
      </w:r>
      <w:proofErr w:type="spellEnd"/>
      <w:r w:rsidRPr="00675A31">
        <w:rPr>
          <w:rFonts w:ascii="Trebuchet MS" w:eastAsia="Times New Roman" w:hAnsi="Trebuchet MS" w:cs="Times New Roman"/>
          <w:color w:val="000000"/>
          <w:sz w:val="24"/>
          <w:szCs w:val="24"/>
          <w:lang w:eastAsia="ru-RU"/>
        </w:rPr>
        <w:t xml:space="preserve"> </w:t>
      </w:r>
      <w:proofErr w:type="spellStart"/>
      <w:r w:rsidRPr="00675A31">
        <w:rPr>
          <w:rFonts w:ascii="Trebuchet MS" w:eastAsia="Times New Roman" w:hAnsi="Trebuchet MS" w:cs="Times New Roman"/>
          <w:color w:val="000000"/>
          <w:sz w:val="24"/>
          <w:szCs w:val="24"/>
          <w:lang w:eastAsia="ru-RU"/>
        </w:rPr>
        <w:t>cable</w:t>
      </w:r>
      <w:proofErr w:type="spellEnd"/>
      <w:r w:rsidRPr="00675A31">
        <w:rPr>
          <w:rFonts w:ascii="Trebuchet MS" w:eastAsia="Times New Roman" w:hAnsi="Trebuchet MS" w:cs="Times New Roman"/>
          <w:color w:val="000000"/>
          <w:sz w:val="24"/>
          <w:szCs w:val="24"/>
          <w:lang w:eastAsia="ru-RU"/>
        </w:rPr>
        <w:t>);</w:t>
      </w:r>
    </w:p>
    <w:p w:rsidR="00675A31" w:rsidRPr="00675A31" w:rsidRDefault="00675A31" w:rsidP="00675A31">
      <w:pPr>
        <w:spacing w:after="0" w:line="240" w:lineRule="auto"/>
        <w:contextualSpacing/>
        <w:rPr>
          <w:rFonts w:ascii="Trebuchet MS" w:eastAsia="Times New Roman" w:hAnsi="Trebuchet MS" w:cs="Times New Roman"/>
          <w:color w:val="000000"/>
          <w:sz w:val="24"/>
          <w:szCs w:val="24"/>
          <w:lang w:eastAsia="ru-RU"/>
        </w:rPr>
      </w:pPr>
      <w:r w:rsidRPr="00675A31">
        <w:rPr>
          <w:rFonts w:ascii="Trebuchet MS" w:eastAsia="Times New Roman" w:hAnsi="Trebuchet MS" w:cs="Times New Roman"/>
          <w:color w:val="000000"/>
          <w:sz w:val="24"/>
          <w:szCs w:val="24"/>
          <w:lang w:eastAsia="ru-RU"/>
        </w:rPr>
        <w:t>витая пара (двух основных типов):</w:t>
      </w:r>
    </w:p>
    <w:p w:rsidR="00675A31" w:rsidRPr="00675A31" w:rsidRDefault="00675A31" w:rsidP="00675A31">
      <w:pPr>
        <w:spacing w:after="0" w:line="240" w:lineRule="auto"/>
        <w:ind w:firstLine="708"/>
        <w:contextualSpacing/>
        <w:rPr>
          <w:rFonts w:ascii="Trebuchet MS" w:eastAsia="Times New Roman" w:hAnsi="Trebuchet MS" w:cs="Times New Roman"/>
          <w:color w:val="000000"/>
          <w:sz w:val="24"/>
          <w:szCs w:val="24"/>
          <w:lang w:eastAsia="ru-RU"/>
        </w:rPr>
      </w:pPr>
      <w:r w:rsidRPr="00D15692">
        <w:rPr>
          <w:rFonts w:ascii="Trebuchet MS" w:eastAsia="Times New Roman" w:hAnsi="Trebuchet MS" w:cs="Times New Roman"/>
          <w:color w:val="000000"/>
          <w:sz w:val="24"/>
          <w:szCs w:val="24"/>
          <w:lang w:eastAsia="ru-RU"/>
        </w:rPr>
        <w:t>-</w:t>
      </w:r>
      <w:r w:rsidRPr="00675A31">
        <w:rPr>
          <w:rFonts w:ascii="Trebuchet MS" w:eastAsia="Times New Roman" w:hAnsi="Trebuchet MS" w:cs="Times New Roman"/>
          <w:color w:val="000000"/>
          <w:sz w:val="24"/>
          <w:szCs w:val="24"/>
          <w:lang w:eastAsia="ru-RU"/>
        </w:rPr>
        <w:t>неэкранированная витая пара (</w:t>
      </w:r>
      <w:proofErr w:type="spellStart"/>
      <w:r w:rsidRPr="00675A31">
        <w:rPr>
          <w:rFonts w:ascii="Trebuchet MS" w:eastAsia="Times New Roman" w:hAnsi="Trebuchet MS" w:cs="Times New Roman"/>
          <w:color w:val="000000"/>
          <w:sz w:val="24"/>
          <w:szCs w:val="24"/>
          <w:lang w:eastAsia="ru-RU"/>
        </w:rPr>
        <w:t>unshielded</w:t>
      </w:r>
      <w:proofErr w:type="spellEnd"/>
      <w:r w:rsidRPr="00675A31">
        <w:rPr>
          <w:rFonts w:ascii="Trebuchet MS" w:eastAsia="Times New Roman" w:hAnsi="Trebuchet MS" w:cs="Times New Roman"/>
          <w:color w:val="000000"/>
          <w:sz w:val="24"/>
          <w:szCs w:val="24"/>
          <w:lang w:eastAsia="ru-RU"/>
        </w:rPr>
        <w:t xml:space="preserve"> </w:t>
      </w:r>
      <w:proofErr w:type="spellStart"/>
      <w:r w:rsidRPr="00675A31">
        <w:rPr>
          <w:rFonts w:ascii="Trebuchet MS" w:eastAsia="Times New Roman" w:hAnsi="Trebuchet MS" w:cs="Times New Roman"/>
          <w:color w:val="000000"/>
          <w:sz w:val="24"/>
          <w:szCs w:val="24"/>
          <w:lang w:eastAsia="ru-RU"/>
        </w:rPr>
        <w:t>twisted</w:t>
      </w:r>
      <w:proofErr w:type="spellEnd"/>
      <w:r w:rsidRPr="00675A31">
        <w:rPr>
          <w:rFonts w:ascii="Trebuchet MS" w:eastAsia="Times New Roman" w:hAnsi="Trebuchet MS" w:cs="Times New Roman"/>
          <w:color w:val="000000"/>
          <w:sz w:val="24"/>
          <w:szCs w:val="24"/>
          <w:lang w:eastAsia="ru-RU"/>
        </w:rPr>
        <w:t xml:space="preserve"> </w:t>
      </w:r>
      <w:proofErr w:type="spellStart"/>
      <w:r w:rsidRPr="00675A31">
        <w:rPr>
          <w:rFonts w:ascii="Trebuchet MS" w:eastAsia="Times New Roman" w:hAnsi="Trebuchet MS" w:cs="Times New Roman"/>
          <w:color w:val="000000"/>
          <w:sz w:val="24"/>
          <w:szCs w:val="24"/>
          <w:lang w:eastAsia="ru-RU"/>
        </w:rPr>
        <w:t>pair</w:t>
      </w:r>
      <w:proofErr w:type="spellEnd"/>
      <w:r w:rsidRPr="00675A31">
        <w:rPr>
          <w:rFonts w:ascii="Trebuchet MS" w:eastAsia="Times New Roman" w:hAnsi="Trebuchet MS" w:cs="Times New Roman"/>
          <w:color w:val="000000"/>
          <w:sz w:val="24"/>
          <w:szCs w:val="24"/>
          <w:lang w:eastAsia="ru-RU"/>
        </w:rPr>
        <w:t xml:space="preserve"> - UTP);</w:t>
      </w:r>
    </w:p>
    <w:p w:rsidR="00675A31" w:rsidRPr="00675A31" w:rsidRDefault="00675A31" w:rsidP="00675A31">
      <w:pPr>
        <w:spacing w:after="0" w:line="240" w:lineRule="auto"/>
        <w:ind w:firstLine="708"/>
        <w:contextualSpacing/>
        <w:rPr>
          <w:rFonts w:ascii="Trebuchet MS" w:eastAsia="Times New Roman" w:hAnsi="Trebuchet MS" w:cs="Times New Roman"/>
          <w:color w:val="000000"/>
          <w:sz w:val="24"/>
          <w:szCs w:val="24"/>
          <w:lang w:eastAsia="ru-RU"/>
        </w:rPr>
      </w:pPr>
      <w:r w:rsidRPr="00675A31">
        <w:rPr>
          <w:rFonts w:ascii="Trebuchet MS" w:eastAsia="Times New Roman" w:hAnsi="Trebuchet MS" w:cs="Times New Roman"/>
          <w:color w:val="000000"/>
          <w:sz w:val="24"/>
          <w:szCs w:val="24"/>
          <w:lang w:eastAsia="ru-RU"/>
        </w:rPr>
        <w:t>- экранированная витая пара (</w:t>
      </w:r>
      <w:proofErr w:type="spellStart"/>
      <w:r w:rsidRPr="00675A31">
        <w:rPr>
          <w:rFonts w:ascii="Trebuchet MS" w:eastAsia="Times New Roman" w:hAnsi="Trebuchet MS" w:cs="Times New Roman"/>
          <w:color w:val="000000"/>
          <w:sz w:val="24"/>
          <w:szCs w:val="24"/>
          <w:lang w:eastAsia="ru-RU"/>
        </w:rPr>
        <w:t>shielded</w:t>
      </w:r>
      <w:proofErr w:type="spellEnd"/>
      <w:r w:rsidRPr="00675A31">
        <w:rPr>
          <w:rFonts w:ascii="Trebuchet MS" w:eastAsia="Times New Roman" w:hAnsi="Trebuchet MS" w:cs="Times New Roman"/>
          <w:color w:val="000000"/>
          <w:sz w:val="24"/>
          <w:szCs w:val="24"/>
          <w:lang w:eastAsia="ru-RU"/>
        </w:rPr>
        <w:t xml:space="preserve"> </w:t>
      </w:r>
      <w:proofErr w:type="spellStart"/>
      <w:r w:rsidRPr="00675A31">
        <w:rPr>
          <w:rFonts w:ascii="Trebuchet MS" w:eastAsia="Times New Roman" w:hAnsi="Trebuchet MS" w:cs="Times New Roman"/>
          <w:color w:val="000000"/>
          <w:sz w:val="24"/>
          <w:szCs w:val="24"/>
          <w:lang w:eastAsia="ru-RU"/>
        </w:rPr>
        <w:t>twisted</w:t>
      </w:r>
      <w:proofErr w:type="spellEnd"/>
      <w:r w:rsidRPr="00675A31">
        <w:rPr>
          <w:rFonts w:ascii="Trebuchet MS" w:eastAsia="Times New Roman" w:hAnsi="Trebuchet MS" w:cs="Times New Roman"/>
          <w:color w:val="000000"/>
          <w:sz w:val="24"/>
          <w:szCs w:val="24"/>
          <w:lang w:eastAsia="ru-RU"/>
        </w:rPr>
        <w:t xml:space="preserve"> </w:t>
      </w:r>
      <w:proofErr w:type="spellStart"/>
      <w:r w:rsidRPr="00675A31">
        <w:rPr>
          <w:rFonts w:ascii="Trebuchet MS" w:eastAsia="Times New Roman" w:hAnsi="Trebuchet MS" w:cs="Times New Roman"/>
          <w:color w:val="000000"/>
          <w:sz w:val="24"/>
          <w:szCs w:val="24"/>
          <w:lang w:eastAsia="ru-RU"/>
        </w:rPr>
        <w:t>pair</w:t>
      </w:r>
      <w:proofErr w:type="spellEnd"/>
      <w:r w:rsidRPr="00675A31">
        <w:rPr>
          <w:rFonts w:ascii="Trebuchet MS" w:eastAsia="Times New Roman" w:hAnsi="Trebuchet MS" w:cs="Times New Roman"/>
          <w:color w:val="000000"/>
          <w:sz w:val="24"/>
          <w:szCs w:val="24"/>
          <w:lang w:eastAsia="ru-RU"/>
        </w:rPr>
        <w:t xml:space="preserve"> - STP);</w:t>
      </w:r>
    </w:p>
    <w:p w:rsidR="00675A31" w:rsidRPr="00675A31" w:rsidRDefault="00675A31" w:rsidP="00675A31">
      <w:pPr>
        <w:spacing w:after="0" w:line="240" w:lineRule="auto"/>
        <w:contextualSpacing/>
        <w:rPr>
          <w:rFonts w:ascii="Trebuchet MS" w:eastAsia="Times New Roman" w:hAnsi="Trebuchet MS" w:cs="Times New Roman"/>
          <w:color w:val="000000"/>
          <w:sz w:val="24"/>
          <w:szCs w:val="24"/>
          <w:lang w:eastAsia="ru-RU"/>
        </w:rPr>
      </w:pPr>
      <w:r w:rsidRPr="00675A31">
        <w:rPr>
          <w:rFonts w:ascii="Trebuchet MS" w:eastAsia="Times New Roman" w:hAnsi="Trebuchet MS" w:cs="Times New Roman"/>
          <w:color w:val="000000"/>
          <w:sz w:val="24"/>
          <w:szCs w:val="24"/>
          <w:lang w:eastAsia="ru-RU"/>
        </w:rPr>
        <w:t>волоконно-оптический кабель (двух типов):</w:t>
      </w:r>
    </w:p>
    <w:p w:rsidR="00675A31" w:rsidRPr="00675A31" w:rsidRDefault="00675A31" w:rsidP="00675A31">
      <w:pPr>
        <w:spacing w:after="0" w:line="240" w:lineRule="auto"/>
        <w:ind w:firstLine="708"/>
        <w:contextualSpacing/>
        <w:rPr>
          <w:rFonts w:ascii="Trebuchet MS" w:eastAsia="Times New Roman" w:hAnsi="Trebuchet MS" w:cs="Times New Roman"/>
          <w:color w:val="000000"/>
          <w:sz w:val="24"/>
          <w:szCs w:val="24"/>
          <w:lang w:val="en-US" w:eastAsia="ru-RU"/>
        </w:rPr>
      </w:pPr>
      <w:r w:rsidRPr="00D15692">
        <w:rPr>
          <w:rFonts w:ascii="Trebuchet MS" w:eastAsia="Times New Roman" w:hAnsi="Trebuchet MS" w:cs="Times New Roman"/>
          <w:color w:val="000000"/>
          <w:sz w:val="24"/>
          <w:szCs w:val="24"/>
          <w:lang w:val="en-US" w:eastAsia="ru-RU"/>
        </w:rPr>
        <w:t>-</w:t>
      </w:r>
      <w:proofErr w:type="spellStart"/>
      <w:r w:rsidRPr="00675A31">
        <w:rPr>
          <w:rFonts w:ascii="Trebuchet MS" w:eastAsia="Times New Roman" w:hAnsi="Trebuchet MS" w:cs="Times New Roman"/>
          <w:color w:val="000000"/>
          <w:sz w:val="24"/>
          <w:szCs w:val="24"/>
          <w:lang w:eastAsia="ru-RU"/>
        </w:rPr>
        <w:t>многомодовый</w:t>
      </w:r>
      <w:proofErr w:type="spellEnd"/>
      <w:r w:rsidRPr="00675A31">
        <w:rPr>
          <w:rFonts w:ascii="Trebuchet MS" w:eastAsia="Times New Roman" w:hAnsi="Trebuchet MS" w:cs="Times New Roman"/>
          <w:color w:val="000000"/>
          <w:sz w:val="24"/>
          <w:szCs w:val="24"/>
          <w:lang w:val="en-US" w:eastAsia="ru-RU"/>
        </w:rPr>
        <w:t xml:space="preserve"> </w:t>
      </w:r>
      <w:r w:rsidRPr="00675A31">
        <w:rPr>
          <w:rFonts w:ascii="Trebuchet MS" w:eastAsia="Times New Roman" w:hAnsi="Trebuchet MS" w:cs="Times New Roman"/>
          <w:color w:val="000000"/>
          <w:sz w:val="24"/>
          <w:szCs w:val="24"/>
          <w:lang w:eastAsia="ru-RU"/>
        </w:rPr>
        <w:t>кабель</w:t>
      </w:r>
      <w:r w:rsidRPr="00675A31">
        <w:rPr>
          <w:rFonts w:ascii="Trebuchet MS" w:eastAsia="Times New Roman" w:hAnsi="Trebuchet MS" w:cs="Times New Roman"/>
          <w:color w:val="000000"/>
          <w:sz w:val="24"/>
          <w:szCs w:val="24"/>
          <w:lang w:val="en-US" w:eastAsia="ru-RU"/>
        </w:rPr>
        <w:t xml:space="preserve"> (fiber optic cable multimode);</w:t>
      </w:r>
    </w:p>
    <w:p w:rsidR="00675A31" w:rsidRPr="00D15692" w:rsidRDefault="00675A31" w:rsidP="00675A31">
      <w:pPr>
        <w:spacing w:after="0" w:line="240" w:lineRule="auto"/>
        <w:ind w:firstLine="708"/>
        <w:contextualSpacing/>
        <w:rPr>
          <w:rFonts w:ascii="Trebuchet MS" w:eastAsia="Times New Roman" w:hAnsi="Trebuchet MS" w:cs="Times New Roman"/>
          <w:color w:val="000000"/>
          <w:sz w:val="24"/>
          <w:szCs w:val="24"/>
          <w:lang w:val="en-US" w:eastAsia="ru-RU"/>
        </w:rPr>
      </w:pPr>
      <w:r w:rsidRPr="00D15692">
        <w:rPr>
          <w:rFonts w:ascii="Trebuchet MS" w:eastAsia="Times New Roman" w:hAnsi="Trebuchet MS" w:cs="Times New Roman"/>
          <w:color w:val="000000"/>
          <w:sz w:val="24"/>
          <w:szCs w:val="24"/>
          <w:lang w:val="en-US" w:eastAsia="ru-RU"/>
        </w:rPr>
        <w:t>-</w:t>
      </w:r>
      <w:proofErr w:type="spellStart"/>
      <w:r w:rsidRPr="00675A31">
        <w:rPr>
          <w:rFonts w:ascii="Trebuchet MS" w:eastAsia="Times New Roman" w:hAnsi="Trebuchet MS" w:cs="Times New Roman"/>
          <w:color w:val="000000"/>
          <w:sz w:val="24"/>
          <w:szCs w:val="24"/>
          <w:lang w:eastAsia="ru-RU"/>
        </w:rPr>
        <w:t>одномодовый</w:t>
      </w:r>
      <w:proofErr w:type="spellEnd"/>
      <w:r w:rsidRPr="00675A31">
        <w:rPr>
          <w:rFonts w:ascii="Trebuchet MS" w:eastAsia="Times New Roman" w:hAnsi="Trebuchet MS" w:cs="Times New Roman"/>
          <w:color w:val="000000"/>
          <w:sz w:val="24"/>
          <w:szCs w:val="24"/>
          <w:lang w:val="en-US" w:eastAsia="ru-RU"/>
        </w:rPr>
        <w:t xml:space="preserve"> </w:t>
      </w:r>
      <w:r w:rsidRPr="00675A31">
        <w:rPr>
          <w:rFonts w:ascii="Trebuchet MS" w:eastAsia="Times New Roman" w:hAnsi="Trebuchet MS" w:cs="Times New Roman"/>
          <w:color w:val="000000"/>
          <w:sz w:val="24"/>
          <w:szCs w:val="24"/>
          <w:lang w:eastAsia="ru-RU"/>
        </w:rPr>
        <w:t>кабель</w:t>
      </w:r>
      <w:r w:rsidRPr="00675A31">
        <w:rPr>
          <w:rFonts w:ascii="Trebuchet MS" w:eastAsia="Times New Roman" w:hAnsi="Trebuchet MS" w:cs="Times New Roman"/>
          <w:color w:val="000000"/>
          <w:sz w:val="24"/>
          <w:szCs w:val="24"/>
          <w:lang w:val="en-US" w:eastAsia="ru-RU"/>
        </w:rPr>
        <w:t xml:space="preserve"> (fiber optic cable single mode).</w:t>
      </w:r>
    </w:p>
    <w:p w:rsidR="00675A31" w:rsidRPr="00D15692" w:rsidRDefault="00675A31" w:rsidP="00675A31">
      <w:pPr>
        <w:spacing w:after="0" w:line="240" w:lineRule="auto"/>
        <w:ind w:firstLine="708"/>
        <w:contextualSpacing/>
        <w:rPr>
          <w:rFonts w:ascii="Trebuchet MS" w:eastAsia="Times New Roman" w:hAnsi="Trebuchet MS" w:cs="Times New Roman"/>
          <w:color w:val="000000"/>
          <w:sz w:val="24"/>
          <w:szCs w:val="24"/>
          <w:lang w:val="en-US" w:eastAsia="ru-RU"/>
        </w:rPr>
      </w:pPr>
    </w:p>
    <w:p w:rsidR="00675A31" w:rsidRPr="00D15692" w:rsidRDefault="00675A31" w:rsidP="00675A31">
      <w:pPr>
        <w:spacing w:after="0" w:line="240" w:lineRule="auto"/>
        <w:ind w:firstLine="708"/>
        <w:contextualSpacing/>
        <w:rPr>
          <w:rFonts w:ascii="Trebuchet MS" w:eastAsia="Times New Roman" w:hAnsi="Trebuchet MS" w:cs="Times New Roman"/>
          <w:color w:val="000000"/>
          <w:sz w:val="24"/>
          <w:szCs w:val="24"/>
          <w:lang w:val="en-US" w:eastAsia="ru-RU"/>
        </w:rPr>
      </w:pPr>
    </w:p>
    <w:p w:rsidR="00675A31" w:rsidRPr="00634AF8" w:rsidRDefault="00634AF8" w:rsidP="00634AF8">
      <w:pPr>
        <w:spacing w:after="0" w:line="240" w:lineRule="auto"/>
        <w:rPr>
          <w:rFonts w:ascii="Trebuchet MS" w:eastAsia="Times New Roman" w:hAnsi="Trebuchet MS" w:cs="Times New Roman"/>
          <w:b/>
          <w:bCs/>
          <w:color w:val="FF0000"/>
          <w:sz w:val="24"/>
          <w:szCs w:val="24"/>
          <w:lang w:eastAsia="ru-RU"/>
        </w:rPr>
      </w:pPr>
      <w:r w:rsidRPr="00634AF8">
        <w:rPr>
          <w:rFonts w:ascii="Trebuchet MS" w:eastAsia="Times New Roman" w:hAnsi="Trebuchet MS" w:cs="Times New Roman"/>
          <w:b/>
          <w:bCs/>
          <w:color w:val="FF0000"/>
          <w:sz w:val="24"/>
          <w:szCs w:val="24"/>
          <w:lang w:eastAsia="ru-RU"/>
        </w:rPr>
        <w:t xml:space="preserve">2. </w:t>
      </w:r>
      <w:r w:rsidR="00675A31" w:rsidRPr="00634AF8">
        <w:rPr>
          <w:rFonts w:ascii="Trebuchet MS" w:eastAsia="Times New Roman" w:hAnsi="Trebuchet MS" w:cs="Times New Roman"/>
          <w:b/>
          <w:bCs/>
          <w:color w:val="FF0000"/>
          <w:sz w:val="24"/>
          <w:szCs w:val="24"/>
          <w:lang w:eastAsia="ru-RU"/>
        </w:rPr>
        <w:t xml:space="preserve">Уровни моделей </w:t>
      </w:r>
      <w:r w:rsidR="00CF4D92" w:rsidRPr="00634AF8">
        <w:rPr>
          <w:rFonts w:ascii="Trebuchet MS" w:eastAsia="Times New Roman" w:hAnsi="Trebuchet MS" w:cs="Times New Roman"/>
          <w:b/>
          <w:bCs/>
          <w:color w:val="FF0000"/>
          <w:sz w:val="24"/>
          <w:szCs w:val="24"/>
          <w:lang w:val="en-US" w:eastAsia="ru-RU"/>
        </w:rPr>
        <w:t>OSI</w:t>
      </w:r>
      <w:r w:rsidR="00CF4D92" w:rsidRPr="00634AF8">
        <w:rPr>
          <w:rFonts w:ascii="Trebuchet MS" w:eastAsia="Times New Roman" w:hAnsi="Trebuchet MS" w:cs="Times New Roman"/>
          <w:b/>
          <w:bCs/>
          <w:color w:val="FF0000"/>
          <w:sz w:val="24"/>
          <w:szCs w:val="24"/>
          <w:lang w:eastAsia="ru-RU"/>
        </w:rPr>
        <w:t xml:space="preserve"> и </w:t>
      </w:r>
      <w:r w:rsidR="00CF4D92" w:rsidRPr="00634AF8">
        <w:rPr>
          <w:rFonts w:ascii="Trebuchet MS" w:eastAsia="Times New Roman" w:hAnsi="Trebuchet MS" w:cs="Times New Roman"/>
          <w:b/>
          <w:bCs/>
          <w:color w:val="FF0000"/>
          <w:sz w:val="24"/>
          <w:szCs w:val="24"/>
          <w:lang w:val="en-US" w:eastAsia="ru-RU"/>
        </w:rPr>
        <w:t>TCP</w:t>
      </w:r>
      <w:r w:rsidR="00CF4D92" w:rsidRPr="00634AF8">
        <w:rPr>
          <w:rFonts w:ascii="Trebuchet MS" w:eastAsia="Times New Roman" w:hAnsi="Trebuchet MS" w:cs="Times New Roman"/>
          <w:b/>
          <w:bCs/>
          <w:color w:val="FF0000"/>
          <w:sz w:val="24"/>
          <w:szCs w:val="24"/>
          <w:lang w:eastAsia="ru-RU"/>
        </w:rPr>
        <w:t>/</w:t>
      </w:r>
      <w:r w:rsidR="00CF4D92" w:rsidRPr="00634AF8">
        <w:rPr>
          <w:rFonts w:ascii="Trebuchet MS" w:eastAsia="Times New Roman" w:hAnsi="Trebuchet MS" w:cs="Times New Roman"/>
          <w:b/>
          <w:bCs/>
          <w:color w:val="FF0000"/>
          <w:sz w:val="24"/>
          <w:szCs w:val="24"/>
          <w:lang w:val="en-US" w:eastAsia="ru-RU"/>
        </w:rPr>
        <w:t>IP</w:t>
      </w:r>
      <w:r w:rsidR="00CF4D92" w:rsidRPr="00634AF8">
        <w:rPr>
          <w:rFonts w:ascii="Trebuchet MS" w:eastAsia="Times New Roman" w:hAnsi="Trebuchet MS" w:cs="Times New Roman"/>
          <w:b/>
          <w:bCs/>
          <w:color w:val="FF0000"/>
          <w:sz w:val="24"/>
          <w:szCs w:val="24"/>
          <w:lang w:eastAsia="ru-RU"/>
        </w:rPr>
        <w:t xml:space="preserve">. Процесс инкапсуляции и </w:t>
      </w:r>
      <w:proofErr w:type="spellStart"/>
      <w:r w:rsidR="00CF4D92" w:rsidRPr="00634AF8">
        <w:rPr>
          <w:rFonts w:ascii="Trebuchet MS" w:eastAsia="Times New Roman" w:hAnsi="Trebuchet MS" w:cs="Times New Roman"/>
          <w:b/>
          <w:bCs/>
          <w:color w:val="FF0000"/>
          <w:sz w:val="24"/>
          <w:szCs w:val="24"/>
          <w:lang w:eastAsia="ru-RU"/>
        </w:rPr>
        <w:t>деинкапсуляции</w:t>
      </w:r>
      <w:proofErr w:type="spellEnd"/>
      <w:r w:rsidR="00CF4D92" w:rsidRPr="00634AF8">
        <w:rPr>
          <w:rFonts w:ascii="Trebuchet MS" w:eastAsia="Times New Roman" w:hAnsi="Trebuchet MS" w:cs="Times New Roman"/>
          <w:b/>
          <w:bCs/>
          <w:color w:val="FF0000"/>
          <w:sz w:val="24"/>
          <w:szCs w:val="24"/>
          <w:lang w:eastAsia="ru-RU"/>
        </w:rPr>
        <w:t xml:space="preserve"> данных. Отличия физического и логического адреса их структура.</w:t>
      </w:r>
    </w:p>
    <w:p w:rsidR="00CF4D92" w:rsidRPr="00D15692" w:rsidRDefault="00CF4D92" w:rsidP="00CF4D92">
      <w:pPr>
        <w:pStyle w:val="a3"/>
        <w:spacing w:after="0" w:line="240" w:lineRule="auto"/>
        <w:rPr>
          <w:rFonts w:ascii="Trebuchet MS" w:eastAsia="Times New Roman" w:hAnsi="Trebuchet MS" w:cs="Times New Roman"/>
          <w:b/>
          <w:bCs/>
          <w:color w:val="FF0000"/>
          <w:sz w:val="24"/>
          <w:szCs w:val="24"/>
          <w:lang w:eastAsia="ru-RU"/>
        </w:rPr>
      </w:pPr>
    </w:p>
    <w:p w:rsidR="00CF4D92" w:rsidRPr="00D15692" w:rsidRDefault="00CF4D92" w:rsidP="00CF4D92">
      <w:pPr>
        <w:pStyle w:val="a3"/>
        <w:spacing w:after="0" w:line="240" w:lineRule="auto"/>
        <w:rPr>
          <w:rFonts w:ascii="Trebuchet MS" w:eastAsia="Times New Roman" w:hAnsi="Trebuchet MS" w:cs="Times New Roman"/>
          <w:b/>
          <w:bCs/>
          <w:color w:val="FF0000"/>
          <w:sz w:val="24"/>
          <w:szCs w:val="24"/>
          <w:lang w:eastAsia="ru-RU"/>
        </w:rPr>
      </w:pPr>
    </w:p>
    <w:p w:rsidR="00CF4D92" w:rsidRPr="00D15692" w:rsidRDefault="00CF4D92" w:rsidP="00CF4D92">
      <w:pPr>
        <w:spacing w:after="0" w:line="240" w:lineRule="auto"/>
        <w:ind w:left="360"/>
        <w:jc w:val="center"/>
        <w:rPr>
          <w:rFonts w:ascii="Trebuchet MS" w:eastAsia="Times New Roman" w:hAnsi="Trebuchet MS" w:cs="Times New Roman"/>
          <w:color w:val="FF0000"/>
          <w:sz w:val="24"/>
          <w:szCs w:val="24"/>
          <w:lang w:eastAsia="ru-RU"/>
        </w:rPr>
      </w:pPr>
      <w:r w:rsidRPr="00D15692">
        <w:rPr>
          <w:rFonts w:ascii="Trebuchet MS" w:eastAsia="Times New Roman" w:hAnsi="Trebuchet MS" w:cs="Times New Roman"/>
          <w:color w:val="FF0000"/>
          <w:sz w:val="24"/>
          <w:szCs w:val="24"/>
          <w:lang w:eastAsia="ru-RU"/>
        </w:rPr>
        <w:drawing>
          <wp:inline distT="0" distB="0" distL="0" distR="0" wp14:anchorId="0EE3932B" wp14:editId="249016D6">
            <wp:extent cx="3013364" cy="357609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3362" cy="3611695"/>
                    </a:xfrm>
                    <a:prstGeom prst="rect">
                      <a:avLst/>
                    </a:prstGeom>
                  </pic:spPr>
                </pic:pic>
              </a:graphicData>
            </a:graphic>
          </wp:inline>
        </w:drawing>
      </w:r>
    </w:p>
    <w:p w:rsidR="00CF4D92" w:rsidRPr="00D15692" w:rsidRDefault="00CF4D92" w:rsidP="00CF4D92">
      <w:pPr>
        <w:spacing w:after="0" w:line="240" w:lineRule="auto"/>
        <w:ind w:left="360"/>
        <w:jc w:val="center"/>
        <w:rPr>
          <w:rFonts w:ascii="Trebuchet MS" w:eastAsia="Times New Roman" w:hAnsi="Trebuchet MS" w:cs="Times New Roman"/>
          <w:color w:val="FF0000"/>
          <w:sz w:val="24"/>
          <w:szCs w:val="24"/>
          <w:lang w:eastAsia="ru-RU"/>
        </w:rPr>
      </w:pPr>
    </w:p>
    <w:p w:rsidR="00CF4D92" w:rsidRPr="00D15692" w:rsidRDefault="00CF4D92" w:rsidP="00CF4D92">
      <w:pPr>
        <w:spacing w:after="0" w:line="240" w:lineRule="auto"/>
        <w:ind w:left="360"/>
        <w:jc w:val="center"/>
        <w:rPr>
          <w:rFonts w:ascii="Trebuchet MS" w:hAnsi="Trebuchet MS"/>
          <w:b/>
          <w:bCs/>
          <w:color w:val="113344"/>
          <w:sz w:val="24"/>
          <w:szCs w:val="24"/>
        </w:rPr>
      </w:pPr>
      <w:r w:rsidRPr="00D15692">
        <w:rPr>
          <w:rFonts w:ascii="Trebuchet MS" w:eastAsia="Times New Roman" w:hAnsi="Trebuchet MS" w:cs="Times New Roman"/>
          <w:color w:val="FF0000"/>
          <w:sz w:val="24"/>
          <w:szCs w:val="24"/>
          <w:lang w:eastAsia="ru-RU"/>
        </w:rPr>
        <w:drawing>
          <wp:inline distT="0" distB="0" distL="0" distR="0" wp14:anchorId="35BD641A" wp14:editId="5F7ADC0E">
            <wp:extent cx="4135582" cy="3311546"/>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8875" cy="3322191"/>
                    </a:xfrm>
                    <a:prstGeom prst="rect">
                      <a:avLst/>
                    </a:prstGeom>
                  </pic:spPr>
                </pic:pic>
              </a:graphicData>
            </a:graphic>
          </wp:inline>
        </w:drawing>
      </w:r>
    </w:p>
    <w:p w:rsidR="00CF4D92" w:rsidRPr="00D15692" w:rsidRDefault="00CF4D92" w:rsidP="00CF4D92">
      <w:pPr>
        <w:spacing w:after="0" w:line="240" w:lineRule="auto"/>
        <w:ind w:left="360"/>
        <w:jc w:val="center"/>
        <w:rPr>
          <w:rFonts w:ascii="Trebuchet MS" w:hAnsi="Trebuchet MS"/>
          <w:b/>
          <w:bCs/>
          <w:color w:val="113344"/>
          <w:sz w:val="24"/>
          <w:szCs w:val="24"/>
        </w:rPr>
      </w:pPr>
    </w:p>
    <w:p w:rsidR="00D15692" w:rsidRPr="00D15692" w:rsidRDefault="00CF4D92" w:rsidP="00D15692">
      <w:pPr>
        <w:spacing w:after="0" w:line="240" w:lineRule="auto"/>
        <w:ind w:left="360"/>
        <w:jc w:val="center"/>
        <w:rPr>
          <w:rFonts w:ascii="Trebuchet MS" w:hAnsi="Trebuchet MS"/>
          <w:b/>
          <w:bCs/>
          <w:sz w:val="24"/>
          <w:szCs w:val="24"/>
        </w:rPr>
      </w:pPr>
      <w:r w:rsidRPr="00D15692">
        <w:rPr>
          <w:rFonts w:ascii="Trebuchet MS" w:hAnsi="Trebuchet MS"/>
          <w:b/>
          <w:bCs/>
          <w:sz w:val="24"/>
          <w:szCs w:val="24"/>
        </w:rPr>
        <w:t>И</w:t>
      </w:r>
      <w:r w:rsidRPr="00D15692">
        <w:rPr>
          <w:rFonts w:ascii="Trebuchet MS" w:hAnsi="Trebuchet MS"/>
          <w:b/>
          <w:bCs/>
          <w:sz w:val="24"/>
          <w:szCs w:val="24"/>
        </w:rPr>
        <w:t xml:space="preserve">нкапсуляция и </w:t>
      </w:r>
      <w:proofErr w:type="spellStart"/>
      <w:r w:rsidRPr="00D15692">
        <w:rPr>
          <w:rFonts w:ascii="Trebuchet MS" w:hAnsi="Trebuchet MS"/>
          <w:b/>
          <w:bCs/>
          <w:sz w:val="24"/>
          <w:szCs w:val="24"/>
        </w:rPr>
        <w:t>декапсуляция</w:t>
      </w:r>
      <w:proofErr w:type="spellEnd"/>
    </w:p>
    <w:p w:rsidR="00CF4D92" w:rsidRPr="00D15692" w:rsidRDefault="00CF4D92" w:rsidP="00CF4D92">
      <w:pPr>
        <w:rPr>
          <w:rFonts w:ascii="Trebuchet MS" w:hAnsi="Trebuchet MS"/>
          <w:color w:val="001133"/>
          <w:sz w:val="24"/>
          <w:szCs w:val="24"/>
        </w:rPr>
      </w:pPr>
      <w:r w:rsidRPr="00D15692">
        <w:rPr>
          <w:rFonts w:ascii="Trebuchet MS" w:hAnsi="Trebuchet MS"/>
          <w:b/>
          <w:bCs/>
          <w:color w:val="001133"/>
          <w:sz w:val="24"/>
          <w:szCs w:val="24"/>
        </w:rPr>
        <w:t xml:space="preserve">Проще будет разобрать эти процессы инкапсуляции и </w:t>
      </w:r>
      <w:proofErr w:type="spellStart"/>
      <w:r w:rsidRPr="00D15692">
        <w:rPr>
          <w:rFonts w:ascii="Trebuchet MS" w:hAnsi="Trebuchet MS"/>
          <w:b/>
          <w:bCs/>
          <w:color w:val="001133"/>
          <w:sz w:val="24"/>
          <w:szCs w:val="24"/>
        </w:rPr>
        <w:t>декапсуляции</w:t>
      </w:r>
      <w:proofErr w:type="spellEnd"/>
      <w:r w:rsidRPr="00D15692">
        <w:rPr>
          <w:rFonts w:ascii="Trebuchet MS" w:hAnsi="Trebuchet MS"/>
          <w:color w:val="001133"/>
          <w:sz w:val="24"/>
          <w:szCs w:val="24"/>
        </w:rPr>
        <w:t xml:space="preserve"> на примере. Допустим, Вы захотели посмотреть какую-то веб-страничку, ввели в адресную строк браузера адрес сайта и нажали кнопку </w:t>
      </w:r>
      <w:proofErr w:type="spellStart"/>
      <w:r w:rsidRPr="00D15692">
        <w:rPr>
          <w:rFonts w:ascii="Trebuchet MS" w:hAnsi="Trebuchet MS"/>
          <w:color w:val="001133"/>
          <w:sz w:val="24"/>
          <w:szCs w:val="24"/>
        </w:rPr>
        <w:t>Enter</w:t>
      </w:r>
      <w:proofErr w:type="spellEnd"/>
      <w:r w:rsidRPr="00D15692">
        <w:rPr>
          <w:rFonts w:ascii="Trebuchet MS" w:hAnsi="Trebuchet MS"/>
          <w:color w:val="001133"/>
          <w:sz w:val="24"/>
          <w:szCs w:val="24"/>
        </w:rPr>
        <w:t>. После этого браузер должен отправить запрос на сервер (на котором хранится эта веб-страничка), с целью получения данных. Вот как раз на этом этапе, введённый Вами адрес сайта является данными, которые должны передаться на сервер в виде запроса.</w:t>
      </w:r>
    </w:p>
    <w:p w:rsidR="00CF4D92" w:rsidRPr="00D15692" w:rsidRDefault="00CF4D92" w:rsidP="00CF4D92">
      <w:pPr>
        <w:rPr>
          <w:rFonts w:ascii="Trebuchet MS" w:hAnsi="Trebuchet MS"/>
          <w:sz w:val="24"/>
          <w:szCs w:val="24"/>
        </w:rPr>
      </w:pPr>
      <w:r w:rsidRPr="00D15692">
        <w:rPr>
          <w:rFonts w:ascii="Trebuchet MS" w:hAnsi="Trebuchet MS"/>
          <w:noProof/>
          <w:color w:val="225588"/>
          <w:sz w:val="24"/>
          <w:szCs w:val="24"/>
        </w:rPr>
        <w:drawing>
          <wp:inline distT="0" distB="0" distL="0" distR="0">
            <wp:extent cx="5940425" cy="319405"/>
            <wp:effectExtent l="0" t="0" r="3175" b="4445"/>
            <wp:docPr id="12" name="Рисунок 12" descr="Данные PDU 7 уровня модели OS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анные PDU 7 уровня модели OSI">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19405"/>
                    </a:xfrm>
                    <a:prstGeom prst="rect">
                      <a:avLst/>
                    </a:prstGeom>
                    <a:noFill/>
                    <a:ln>
                      <a:noFill/>
                    </a:ln>
                  </pic:spPr>
                </pic:pic>
              </a:graphicData>
            </a:graphic>
          </wp:inline>
        </w:drawing>
      </w:r>
    </w:p>
    <w:p w:rsidR="00CF4D92" w:rsidRPr="00D15692" w:rsidRDefault="00CF4D92" w:rsidP="00CF4D92">
      <w:pPr>
        <w:rPr>
          <w:rFonts w:ascii="Trebuchet MS" w:hAnsi="Trebuchet MS"/>
          <w:color w:val="001133"/>
          <w:sz w:val="24"/>
          <w:szCs w:val="24"/>
        </w:rPr>
      </w:pPr>
      <w:r w:rsidRPr="00D15692">
        <w:rPr>
          <w:rFonts w:ascii="Trebuchet MS" w:hAnsi="Trebuchet MS"/>
          <w:color w:val="001133"/>
          <w:sz w:val="24"/>
          <w:szCs w:val="24"/>
        </w:rPr>
        <w:t>Эти данные опускаются с уровня приложений, на уровень представления данных.</w:t>
      </w:r>
    </w:p>
    <w:p w:rsidR="00CF4D92" w:rsidRPr="00D15692" w:rsidRDefault="00CF4D92" w:rsidP="00CF4D92">
      <w:pPr>
        <w:rPr>
          <w:rFonts w:ascii="Trebuchet MS" w:hAnsi="Trebuchet MS"/>
          <w:color w:val="001133"/>
          <w:sz w:val="24"/>
          <w:szCs w:val="24"/>
        </w:rPr>
      </w:pPr>
      <w:r w:rsidRPr="00D15692">
        <w:rPr>
          <w:rFonts w:ascii="Trebuchet MS" w:hAnsi="Trebuchet MS"/>
          <w:color w:val="001133"/>
          <w:sz w:val="24"/>
          <w:szCs w:val="24"/>
        </w:rPr>
        <w:t>На этом уровне Ваш компьютер преобразует строку введенного текста (адреса) в формат удобный для передачи далее на нижний уровень.</w:t>
      </w:r>
    </w:p>
    <w:p w:rsidR="00CF4D92" w:rsidRPr="00D15692" w:rsidRDefault="00CF4D92" w:rsidP="00CF4D92">
      <w:pPr>
        <w:rPr>
          <w:rFonts w:ascii="Trebuchet MS" w:hAnsi="Trebuchet MS"/>
          <w:sz w:val="24"/>
          <w:szCs w:val="24"/>
        </w:rPr>
      </w:pPr>
      <w:r w:rsidRPr="00D15692">
        <w:rPr>
          <w:rFonts w:ascii="Trebuchet MS" w:hAnsi="Trebuchet MS"/>
          <w:noProof/>
          <w:color w:val="225588"/>
          <w:sz w:val="24"/>
          <w:szCs w:val="24"/>
        </w:rPr>
        <w:drawing>
          <wp:inline distT="0" distB="0" distL="0" distR="0">
            <wp:extent cx="5940425" cy="319405"/>
            <wp:effectExtent l="0" t="0" r="3175" b="4445"/>
            <wp:docPr id="11" name="Рисунок 11" descr="Данные PDU 6 уровня модели OSI">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Данные PDU 6 уровня модели OSI">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19405"/>
                    </a:xfrm>
                    <a:prstGeom prst="rect">
                      <a:avLst/>
                    </a:prstGeom>
                    <a:noFill/>
                    <a:ln>
                      <a:noFill/>
                    </a:ln>
                  </pic:spPr>
                </pic:pic>
              </a:graphicData>
            </a:graphic>
          </wp:inline>
        </w:drawing>
      </w:r>
    </w:p>
    <w:p w:rsidR="00CF4D92" w:rsidRPr="00D15692" w:rsidRDefault="00CF4D92" w:rsidP="00CF4D92">
      <w:pPr>
        <w:rPr>
          <w:rFonts w:ascii="Trebuchet MS" w:hAnsi="Trebuchet MS"/>
          <w:color w:val="001133"/>
          <w:sz w:val="24"/>
          <w:szCs w:val="24"/>
        </w:rPr>
      </w:pPr>
      <w:r w:rsidRPr="00D15692">
        <w:rPr>
          <w:rFonts w:ascii="Trebuchet MS" w:hAnsi="Trebuchet MS"/>
          <w:color w:val="001133"/>
          <w:sz w:val="24"/>
          <w:szCs w:val="24"/>
        </w:rPr>
        <w:t>Далее данные (уже не текст) поступают на сеансовый уровень, но на нём (в данном случае) нам нет необходимости использовать протоколы (этого уровня), и поэтому данные передаются далее.</w:t>
      </w:r>
    </w:p>
    <w:p w:rsidR="00CF4D92" w:rsidRPr="00D15692" w:rsidRDefault="00CF4D92" w:rsidP="00CF4D92">
      <w:pPr>
        <w:rPr>
          <w:rFonts w:ascii="Trebuchet MS" w:hAnsi="Trebuchet MS"/>
          <w:sz w:val="24"/>
          <w:szCs w:val="24"/>
        </w:rPr>
      </w:pPr>
      <w:r w:rsidRPr="00D15692">
        <w:rPr>
          <w:rFonts w:ascii="Trebuchet MS" w:hAnsi="Trebuchet MS"/>
          <w:noProof/>
          <w:color w:val="225588"/>
          <w:sz w:val="24"/>
          <w:szCs w:val="24"/>
        </w:rPr>
        <w:drawing>
          <wp:inline distT="0" distB="0" distL="0" distR="0">
            <wp:extent cx="5940425" cy="319405"/>
            <wp:effectExtent l="0" t="0" r="3175" b="4445"/>
            <wp:docPr id="10" name="Рисунок 10" descr="Данные PDU 5 уровня модели OSI">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Данные PDU 5 уровня модели OSI">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19405"/>
                    </a:xfrm>
                    <a:prstGeom prst="rect">
                      <a:avLst/>
                    </a:prstGeom>
                    <a:noFill/>
                    <a:ln>
                      <a:noFill/>
                    </a:ln>
                  </pic:spPr>
                </pic:pic>
              </a:graphicData>
            </a:graphic>
          </wp:inline>
        </w:drawing>
      </w:r>
    </w:p>
    <w:p w:rsidR="00CF4D92" w:rsidRPr="00D15692" w:rsidRDefault="00CF4D92" w:rsidP="00CF4D92">
      <w:pPr>
        <w:rPr>
          <w:rFonts w:ascii="Trebuchet MS" w:hAnsi="Trebuchet MS"/>
          <w:color w:val="001133"/>
          <w:sz w:val="24"/>
          <w:szCs w:val="24"/>
        </w:rPr>
      </w:pPr>
      <w:r w:rsidRPr="00D15692">
        <w:rPr>
          <w:rFonts w:ascii="Trebuchet MS" w:hAnsi="Trebuchet MS"/>
          <w:color w:val="001133"/>
          <w:sz w:val="24"/>
          <w:szCs w:val="24"/>
        </w:rPr>
        <w:t xml:space="preserve">Транспортный уровень получает данные и определяет, что дальше они должны быть </w:t>
      </w:r>
      <w:proofErr w:type="gramStart"/>
      <w:r w:rsidRPr="00D15692">
        <w:rPr>
          <w:rFonts w:ascii="Trebuchet MS" w:hAnsi="Trebuchet MS"/>
          <w:color w:val="001133"/>
          <w:sz w:val="24"/>
          <w:szCs w:val="24"/>
        </w:rPr>
        <w:t>переданы</w:t>
      </w:r>
      <w:proofErr w:type="gramEnd"/>
      <w:r w:rsidRPr="00D15692">
        <w:rPr>
          <w:rFonts w:ascii="Trebuchet MS" w:hAnsi="Trebuchet MS"/>
          <w:color w:val="001133"/>
          <w:sz w:val="24"/>
          <w:szCs w:val="24"/>
        </w:rPr>
        <w:t xml:space="preserve"> используя протокол TCP. Перед передачей транспортный уровень разбивает данные на кусочки данных и добавляет к каждому кусочку заголовок, в котором содержится информация о логических портах компьютеров (с какого данные были посланы (</w:t>
      </w:r>
      <w:proofErr w:type="gramStart"/>
      <w:r w:rsidRPr="00D15692">
        <w:rPr>
          <w:rFonts w:ascii="Trebuchet MS" w:hAnsi="Trebuchet MS"/>
          <w:color w:val="001133"/>
          <w:sz w:val="24"/>
          <w:szCs w:val="24"/>
        </w:rPr>
        <w:t>например</w:t>
      </w:r>
      <w:proofErr w:type="gramEnd"/>
      <w:r w:rsidRPr="00D15692">
        <w:rPr>
          <w:rFonts w:ascii="Trebuchet MS" w:hAnsi="Trebuchet MS"/>
          <w:color w:val="001133"/>
          <w:sz w:val="24"/>
          <w:szCs w:val="24"/>
        </w:rPr>
        <w:t xml:space="preserve"> 1223) и для какого предназначаются (в данном случае 80)). На транспортном уровне эти кусочки данных с заголовком называются сегментами. Сегменты передаются дальше вниз к сетевому уровню.</w:t>
      </w:r>
    </w:p>
    <w:p w:rsidR="00CF4D92" w:rsidRPr="00D15692" w:rsidRDefault="00CF4D92" w:rsidP="00CF4D92">
      <w:pPr>
        <w:rPr>
          <w:rFonts w:ascii="Trebuchet MS" w:hAnsi="Trebuchet MS"/>
          <w:sz w:val="24"/>
          <w:szCs w:val="24"/>
        </w:rPr>
      </w:pPr>
      <w:r w:rsidRPr="00D15692">
        <w:rPr>
          <w:rFonts w:ascii="Trebuchet MS" w:hAnsi="Trebuchet MS"/>
          <w:noProof/>
          <w:color w:val="225588"/>
          <w:sz w:val="24"/>
          <w:szCs w:val="24"/>
        </w:rPr>
        <w:lastRenderedPageBreak/>
        <w:drawing>
          <wp:inline distT="0" distB="0" distL="0" distR="0">
            <wp:extent cx="5940425" cy="319405"/>
            <wp:effectExtent l="0" t="0" r="3175" b="4445"/>
            <wp:docPr id="9" name="Рисунок 9" descr="Данные PDU 4 уровня модели O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Данные PDU 4 уровня модели OSI">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19405"/>
                    </a:xfrm>
                    <a:prstGeom prst="rect">
                      <a:avLst/>
                    </a:prstGeom>
                    <a:noFill/>
                    <a:ln>
                      <a:noFill/>
                    </a:ln>
                  </pic:spPr>
                </pic:pic>
              </a:graphicData>
            </a:graphic>
          </wp:inline>
        </w:drawing>
      </w:r>
    </w:p>
    <w:p w:rsidR="00CF4D92" w:rsidRPr="00D15692" w:rsidRDefault="00CF4D92" w:rsidP="00CF4D92">
      <w:pPr>
        <w:rPr>
          <w:rFonts w:ascii="Trebuchet MS" w:hAnsi="Trebuchet MS"/>
          <w:color w:val="001133"/>
          <w:sz w:val="24"/>
          <w:szCs w:val="24"/>
        </w:rPr>
      </w:pPr>
      <w:r w:rsidRPr="00D15692">
        <w:rPr>
          <w:rFonts w:ascii="Trebuchet MS" w:hAnsi="Trebuchet MS"/>
          <w:color w:val="001133"/>
          <w:sz w:val="24"/>
          <w:szCs w:val="24"/>
        </w:rPr>
        <w:t>Сетевой уровень, получая каждый сегмент, разделяет его на еще более маленькие части и к каждой части добавляет свой заголовок. В заголовке сетевого уровня указываются логические сетевые адреса отправителя (Ваш компьютер) и получателя (Сервер).</w:t>
      </w:r>
    </w:p>
    <w:p w:rsidR="00D15692" w:rsidRDefault="00CF4D92" w:rsidP="00CF4D92">
      <w:pPr>
        <w:rPr>
          <w:rFonts w:ascii="Trebuchet MS" w:hAnsi="Trebuchet MS" w:cs="Times New Roman"/>
          <w:sz w:val="24"/>
          <w:szCs w:val="24"/>
          <w:shd w:val="clear" w:color="auto" w:fill="FFFFFF"/>
        </w:rPr>
      </w:pPr>
      <w:r w:rsidRPr="00D15692">
        <w:rPr>
          <w:rFonts w:ascii="Trebuchet MS" w:hAnsi="Trebuchet MS" w:cs="Times New Roman"/>
          <w:sz w:val="24"/>
          <w:szCs w:val="24"/>
        </w:rPr>
        <w:t>Логические сетевые адреса – это всем известные IP-адреса</w:t>
      </w:r>
      <w:r w:rsidR="00D15692" w:rsidRPr="00D15692">
        <w:rPr>
          <w:rFonts w:ascii="Trebuchet MS" w:hAnsi="Trebuchet MS" w:cs="Times New Roman"/>
          <w:sz w:val="24"/>
          <w:szCs w:val="24"/>
        </w:rPr>
        <w:t xml:space="preserve">. </w:t>
      </w:r>
      <w:r w:rsidR="00D15692" w:rsidRPr="00D15692">
        <w:rPr>
          <w:rFonts w:ascii="Trebuchet MS" w:hAnsi="Trebuchet MS" w:cs="Times New Roman"/>
          <w:sz w:val="24"/>
          <w:szCs w:val="24"/>
          <w:shd w:val="clear" w:color="auto" w:fill="FFFFFF"/>
        </w:rPr>
        <w:t>Логический 32-битный IP-адрес представляет собой иерархическую систему и состоит из двух частей. Первая идентифицирует сеть, вторая — узел в сети. </w:t>
      </w:r>
    </w:p>
    <w:p w:rsidR="00634AF8" w:rsidRPr="00634AF8" w:rsidRDefault="00634AF8" w:rsidP="00634AF8">
      <w:pPr>
        <w:jc w:val="center"/>
        <w:rPr>
          <w:rFonts w:ascii="Trebuchet MS" w:hAnsi="Trebuchet MS" w:cs="Times New Roman"/>
          <w:sz w:val="24"/>
          <w:szCs w:val="24"/>
          <w:shd w:val="clear" w:color="auto" w:fill="FFFFFF"/>
        </w:rPr>
      </w:pPr>
      <w:r w:rsidRPr="00634AF8">
        <w:rPr>
          <w:rFonts w:ascii="Trebuchet MS" w:hAnsi="Trebuchet MS" w:cs="Times New Roman"/>
          <w:sz w:val="24"/>
          <w:szCs w:val="24"/>
          <w:shd w:val="clear" w:color="auto" w:fill="FFFFFF"/>
        </w:rPr>
        <w:drawing>
          <wp:inline distT="0" distB="0" distL="0" distR="0" wp14:anchorId="08D20EE6" wp14:editId="71123AE7">
            <wp:extent cx="2167370" cy="1470174"/>
            <wp:effectExtent l="0" t="0" r="444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0033" cy="1485547"/>
                    </a:xfrm>
                    <a:prstGeom prst="rect">
                      <a:avLst/>
                    </a:prstGeom>
                  </pic:spPr>
                </pic:pic>
              </a:graphicData>
            </a:graphic>
          </wp:inline>
        </w:drawing>
      </w:r>
    </w:p>
    <w:p w:rsidR="00CF4D92" w:rsidRPr="00D15692" w:rsidRDefault="00CF4D92" w:rsidP="00CF4D92">
      <w:pPr>
        <w:rPr>
          <w:rFonts w:ascii="Trebuchet MS" w:hAnsi="Trebuchet MS"/>
          <w:sz w:val="24"/>
          <w:szCs w:val="24"/>
        </w:rPr>
      </w:pPr>
      <w:r w:rsidRPr="00D15692">
        <w:rPr>
          <w:rFonts w:ascii="Trebuchet MS" w:hAnsi="Trebuchet MS"/>
          <w:sz w:val="24"/>
          <w:szCs w:val="24"/>
        </w:rPr>
        <w:t>Эти маленькие кусочки данных уже с несколькими заголовками (на верхних уровнях тоже добавляются специфичные заголовки) на сетевом уровне называются пакетами, которые в свою очередь передаются на канальный уровень.</w:t>
      </w:r>
    </w:p>
    <w:p w:rsidR="00CF4D92" w:rsidRPr="00D15692" w:rsidRDefault="00CF4D92" w:rsidP="00CF4D92">
      <w:pPr>
        <w:rPr>
          <w:rFonts w:ascii="Trebuchet MS" w:hAnsi="Trebuchet MS"/>
          <w:sz w:val="24"/>
          <w:szCs w:val="24"/>
        </w:rPr>
      </w:pPr>
      <w:r w:rsidRPr="00D15692">
        <w:rPr>
          <w:rFonts w:ascii="Trebuchet MS" w:hAnsi="Trebuchet MS"/>
          <w:noProof/>
          <w:color w:val="225588"/>
          <w:sz w:val="24"/>
          <w:szCs w:val="24"/>
        </w:rPr>
        <w:drawing>
          <wp:inline distT="0" distB="0" distL="0" distR="0">
            <wp:extent cx="5940425" cy="327025"/>
            <wp:effectExtent l="0" t="0" r="3175" b="0"/>
            <wp:docPr id="8" name="Рисунок 8" descr="Данные PDU 3 уровня модели OSI">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Данные PDU 3 уровня модели OSI">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27025"/>
                    </a:xfrm>
                    <a:prstGeom prst="rect">
                      <a:avLst/>
                    </a:prstGeom>
                    <a:noFill/>
                    <a:ln>
                      <a:noFill/>
                    </a:ln>
                  </pic:spPr>
                </pic:pic>
              </a:graphicData>
            </a:graphic>
          </wp:inline>
        </w:drawing>
      </w:r>
    </w:p>
    <w:p w:rsidR="00CF4D92" w:rsidRPr="00D15692" w:rsidRDefault="00CF4D92" w:rsidP="00CF4D92">
      <w:pPr>
        <w:rPr>
          <w:rFonts w:ascii="Trebuchet MS" w:hAnsi="Trebuchet MS"/>
          <w:color w:val="001133"/>
          <w:sz w:val="24"/>
          <w:szCs w:val="24"/>
        </w:rPr>
      </w:pPr>
      <w:r w:rsidRPr="00D15692">
        <w:rPr>
          <w:rFonts w:ascii="Trebuchet MS" w:hAnsi="Trebuchet MS"/>
          <w:color w:val="001133"/>
          <w:sz w:val="24"/>
          <w:szCs w:val="24"/>
        </w:rPr>
        <w:t>На канальном уровне пакеты разделяются на еще более маленькие кусочки данных, и к ним помимо опять добавляемого заголовка, только уже канального уровня, добавляется еще и трейлер. На этом уровне в заголовках содержатся физические адреса устройств – передающего и для кого они предназначаются, а в трейлере находится вычисленная контрольная сумма, некий код (информация), который используется для определения целостности данных.</w:t>
      </w:r>
    </w:p>
    <w:p w:rsidR="00CF4D92" w:rsidRDefault="00CF4D92" w:rsidP="00CF4D92">
      <w:pPr>
        <w:rPr>
          <w:rFonts w:ascii="Trebuchet MS" w:hAnsi="Trebuchet MS" w:cs="Arial"/>
          <w:color w:val="333640"/>
          <w:shd w:val="clear" w:color="auto" w:fill="FFFFFF"/>
        </w:rPr>
      </w:pPr>
      <w:r w:rsidRPr="00D15692">
        <w:rPr>
          <w:rFonts w:ascii="Trebuchet MS" w:hAnsi="Trebuchet MS"/>
          <w:color w:val="001133"/>
          <w:sz w:val="24"/>
          <w:szCs w:val="24"/>
        </w:rPr>
        <w:t>Физические адреса устройств – это MAC-адреса.</w:t>
      </w:r>
      <w:r w:rsidR="00D15692" w:rsidRPr="00D15692">
        <w:rPr>
          <w:rFonts w:ascii="Trebuchet MS" w:hAnsi="Trebuchet MS" w:cs="Arial"/>
          <w:color w:val="333640"/>
          <w:shd w:val="clear" w:color="auto" w:fill="FFFFFF"/>
        </w:rPr>
        <w:t xml:space="preserve"> </w:t>
      </w:r>
      <w:r w:rsidR="00D15692" w:rsidRPr="00D15692">
        <w:rPr>
          <w:rFonts w:ascii="Trebuchet MS" w:hAnsi="Trebuchet MS" w:cs="Arial"/>
          <w:color w:val="333640"/>
          <w:shd w:val="clear" w:color="auto" w:fill="FFFFFF"/>
        </w:rPr>
        <w:t xml:space="preserve">MAC-адрес состоит из 48 бит, представленных в </w:t>
      </w:r>
      <w:proofErr w:type="spellStart"/>
      <w:r w:rsidR="00D15692" w:rsidRPr="00D15692">
        <w:rPr>
          <w:rFonts w:ascii="Trebuchet MS" w:hAnsi="Trebuchet MS" w:cs="Arial"/>
          <w:color w:val="333640"/>
          <w:shd w:val="clear" w:color="auto" w:fill="FFFFFF"/>
        </w:rPr>
        <w:t>шестнадцатиричном</w:t>
      </w:r>
      <w:proofErr w:type="spellEnd"/>
      <w:r w:rsidR="00D15692" w:rsidRPr="00D15692">
        <w:rPr>
          <w:rFonts w:ascii="Trebuchet MS" w:hAnsi="Trebuchet MS" w:cs="Arial"/>
          <w:color w:val="333640"/>
          <w:shd w:val="clear" w:color="auto" w:fill="FFFFFF"/>
        </w:rPr>
        <w:t xml:space="preserve"> формате. Каждые 8 бит отделены друг от друга либо двоеточием (:), либо дефисом (-). </w:t>
      </w:r>
    </w:p>
    <w:p w:rsidR="00634AF8" w:rsidRPr="00D15692" w:rsidRDefault="00634AF8" w:rsidP="00634AF8">
      <w:pPr>
        <w:jc w:val="center"/>
        <w:rPr>
          <w:rFonts w:ascii="Trebuchet MS" w:hAnsi="Trebuchet MS"/>
          <w:color w:val="001133"/>
          <w:sz w:val="24"/>
          <w:szCs w:val="24"/>
        </w:rPr>
      </w:pPr>
      <w:r w:rsidRPr="00634AF8">
        <w:rPr>
          <w:rFonts w:ascii="Trebuchet MS" w:hAnsi="Trebuchet MS"/>
          <w:color w:val="001133"/>
          <w:sz w:val="24"/>
          <w:szCs w:val="24"/>
        </w:rPr>
        <w:drawing>
          <wp:inline distT="0" distB="0" distL="0" distR="0" wp14:anchorId="7435107E" wp14:editId="0AF73D89">
            <wp:extent cx="2900796" cy="116326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0335" cy="1183129"/>
                    </a:xfrm>
                    <a:prstGeom prst="rect">
                      <a:avLst/>
                    </a:prstGeom>
                  </pic:spPr>
                </pic:pic>
              </a:graphicData>
            </a:graphic>
          </wp:inline>
        </w:drawing>
      </w:r>
    </w:p>
    <w:p w:rsidR="00CF4D92" w:rsidRPr="00D15692" w:rsidRDefault="00CF4D92" w:rsidP="00CF4D92">
      <w:pPr>
        <w:rPr>
          <w:rFonts w:ascii="Trebuchet MS" w:hAnsi="Trebuchet MS"/>
          <w:color w:val="001133"/>
          <w:sz w:val="24"/>
          <w:szCs w:val="24"/>
        </w:rPr>
      </w:pPr>
      <w:r w:rsidRPr="00D15692">
        <w:rPr>
          <w:rFonts w:ascii="Trebuchet MS" w:hAnsi="Trebuchet MS"/>
          <w:color w:val="001133"/>
          <w:sz w:val="24"/>
          <w:szCs w:val="24"/>
        </w:rPr>
        <w:t>Эти очень маленькие кусочки данных именуются кадрами или фреймами (одно и тоже). Далее кадры передаются на физический уровень.</w:t>
      </w:r>
    </w:p>
    <w:p w:rsidR="00CF4D92" w:rsidRPr="00D15692" w:rsidRDefault="00CF4D92" w:rsidP="00CF4D92">
      <w:pPr>
        <w:rPr>
          <w:rFonts w:ascii="Trebuchet MS" w:hAnsi="Trebuchet MS"/>
          <w:sz w:val="24"/>
          <w:szCs w:val="24"/>
        </w:rPr>
      </w:pPr>
      <w:r w:rsidRPr="00D15692">
        <w:rPr>
          <w:rFonts w:ascii="Trebuchet MS" w:hAnsi="Trebuchet MS"/>
          <w:noProof/>
          <w:color w:val="225588"/>
          <w:sz w:val="24"/>
          <w:szCs w:val="24"/>
        </w:rPr>
        <w:drawing>
          <wp:inline distT="0" distB="0" distL="0" distR="0">
            <wp:extent cx="5940425" cy="322580"/>
            <wp:effectExtent l="0" t="0" r="3175" b="1270"/>
            <wp:docPr id="7" name="Рисунок 7" descr="Данные PDU 2 уровня модели OSI">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Данные PDU 2 уровня модели OSI">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322580"/>
                    </a:xfrm>
                    <a:prstGeom prst="rect">
                      <a:avLst/>
                    </a:prstGeom>
                    <a:noFill/>
                    <a:ln>
                      <a:noFill/>
                    </a:ln>
                  </pic:spPr>
                </pic:pic>
              </a:graphicData>
            </a:graphic>
          </wp:inline>
        </w:drawing>
      </w:r>
    </w:p>
    <w:p w:rsidR="00CF4D92" w:rsidRPr="00D15692" w:rsidRDefault="00CF4D92" w:rsidP="00CF4D92">
      <w:pPr>
        <w:rPr>
          <w:rFonts w:ascii="Trebuchet MS" w:hAnsi="Trebuchet MS"/>
          <w:color w:val="001133"/>
          <w:sz w:val="24"/>
          <w:szCs w:val="24"/>
        </w:rPr>
      </w:pPr>
      <w:r w:rsidRPr="00D15692">
        <w:rPr>
          <w:rFonts w:ascii="Trebuchet MS" w:hAnsi="Trebuchet MS"/>
          <w:color w:val="001133"/>
          <w:sz w:val="24"/>
          <w:szCs w:val="24"/>
        </w:rPr>
        <w:t>На физический уровень кадры передаются уже в виде сигналов битов и следуют через другие сетевые устройства в пункт назначения.</w:t>
      </w:r>
    </w:p>
    <w:p w:rsidR="00CF4D92" w:rsidRPr="00D15692" w:rsidRDefault="00CF4D92" w:rsidP="00CF4D92">
      <w:pPr>
        <w:rPr>
          <w:rFonts w:ascii="Trebuchet MS" w:hAnsi="Trebuchet MS"/>
          <w:sz w:val="24"/>
          <w:szCs w:val="24"/>
        </w:rPr>
      </w:pPr>
      <w:r w:rsidRPr="00D15692">
        <w:rPr>
          <w:rFonts w:ascii="Trebuchet MS" w:hAnsi="Trebuchet MS"/>
          <w:noProof/>
          <w:color w:val="225588"/>
          <w:sz w:val="24"/>
          <w:szCs w:val="24"/>
        </w:rPr>
        <w:lastRenderedPageBreak/>
        <w:drawing>
          <wp:inline distT="0" distB="0" distL="0" distR="0">
            <wp:extent cx="5940425" cy="328930"/>
            <wp:effectExtent l="0" t="0" r="3175" b="0"/>
            <wp:docPr id="6" name="Рисунок 6" descr="Данные PDU 1 уровня модели OSI">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Данные PDU 1 уровня модели OSI">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328930"/>
                    </a:xfrm>
                    <a:prstGeom prst="rect">
                      <a:avLst/>
                    </a:prstGeom>
                    <a:noFill/>
                    <a:ln>
                      <a:noFill/>
                    </a:ln>
                  </pic:spPr>
                </pic:pic>
              </a:graphicData>
            </a:graphic>
          </wp:inline>
        </w:drawing>
      </w:r>
    </w:p>
    <w:p w:rsidR="00CF4D92" w:rsidRPr="00D15692" w:rsidRDefault="00CF4D92" w:rsidP="00CF4D92">
      <w:pPr>
        <w:rPr>
          <w:rFonts w:ascii="Trebuchet MS" w:hAnsi="Trebuchet MS"/>
          <w:color w:val="001133"/>
          <w:sz w:val="24"/>
          <w:szCs w:val="24"/>
        </w:rPr>
      </w:pPr>
      <w:r w:rsidRPr="00D15692">
        <w:rPr>
          <w:rFonts w:ascii="Trebuchet MS" w:hAnsi="Trebuchet MS"/>
          <w:color w:val="001133"/>
          <w:sz w:val="24"/>
          <w:szCs w:val="24"/>
        </w:rPr>
        <w:t xml:space="preserve">Весь процесс преобразования данных (с верхнего уровня) в сигналы (на нижний уровень) называется инкапсуляцией. Посмотрите на рисунок ниже, там представлена общая схема </w:t>
      </w:r>
      <w:proofErr w:type="spellStart"/>
      <w:r w:rsidRPr="00D15692">
        <w:rPr>
          <w:rFonts w:ascii="Trebuchet MS" w:hAnsi="Trebuchet MS"/>
          <w:color w:val="001133"/>
          <w:sz w:val="24"/>
          <w:szCs w:val="24"/>
        </w:rPr>
        <w:t>инкапсулирования</w:t>
      </w:r>
      <w:proofErr w:type="spellEnd"/>
      <w:r w:rsidRPr="00D15692">
        <w:rPr>
          <w:rFonts w:ascii="Trebuchet MS" w:hAnsi="Trebuchet MS"/>
          <w:color w:val="001133"/>
          <w:sz w:val="24"/>
          <w:szCs w:val="24"/>
        </w:rPr>
        <w:t xml:space="preserve"> с верхнего уровня на нижний:</w:t>
      </w:r>
    </w:p>
    <w:p w:rsidR="00CF4D92" w:rsidRPr="00D15692" w:rsidRDefault="00CF4D92" w:rsidP="00CF4D92">
      <w:pPr>
        <w:rPr>
          <w:rFonts w:ascii="Trebuchet MS" w:hAnsi="Trebuchet MS"/>
          <w:sz w:val="24"/>
          <w:szCs w:val="24"/>
        </w:rPr>
      </w:pPr>
      <w:r w:rsidRPr="00D15692">
        <w:rPr>
          <w:rFonts w:ascii="Trebuchet MS" w:hAnsi="Trebuchet MS"/>
          <w:noProof/>
          <w:color w:val="225588"/>
          <w:sz w:val="24"/>
          <w:szCs w:val="24"/>
        </w:rPr>
        <w:drawing>
          <wp:inline distT="0" distB="0" distL="0" distR="0">
            <wp:extent cx="5940425" cy="3031490"/>
            <wp:effectExtent l="0" t="0" r="3175" b="0"/>
            <wp:docPr id="5" name="Рисунок 5" descr="Инкапсулирование данных PDU сетевой модели OSI">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Инкапсулирование данных PDU сетевой модели OSI">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3031490"/>
                    </a:xfrm>
                    <a:prstGeom prst="rect">
                      <a:avLst/>
                    </a:prstGeom>
                    <a:noFill/>
                    <a:ln>
                      <a:noFill/>
                    </a:ln>
                  </pic:spPr>
                </pic:pic>
              </a:graphicData>
            </a:graphic>
          </wp:inline>
        </w:drawing>
      </w:r>
    </w:p>
    <w:p w:rsidR="00CF4D92" w:rsidRPr="00D15692" w:rsidRDefault="00CF4D92" w:rsidP="00CF4D92">
      <w:pPr>
        <w:rPr>
          <w:rFonts w:ascii="Trebuchet MS" w:hAnsi="Trebuchet MS"/>
          <w:sz w:val="24"/>
          <w:szCs w:val="24"/>
        </w:rPr>
      </w:pPr>
      <w:r w:rsidRPr="00D15692">
        <w:rPr>
          <w:rFonts w:ascii="Trebuchet MS" w:hAnsi="Trebuchet MS"/>
          <w:color w:val="001133"/>
          <w:sz w:val="24"/>
          <w:szCs w:val="24"/>
        </w:rPr>
        <w:t>Далее сигналы, проходя через несколько сетевых устройств (в нашем случае это маршрутизатор и коммутатор), доходят до получателя, в данном случае до сервера</w:t>
      </w:r>
      <w:r w:rsidR="00D15692" w:rsidRPr="00D15692">
        <w:rPr>
          <w:rFonts w:ascii="Trebuchet MS" w:hAnsi="Trebuchet MS"/>
          <w:color w:val="001133"/>
          <w:sz w:val="24"/>
          <w:szCs w:val="24"/>
        </w:rPr>
        <w:t>.</w:t>
      </w:r>
      <w:r w:rsidRPr="00D15692">
        <w:rPr>
          <w:rFonts w:ascii="Trebuchet MS" w:hAnsi="Trebuchet MS"/>
          <w:noProof/>
          <w:color w:val="225588"/>
          <w:sz w:val="24"/>
          <w:szCs w:val="24"/>
        </w:rPr>
        <w:drawing>
          <wp:inline distT="0" distB="0" distL="0" distR="0">
            <wp:extent cx="5940425" cy="2090420"/>
            <wp:effectExtent l="0" t="0" r="3175" b="5080"/>
            <wp:docPr id="4" name="Рисунок 4" descr="Процесс передачи данных от одного компьютера к другому (серверу) через сетевые устройства (маршрутизатор и коммутатор)">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роцесс передачи данных от одного компьютера к другому (серверу) через сетевые устройства (маршрутизатор и коммутатор)">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2090420"/>
                    </a:xfrm>
                    <a:prstGeom prst="rect">
                      <a:avLst/>
                    </a:prstGeom>
                    <a:noFill/>
                    <a:ln>
                      <a:noFill/>
                    </a:ln>
                  </pic:spPr>
                </pic:pic>
              </a:graphicData>
            </a:graphic>
          </wp:inline>
        </w:drawing>
      </w:r>
    </w:p>
    <w:p w:rsidR="00CF4D92" w:rsidRPr="00D15692" w:rsidRDefault="00CF4D92" w:rsidP="00CF4D92">
      <w:pPr>
        <w:rPr>
          <w:rFonts w:ascii="Trebuchet MS" w:hAnsi="Trebuchet MS"/>
          <w:color w:val="001133"/>
          <w:sz w:val="24"/>
          <w:szCs w:val="24"/>
        </w:rPr>
      </w:pPr>
      <w:r w:rsidRPr="00D15692">
        <w:rPr>
          <w:rFonts w:ascii="Trebuchet MS" w:hAnsi="Trebuchet MS"/>
          <w:color w:val="001133"/>
          <w:sz w:val="24"/>
          <w:szCs w:val="24"/>
        </w:rPr>
        <w:t xml:space="preserve">Сетевая карта сервера принимает биты (на физическом уровне) и преобразует их в кадры (для канального уровня). Канальный уровень в обратной последовательности должен преобразовать кадры в пакеты (для сетевого уровня), только перед преобразованием уровень сначала смотрит на МАС-адрес (физический адрес) получателя, он должен совпадать с MAC-адресом сетевой карты, иначе кадр будет уничтожен. Затем канальный уровень (в случае совпадения MAC-адреса) высчитывает сумму полученных данных и сравнивает полученное значение со значением трейлера. Напомню, что значение трейлера высчитывалось на Вашем компьютере, а теперь оно, после передачи по проводам, сравнивается с полученным значением на сервере </w:t>
      </w:r>
      <w:proofErr w:type="gramStart"/>
      <w:r w:rsidRPr="00D15692">
        <w:rPr>
          <w:rFonts w:ascii="Trebuchet MS" w:hAnsi="Trebuchet MS"/>
          <w:color w:val="001133"/>
          <w:sz w:val="24"/>
          <w:szCs w:val="24"/>
        </w:rPr>
        <w:t>и</w:t>
      </w:r>
      <w:proofErr w:type="gramEnd"/>
      <w:r w:rsidRPr="00D15692">
        <w:rPr>
          <w:rFonts w:ascii="Trebuchet MS" w:hAnsi="Trebuchet MS"/>
          <w:color w:val="001133"/>
          <w:sz w:val="24"/>
          <w:szCs w:val="24"/>
        </w:rPr>
        <w:t xml:space="preserve"> если они совпадают, кадр </w:t>
      </w:r>
      <w:r w:rsidRPr="00D15692">
        <w:rPr>
          <w:rFonts w:ascii="Trebuchet MS" w:hAnsi="Trebuchet MS"/>
          <w:color w:val="001133"/>
          <w:sz w:val="24"/>
          <w:szCs w:val="24"/>
        </w:rPr>
        <w:lastRenderedPageBreak/>
        <w:t>преобразуется в пакет. Если проверочный код целостности данных рознится – кадр незамедлительно уничтожается.</w:t>
      </w:r>
    </w:p>
    <w:p w:rsidR="00CF4D92" w:rsidRPr="00D15692" w:rsidRDefault="00CF4D92" w:rsidP="00CF4D92">
      <w:pPr>
        <w:rPr>
          <w:rFonts w:ascii="Trebuchet MS" w:hAnsi="Trebuchet MS"/>
          <w:color w:val="001133"/>
          <w:sz w:val="24"/>
          <w:szCs w:val="24"/>
        </w:rPr>
      </w:pPr>
      <w:r w:rsidRPr="00D15692">
        <w:rPr>
          <w:rFonts w:ascii="Trebuchet MS" w:hAnsi="Trebuchet MS"/>
          <w:color w:val="001133"/>
          <w:sz w:val="24"/>
          <w:szCs w:val="24"/>
        </w:rPr>
        <w:t>На сетевом уровне происходит проверка логического адреса (IP-адреса), в случае успешной проверки пакет преобразуется в сегмент, попадая на транспортный уровень.</w:t>
      </w:r>
    </w:p>
    <w:p w:rsidR="00CF4D92" w:rsidRPr="00D15692" w:rsidRDefault="00CF4D92" w:rsidP="00CF4D92">
      <w:pPr>
        <w:rPr>
          <w:rFonts w:ascii="Trebuchet MS" w:hAnsi="Trebuchet MS"/>
          <w:color w:val="001133"/>
          <w:sz w:val="24"/>
          <w:szCs w:val="24"/>
        </w:rPr>
      </w:pPr>
      <w:r w:rsidRPr="00D15692">
        <w:rPr>
          <w:rFonts w:ascii="Trebuchet MS" w:hAnsi="Trebuchet MS"/>
          <w:color w:val="001133"/>
          <w:sz w:val="24"/>
          <w:szCs w:val="24"/>
        </w:rPr>
        <w:t>На транспортном уровне проверяется информация из заголовка, что это за сегмент, какой используется протокол, для какого логического порта предназначается и т.п. Протокол использовался TCP, поэтому назад на Ваш компьютер посылается уведомление о прибытии сегмента. Как говорилось выше (когда данные упаковывали в сегмент) в том случае использовался 80 порт назначения. Т.к. на веб-сервере как раз открыт этот порт, данные передаются дальше на верхний уровень.</w:t>
      </w:r>
    </w:p>
    <w:p w:rsidR="00CF4D92" w:rsidRPr="00D15692" w:rsidRDefault="00CF4D92" w:rsidP="00CF4D92">
      <w:pPr>
        <w:rPr>
          <w:rFonts w:ascii="Trebuchet MS" w:hAnsi="Trebuchet MS"/>
          <w:color w:val="001133"/>
          <w:sz w:val="24"/>
          <w:szCs w:val="24"/>
        </w:rPr>
      </w:pPr>
      <w:r w:rsidRPr="00D15692">
        <w:rPr>
          <w:rFonts w:ascii="Trebuchet MS" w:hAnsi="Trebuchet MS"/>
          <w:color w:val="001133"/>
          <w:sz w:val="24"/>
          <w:szCs w:val="24"/>
        </w:rPr>
        <w:t>На верхних уровнях запрос (введенный адрес сайта) обрабатывается веб-сервером (проверяется, доступна-ли запрашиваемая веб-страничка).</w:t>
      </w:r>
    </w:p>
    <w:p w:rsidR="00CF4D92" w:rsidRPr="00D15692" w:rsidRDefault="00CF4D92" w:rsidP="00CF4D92">
      <w:pPr>
        <w:rPr>
          <w:rFonts w:ascii="Trebuchet MS" w:hAnsi="Trebuchet MS"/>
          <w:color w:val="001133"/>
          <w:sz w:val="24"/>
          <w:szCs w:val="24"/>
        </w:rPr>
      </w:pPr>
      <w:r w:rsidRPr="00D15692">
        <w:rPr>
          <w:rFonts w:ascii="Trebuchet MS" w:hAnsi="Trebuchet MS"/>
          <w:color w:val="001133"/>
          <w:sz w:val="24"/>
          <w:szCs w:val="24"/>
        </w:rPr>
        <w:t>Этот процесс преобразования сигналов из провода в данные называется процессом </w:t>
      </w:r>
      <w:proofErr w:type="spellStart"/>
      <w:r w:rsidRPr="00D15692">
        <w:rPr>
          <w:rFonts w:ascii="Trebuchet MS" w:hAnsi="Trebuchet MS"/>
          <w:b/>
          <w:bCs/>
          <w:color w:val="001133"/>
          <w:sz w:val="24"/>
          <w:szCs w:val="24"/>
        </w:rPr>
        <w:t>декапсуляции</w:t>
      </w:r>
      <w:proofErr w:type="spellEnd"/>
      <w:r w:rsidRPr="00D15692">
        <w:rPr>
          <w:rFonts w:ascii="Trebuchet MS" w:hAnsi="Trebuchet MS"/>
          <w:color w:val="001133"/>
          <w:sz w:val="24"/>
          <w:szCs w:val="24"/>
        </w:rPr>
        <w:t>.</w:t>
      </w:r>
    </w:p>
    <w:p w:rsidR="00CF4D92" w:rsidRPr="00D15692" w:rsidRDefault="00CF4D92" w:rsidP="00CF4D92">
      <w:pPr>
        <w:rPr>
          <w:rFonts w:ascii="Trebuchet MS" w:hAnsi="Trebuchet MS"/>
          <w:color w:val="001133"/>
          <w:sz w:val="24"/>
          <w:szCs w:val="24"/>
        </w:rPr>
      </w:pPr>
      <w:r w:rsidRPr="00D15692">
        <w:rPr>
          <w:rFonts w:ascii="Trebuchet MS" w:hAnsi="Trebuchet MS"/>
          <w:color w:val="001133"/>
          <w:sz w:val="24"/>
          <w:szCs w:val="24"/>
        </w:rPr>
        <w:t xml:space="preserve">После того, как страница будет найдена на сервере, она (текст, изображения, музыка) преобразуется в цифровой код, удобный для </w:t>
      </w:r>
      <w:proofErr w:type="spellStart"/>
      <w:r w:rsidRPr="00D15692">
        <w:rPr>
          <w:rFonts w:ascii="Trebuchet MS" w:hAnsi="Trebuchet MS"/>
          <w:color w:val="001133"/>
          <w:sz w:val="24"/>
          <w:szCs w:val="24"/>
        </w:rPr>
        <w:t>инкапсулирования</w:t>
      </w:r>
      <w:proofErr w:type="spellEnd"/>
      <w:r w:rsidRPr="00D15692">
        <w:rPr>
          <w:rFonts w:ascii="Trebuchet MS" w:hAnsi="Trebuchet MS"/>
          <w:color w:val="001133"/>
          <w:sz w:val="24"/>
          <w:szCs w:val="24"/>
        </w:rPr>
        <w:t>. Большой объём данных делится на части и поступает ниже на уровень – транспортный. Там кусочек данных преобразуется в сегмент, только порт назначения теперь будет тот, с которого вы посылали (вспоминайте, 1223). Сегмент преобразуется в пакет, в заголовке которого содержится IP-адрес вашего компьютера и переходит ниже. На канальном уровне пакет в свою очередь преобразуется в кадры и добавляется заголовок и трейлер. В заголовок помещается МАС-адрес назначения (в данном случае это будет адрес шлюза), а в трейлер проверочный код на целостность данных. Далее сетевая карта посылает кадры в виде сигналов по кабелю по направлению к Вашему компьютеру.</w:t>
      </w:r>
    </w:p>
    <w:p w:rsidR="00CF4D92" w:rsidRDefault="00CF4D92" w:rsidP="00CF4D92">
      <w:pPr>
        <w:rPr>
          <w:rFonts w:ascii="Trebuchet MS" w:hAnsi="Trebuchet MS"/>
          <w:color w:val="001133"/>
          <w:sz w:val="24"/>
          <w:szCs w:val="24"/>
        </w:rPr>
      </w:pPr>
      <w:r w:rsidRPr="00D15692">
        <w:rPr>
          <w:rFonts w:ascii="Trebuchet MS" w:hAnsi="Trebuchet MS"/>
          <w:color w:val="001133"/>
          <w:sz w:val="24"/>
          <w:szCs w:val="24"/>
        </w:rPr>
        <w:t xml:space="preserve">Так и происходит сетевой обмен данными, инкапсуляция и </w:t>
      </w:r>
      <w:proofErr w:type="spellStart"/>
      <w:r w:rsidRPr="00D15692">
        <w:rPr>
          <w:rFonts w:ascii="Trebuchet MS" w:hAnsi="Trebuchet MS"/>
          <w:color w:val="001133"/>
          <w:sz w:val="24"/>
          <w:szCs w:val="24"/>
        </w:rPr>
        <w:t>декапсуляция</w:t>
      </w:r>
      <w:proofErr w:type="spellEnd"/>
      <w:r w:rsidRPr="00D15692">
        <w:rPr>
          <w:rFonts w:ascii="Trebuchet MS" w:hAnsi="Trebuchet MS"/>
          <w:color w:val="001133"/>
          <w:sz w:val="24"/>
          <w:szCs w:val="24"/>
        </w:rPr>
        <w:t>.</w:t>
      </w:r>
    </w:p>
    <w:p w:rsidR="00634AF8" w:rsidRDefault="00634AF8" w:rsidP="00CF4D92">
      <w:pPr>
        <w:rPr>
          <w:rFonts w:ascii="Trebuchet MS" w:hAnsi="Trebuchet MS"/>
          <w:color w:val="001133"/>
          <w:sz w:val="24"/>
          <w:szCs w:val="24"/>
        </w:rPr>
      </w:pPr>
    </w:p>
    <w:p w:rsidR="00634AF8" w:rsidRDefault="00634AF8" w:rsidP="00CF4D92">
      <w:pPr>
        <w:rPr>
          <w:rFonts w:ascii="Trebuchet MS" w:hAnsi="Trebuchet MS"/>
          <w:color w:val="FF0000"/>
          <w:sz w:val="24"/>
          <w:szCs w:val="24"/>
        </w:rPr>
      </w:pPr>
      <w:r w:rsidRPr="00634AF8">
        <w:rPr>
          <w:rFonts w:ascii="Trebuchet MS" w:hAnsi="Trebuchet MS"/>
          <w:color w:val="FF0000"/>
          <w:sz w:val="24"/>
          <w:szCs w:val="24"/>
        </w:rPr>
        <w:t xml:space="preserve">3.Назначение и основные функции протокола </w:t>
      </w:r>
      <w:r w:rsidRPr="00634AF8">
        <w:rPr>
          <w:rFonts w:ascii="Trebuchet MS" w:hAnsi="Trebuchet MS"/>
          <w:color w:val="FF0000"/>
          <w:sz w:val="24"/>
          <w:szCs w:val="24"/>
          <w:lang w:val="en-US"/>
        </w:rPr>
        <w:t>IP</w:t>
      </w:r>
      <w:r w:rsidRPr="00634AF8">
        <w:rPr>
          <w:rFonts w:ascii="Trebuchet MS" w:hAnsi="Trebuchet MS"/>
          <w:color w:val="FF0000"/>
          <w:sz w:val="24"/>
          <w:szCs w:val="24"/>
        </w:rPr>
        <w:t xml:space="preserve">. Описание заголовков пакета </w:t>
      </w:r>
      <w:proofErr w:type="spellStart"/>
      <w:r w:rsidRPr="00634AF8">
        <w:rPr>
          <w:rFonts w:ascii="Trebuchet MS" w:hAnsi="Trebuchet MS"/>
          <w:color w:val="FF0000"/>
          <w:sz w:val="24"/>
          <w:szCs w:val="24"/>
          <w:lang w:val="en-US"/>
        </w:rPr>
        <w:t>IPv</w:t>
      </w:r>
      <w:proofErr w:type="spellEnd"/>
      <w:r w:rsidRPr="00634AF8">
        <w:rPr>
          <w:rFonts w:ascii="Trebuchet MS" w:hAnsi="Trebuchet MS"/>
          <w:color w:val="FF0000"/>
          <w:sz w:val="24"/>
          <w:szCs w:val="24"/>
        </w:rPr>
        <w:t xml:space="preserve">4 и </w:t>
      </w:r>
      <w:proofErr w:type="spellStart"/>
      <w:r w:rsidRPr="00634AF8">
        <w:rPr>
          <w:rFonts w:ascii="Trebuchet MS" w:hAnsi="Trebuchet MS"/>
          <w:color w:val="FF0000"/>
          <w:sz w:val="24"/>
          <w:szCs w:val="24"/>
          <w:lang w:val="en-US"/>
        </w:rPr>
        <w:t>IPv</w:t>
      </w:r>
      <w:proofErr w:type="spellEnd"/>
      <w:r w:rsidRPr="00634AF8">
        <w:rPr>
          <w:rFonts w:ascii="Trebuchet MS" w:hAnsi="Trebuchet MS"/>
          <w:color w:val="FF0000"/>
          <w:sz w:val="24"/>
          <w:szCs w:val="24"/>
        </w:rPr>
        <w:t xml:space="preserve">6. Назначение полей в пакете </w:t>
      </w:r>
      <w:proofErr w:type="spellStart"/>
      <w:r w:rsidRPr="00634AF8">
        <w:rPr>
          <w:rFonts w:ascii="Trebuchet MS" w:hAnsi="Trebuchet MS"/>
          <w:color w:val="FF0000"/>
          <w:sz w:val="24"/>
          <w:szCs w:val="24"/>
          <w:lang w:val="en-US"/>
        </w:rPr>
        <w:t>IPv</w:t>
      </w:r>
      <w:proofErr w:type="spellEnd"/>
      <w:r w:rsidRPr="00634AF8">
        <w:rPr>
          <w:rFonts w:ascii="Trebuchet MS" w:hAnsi="Trebuchet MS"/>
          <w:color w:val="FF0000"/>
          <w:sz w:val="24"/>
          <w:szCs w:val="24"/>
        </w:rPr>
        <w:t xml:space="preserve">4 и </w:t>
      </w:r>
      <w:proofErr w:type="spellStart"/>
      <w:r w:rsidRPr="00634AF8">
        <w:rPr>
          <w:rFonts w:ascii="Trebuchet MS" w:hAnsi="Trebuchet MS"/>
          <w:color w:val="FF0000"/>
          <w:sz w:val="24"/>
          <w:szCs w:val="24"/>
          <w:lang w:val="en-US"/>
        </w:rPr>
        <w:t>IPv</w:t>
      </w:r>
      <w:proofErr w:type="spellEnd"/>
      <w:r w:rsidRPr="00634AF8">
        <w:rPr>
          <w:rFonts w:ascii="Trebuchet MS" w:hAnsi="Trebuchet MS"/>
          <w:color w:val="FF0000"/>
          <w:sz w:val="24"/>
          <w:szCs w:val="24"/>
        </w:rPr>
        <w:t xml:space="preserve">6. Способы настройки </w:t>
      </w:r>
      <w:r w:rsidRPr="00634AF8">
        <w:rPr>
          <w:rFonts w:ascii="Trebuchet MS" w:hAnsi="Trebuchet MS"/>
          <w:color w:val="FF0000"/>
          <w:sz w:val="24"/>
          <w:szCs w:val="24"/>
          <w:lang w:val="en-US"/>
        </w:rPr>
        <w:t>IP-</w:t>
      </w:r>
      <w:r w:rsidRPr="00634AF8">
        <w:rPr>
          <w:rFonts w:ascii="Trebuchet MS" w:hAnsi="Trebuchet MS"/>
          <w:color w:val="FF0000"/>
          <w:sz w:val="24"/>
          <w:szCs w:val="24"/>
        </w:rPr>
        <w:t>адреса на оконечном устройстве.</w:t>
      </w:r>
    </w:p>
    <w:p w:rsidR="00254152" w:rsidRDefault="00634AF8" w:rsidP="00254152">
      <w:pPr>
        <w:shd w:val="clear" w:color="auto" w:fill="FFFFFF"/>
        <w:spacing w:after="0" w:line="240" w:lineRule="auto"/>
        <w:ind w:firstLine="709"/>
        <w:rPr>
          <w:rFonts w:ascii="Tahoma" w:eastAsia="Times New Roman" w:hAnsi="Tahoma" w:cs="Tahoma"/>
          <w:color w:val="003264"/>
          <w:sz w:val="20"/>
          <w:szCs w:val="20"/>
          <w:lang w:eastAsia="ru-RU"/>
        </w:rPr>
      </w:pPr>
      <w:r w:rsidRPr="00634AF8">
        <w:rPr>
          <w:rFonts w:ascii="Tahoma" w:eastAsia="Times New Roman" w:hAnsi="Tahoma" w:cs="Tahoma"/>
          <w:color w:val="003264"/>
          <w:sz w:val="20"/>
          <w:szCs w:val="20"/>
          <w:lang w:eastAsia="ru-RU"/>
        </w:rPr>
        <w:t>Основу транспортных средств стека протоколов TCP/IP составляет </w:t>
      </w:r>
      <w:r w:rsidRPr="00634AF8">
        <w:rPr>
          <w:rFonts w:ascii="Tahoma" w:eastAsia="Times New Roman" w:hAnsi="Tahoma" w:cs="Tahoma"/>
          <w:i/>
          <w:iCs/>
          <w:color w:val="003264"/>
          <w:sz w:val="20"/>
          <w:szCs w:val="20"/>
          <w:lang w:eastAsia="ru-RU"/>
        </w:rPr>
        <w:t>протокол межсетевого взаимодействия (</w:t>
      </w:r>
      <w:proofErr w:type="spellStart"/>
      <w:r w:rsidRPr="00634AF8">
        <w:rPr>
          <w:rFonts w:ascii="Tahoma" w:eastAsia="Times New Roman" w:hAnsi="Tahoma" w:cs="Tahoma"/>
          <w:i/>
          <w:iCs/>
          <w:color w:val="003264"/>
          <w:sz w:val="20"/>
          <w:szCs w:val="20"/>
          <w:lang w:eastAsia="ru-RU"/>
        </w:rPr>
        <w:t>Internet</w:t>
      </w:r>
      <w:proofErr w:type="spellEnd"/>
      <w:r w:rsidRPr="00634AF8">
        <w:rPr>
          <w:rFonts w:ascii="Tahoma" w:eastAsia="Times New Roman" w:hAnsi="Tahoma" w:cs="Tahoma"/>
          <w:i/>
          <w:iCs/>
          <w:color w:val="003264"/>
          <w:sz w:val="20"/>
          <w:szCs w:val="20"/>
          <w:lang w:eastAsia="ru-RU"/>
        </w:rPr>
        <w:t xml:space="preserve"> </w:t>
      </w:r>
      <w:proofErr w:type="spellStart"/>
      <w:r w:rsidRPr="00634AF8">
        <w:rPr>
          <w:rFonts w:ascii="Tahoma" w:eastAsia="Times New Roman" w:hAnsi="Tahoma" w:cs="Tahoma"/>
          <w:i/>
          <w:iCs/>
          <w:color w:val="003264"/>
          <w:sz w:val="20"/>
          <w:szCs w:val="20"/>
          <w:lang w:eastAsia="ru-RU"/>
        </w:rPr>
        <w:t>Protocol</w:t>
      </w:r>
      <w:proofErr w:type="spellEnd"/>
      <w:r w:rsidRPr="00634AF8">
        <w:rPr>
          <w:rFonts w:ascii="Tahoma" w:eastAsia="Times New Roman" w:hAnsi="Tahoma" w:cs="Tahoma"/>
          <w:i/>
          <w:iCs/>
          <w:color w:val="003264"/>
          <w:sz w:val="20"/>
          <w:szCs w:val="20"/>
          <w:lang w:eastAsia="ru-RU"/>
        </w:rPr>
        <w:t>, IP).</w:t>
      </w:r>
      <w:r w:rsidRPr="00634AF8">
        <w:rPr>
          <w:rFonts w:ascii="Tahoma" w:eastAsia="Times New Roman" w:hAnsi="Tahoma" w:cs="Tahoma"/>
          <w:color w:val="003264"/>
          <w:sz w:val="20"/>
          <w:szCs w:val="20"/>
          <w:lang w:eastAsia="ru-RU"/>
        </w:rPr>
        <w:t> Он обеспечивает передачу дейтаграмм от отправителя к получателям через объединенную систему компьютерных сетей.</w:t>
      </w:r>
      <w:r w:rsidR="00254152">
        <w:rPr>
          <w:rFonts w:ascii="Tahoma" w:eastAsia="Times New Roman" w:hAnsi="Tahoma" w:cs="Tahoma"/>
          <w:color w:val="003264"/>
          <w:sz w:val="20"/>
          <w:szCs w:val="20"/>
          <w:lang w:eastAsia="ru-RU"/>
        </w:rPr>
        <w:t xml:space="preserve"> </w:t>
      </w:r>
    </w:p>
    <w:p w:rsidR="00634AF8" w:rsidRDefault="00634AF8" w:rsidP="00254152">
      <w:pPr>
        <w:shd w:val="clear" w:color="auto" w:fill="FFFFFF"/>
        <w:spacing w:after="0" w:line="240" w:lineRule="auto"/>
        <w:ind w:firstLine="709"/>
        <w:rPr>
          <w:rFonts w:ascii="Tahoma" w:eastAsia="Times New Roman" w:hAnsi="Tahoma" w:cs="Tahoma"/>
          <w:color w:val="003264"/>
          <w:sz w:val="20"/>
          <w:szCs w:val="20"/>
          <w:lang w:eastAsia="ru-RU"/>
        </w:rPr>
      </w:pPr>
      <w:r w:rsidRPr="00634AF8">
        <w:rPr>
          <w:rFonts w:ascii="Tahoma" w:eastAsia="Times New Roman" w:hAnsi="Tahoma" w:cs="Tahoma"/>
          <w:color w:val="003264"/>
          <w:sz w:val="20"/>
          <w:szCs w:val="20"/>
          <w:lang w:eastAsia="ru-RU"/>
        </w:rPr>
        <w:t xml:space="preserve">Название данного протокола - </w:t>
      </w:r>
      <w:proofErr w:type="spellStart"/>
      <w:r w:rsidRPr="00634AF8">
        <w:rPr>
          <w:rFonts w:ascii="Tahoma" w:eastAsia="Times New Roman" w:hAnsi="Tahoma" w:cs="Tahoma"/>
          <w:color w:val="003264"/>
          <w:sz w:val="20"/>
          <w:szCs w:val="20"/>
          <w:lang w:eastAsia="ru-RU"/>
        </w:rPr>
        <w:t>Intrenet</w:t>
      </w:r>
      <w:proofErr w:type="spellEnd"/>
      <w:r w:rsidRPr="00634AF8">
        <w:rPr>
          <w:rFonts w:ascii="Tahoma" w:eastAsia="Times New Roman" w:hAnsi="Tahoma" w:cs="Tahoma"/>
          <w:color w:val="003264"/>
          <w:sz w:val="20"/>
          <w:szCs w:val="20"/>
          <w:lang w:eastAsia="ru-RU"/>
        </w:rPr>
        <w:t xml:space="preserve"> </w:t>
      </w:r>
      <w:proofErr w:type="spellStart"/>
      <w:r w:rsidRPr="00634AF8">
        <w:rPr>
          <w:rFonts w:ascii="Tahoma" w:eastAsia="Times New Roman" w:hAnsi="Tahoma" w:cs="Tahoma"/>
          <w:color w:val="003264"/>
          <w:sz w:val="20"/>
          <w:szCs w:val="20"/>
          <w:lang w:eastAsia="ru-RU"/>
        </w:rPr>
        <w:t>Protocol</w:t>
      </w:r>
      <w:proofErr w:type="spellEnd"/>
      <w:r w:rsidRPr="00634AF8">
        <w:rPr>
          <w:rFonts w:ascii="Tahoma" w:eastAsia="Times New Roman" w:hAnsi="Tahoma" w:cs="Tahoma"/>
          <w:color w:val="003264"/>
          <w:sz w:val="20"/>
          <w:szCs w:val="20"/>
          <w:lang w:eastAsia="ru-RU"/>
        </w:rPr>
        <w:t xml:space="preserve"> - отражает его суть: он должен передавать пакеты </w:t>
      </w:r>
      <w:r w:rsidRPr="00634AF8">
        <w:rPr>
          <w:rFonts w:ascii="Tahoma" w:eastAsia="Times New Roman" w:hAnsi="Tahoma" w:cs="Tahoma"/>
          <w:i/>
          <w:iCs/>
          <w:color w:val="003264"/>
          <w:sz w:val="20"/>
          <w:szCs w:val="20"/>
          <w:lang w:eastAsia="ru-RU"/>
        </w:rPr>
        <w:t>между сетями</w:t>
      </w:r>
      <w:r w:rsidRPr="00634AF8">
        <w:rPr>
          <w:rFonts w:ascii="Tahoma" w:eastAsia="Times New Roman" w:hAnsi="Tahoma" w:cs="Tahoma"/>
          <w:color w:val="003264"/>
          <w:sz w:val="20"/>
          <w:szCs w:val="20"/>
          <w:lang w:eastAsia="ru-RU"/>
        </w:rPr>
        <w:t>. В каждой очередной сети, лежащей на пути перемещения пакета, протокол IP 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узел-получатель.</w:t>
      </w:r>
    </w:p>
    <w:p w:rsidR="00254152" w:rsidRDefault="00254152" w:rsidP="00254152">
      <w:pPr>
        <w:shd w:val="clear" w:color="auto" w:fill="FFFFFF"/>
        <w:spacing w:before="100" w:beforeAutospacing="1" w:after="100" w:afterAutospacing="1" w:line="240" w:lineRule="auto"/>
        <w:jc w:val="center"/>
        <w:rPr>
          <w:rFonts w:ascii="Tahoma" w:eastAsia="Times New Roman" w:hAnsi="Tahoma" w:cs="Tahoma"/>
          <w:color w:val="003264"/>
          <w:sz w:val="20"/>
          <w:szCs w:val="20"/>
          <w:lang w:val="en-US" w:eastAsia="ru-RU"/>
        </w:rPr>
      </w:pPr>
    </w:p>
    <w:p w:rsidR="0096678A" w:rsidRDefault="0096678A" w:rsidP="00254152">
      <w:pPr>
        <w:shd w:val="clear" w:color="auto" w:fill="FFFFFF"/>
        <w:spacing w:before="100" w:beforeAutospacing="1" w:after="100" w:afterAutospacing="1" w:line="240" w:lineRule="auto"/>
        <w:jc w:val="center"/>
        <w:rPr>
          <w:rFonts w:ascii="Tahoma" w:eastAsia="Times New Roman" w:hAnsi="Tahoma" w:cs="Tahoma"/>
          <w:color w:val="003264"/>
          <w:sz w:val="20"/>
          <w:szCs w:val="20"/>
          <w:lang w:val="en-US" w:eastAsia="ru-RU"/>
        </w:rPr>
      </w:pPr>
    </w:p>
    <w:p w:rsidR="0096678A" w:rsidRDefault="0096678A" w:rsidP="00254152">
      <w:pPr>
        <w:shd w:val="clear" w:color="auto" w:fill="FFFFFF"/>
        <w:spacing w:before="100" w:beforeAutospacing="1" w:after="100" w:afterAutospacing="1" w:line="240" w:lineRule="auto"/>
        <w:jc w:val="center"/>
        <w:rPr>
          <w:rFonts w:ascii="Tahoma" w:eastAsia="Times New Roman" w:hAnsi="Tahoma" w:cs="Tahoma"/>
          <w:color w:val="003264"/>
          <w:sz w:val="20"/>
          <w:szCs w:val="20"/>
          <w:lang w:val="en-US" w:eastAsia="ru-RU"/>
        </w:rPr>
      </w:pPr>
    </w:p>
    <w:p w:rsidR="00254152" w:rsidRPr="00254152" w:rsidRDefault="00254152" w:rsidP="0096678A">
      <w:pPr>
        <w:shd w:val="clear" w:color="auto" w:fill="FFFFFF"/>
        <w:spacing w:after="0" w:line="240" w:lineRule="auto"/>
        <w:rPr>
          <w:rFonts w:ascii="Trebuchet MS" w:eastAsia="Times New Roman" w:hAnsi="Trebuchet MS" w:cs="Segoe UI"/>
          <w:color w:val="212529"/>
          <w:sz w:val="24"/>
          <w:szCs w:val="24"/>
          <w:lang w:eastAsia="ru-RU"/>
        </w:rPr>
      </w:pPr>
      <w:r w:rsidRPr="00254152">
        <w:rPr>
          <w:rFonts w:ascii="Trebuchet MS" w:eastAsia="Times New Roman" w:hAnsi="Trebuchet MS" w:cs="Segoe UI"/>
          <w:color w:val="212529"/>
          <w:sz w:val="24"/>
          <w:szCs w:val="24"/>
          <w:lang w:eastAsia="ru-RU"/>
        </w:rPr>
        <w:lastRenderedPageBreak/>
        <w:t>Структура IP</w:t>
      </w:r>
      <w:r w:rsidR="0096678A" w:rsidRPr="0096678A">
        <w:rPr>
          <w:rFonts w:ascii="Trebuchet MS" w:eastAsia="Times New Roman" w:hAnsi="Trebuchet MS" w:cs="Segoe UI"/>
          <w:color w:val="212529"/>
          <w:sz w:val="24"/>
          <w:szCs w:val="24"/>
          <w:lang w:val="en-US" w:eastAsia="ru-RU"/>
        </w:rPr>
        <w:t>v</w:t>
      </w:r>
      <w:r w:rsidR="0096678A" w:rsidRPr="0096678A">
        <w:rPr>
          <w:rFonts w:ascii="Trebuchet MS" w:eastAsia="Times New Roman" w:hAnsi="Trebuchet MS" w:cs="Segoe UI"/>
          <w:color w:val="212529"/>
          <w:sz w:val="24"/>
          <w:szCs w:val="24"/>
          <w:lang w:eastAsia="ru-RU"/>
        </w:rPr>
        <w:t>4</w:t>
      </w:r>
      <w:r w:rsidRPr="00254152">
        <w:rPr>
          <w:rFonts w:ascii="Trebuchet MS" w:eastAsia="Times New Roman" w:hAnsi="Trebuchet MS" w:cs="Segoe UI"/>
          <w:color w:val="212529"/>
          <w:sz w:val="24"/>
          <w:szCs w:val="24"/>
          <w:lang w:eastAsia="ru-RU"/>
        </w:rPr>
        <w:t xml:space="preserve"> пакетов представлена на рисунке</w:t>
      </w:r>
    </w:p>
    <w:p w:rsidR="00254152" w:rsidRPr="00254152" w:rsidRDefault="00254152" w:rsidP="0096678A">
      <w:pPr>
        <w:shd w:val="clear" w:color="auto" w:fill="FFFFFF"/>
        <w:spacing w:after="0" w:line="240" w:lineRule="auto"/>
        <w:rPr>
          <w:rFonts w:ascii="Trebuchet MS" w:eastAsia="Times New Roman" w:hAnsi="Trebuchet MS" w:cs="Segoe UI"/>
          <w:color w:val="212529"/>
          <w:sz w:val="24"/>
          <w:szCs w:val="24"/>
          <w:lang w:eastAsia="ru-RU"/>
        </w:rPr>
      </w:pPr>
      <w:r w:rsidRPr="0096678A">
        <w:rPr>
          <w:rFonts w:ascii="Trebuchet MS" w:eastAsia="Times New Roman" w:hAnsi="Trebuchet MS" w:cs="Segoe UI"/>
          <w:noProof/>
          <w:color w:val="212529"/>
          <w:sz w:val="24"/>
          <w:szCs w:val="24"/>
          <w:lang w:eastAsia="ru-RU"/>
        </w:rPr>
        <w:drawing>
          <wp:inline distT="0" distB="0" distL="0" distR="0">
            <wp:extent cx="5715000" cy="1960245"/>
            <wp:effectExtent l="0" t="0" r="0"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1960245"/>
                    </a:xfrm>
                    <a:prstGeom prst="rect">
                      <a:avLst/>
                    </a:prstGeom>
                    <a:noFill/>
                    <a:ln>
                      <a:noFill/>
                    </a:ln>
                  </pic:spPr>
                </pic:pic>
              </a:graphicData>
            </a:graphic>
          </wp:inline>
        </w:drawing>
      </w:r>
    </w:p>
    <w:p w:rsidR="00254152" w:rsidRPr="00254152" w:rsidRDefault="00254152" w:rsidP="0096678A">
      <w:pPr>
        <w:numPr>
          <w:ilvl w:val="0"/>
          <w:numId w:val="4"/>
        </w:numPr>
        <w:shd w:val="clear" w:color="auto" w:fill="FFFFFF"/>
        <w:spacing w:before="100" w:beforeAutospacing="1" w:after="0" w:line="240" w:lineRule="auto"/>
        <w:ind w:firstLine="0"/>
        <w:rPr>
          <w:rFonts w:ascii="Trebuchet MS" w:eastAsia="Times New Roman" w:hAnsi="Trebuchet MS" w:cs="Segoe UI"/>
          <w:color w:val="212529"/>
          <w:sz w:val="24"/>
          <w:szCs w:val="24"/>
          <w:lang w:eastAsia="ru-RU"/>
        </w:rPr>
      </w:pPr>
      <w:r w:rsidRPr="00254152">
        <w:rPr>
          <w:rFonts w:ascii="Trebuchet MS" w:eastAsia="Times New Roman" w:hAnsi="Trebuchet MS" w:cs="Segoe UI"/>
          <w:color w:val="212529"/>
          <w:sz w:val="24"/>
          <w:szCs w:val="24"/>
          <w:lang w:eastAsia="ru-RU"/>
        </w:rPr>
        <w:t>Версия — для IPv4 значение поля должно быть равно 4.</w:t>
      </w:r>
    </w:p>
    <w:p w:rsidR="00254152" w:rsidRPr="00254152" w:rsidRDefault="00254152" w:rsidP="0096678A">
      <w:pPr>
        <w:numPr>
          <w:ilvl w:val="0"/>
          <w:numId w:val="4"/>
        </w:numPr>
        <w:shd w:val="clear" w:color="auto" w:fill="FFFFFF"/>
        <w:spacing w:before="100" w:beforeAutospacing="1" w:after="0" w:line="240" w:lineRule="auto"/>
        <w:ind w:firstLine="0"/>
        <w:rPr>
          <w:rFonts w:ascii="Trebuchet MS" w:eastAsia="Times New Roman" w:hAnsi="Trebuchet MS" w:cs="Segoe UI"/>
          <w:color w:val="212529"/>
          <w:sz w:val="24"/>
          <w:szCs w:val="24"/>
          <w:lang w:eastAsia="ru-RU"/>
        </w:rPr>
      </w:pPr>
      <w:r w:rsidRPr="00254152">
        <w:rPr>
          <w:rFonts w:ascii="Trebuchet MS" w:eastAsia="Times New Roman" w:hAnsi="Trebuchet MS" w:cs="Segoe UI"/>
          <w:color w:val="212529"/>
          <w:sz w:val="24"/>
          <w:szCs w:val="24"/>
          <w:lang w:eastAsia="ru-RU"/>
        </w:rPr>
        <w:t>IHL — (</w:t>
      </w:r>
      <w:proofErr w:type="spellStart"/>
      <w:r w:rsidRPr="00254152">
        <w:rPr>
          <w:rFonts w:ascii="Trebuchet MS" w:eastAsia="Times New Roman" w:hAnsi="Trebuchet MS" w:cs="Segoe UI"/>
          <w:color w:val="212529"/>
          <w:sz w:val="24"/>
          <w:szCs w:val="24"/>
          <w:lang w:eastAsia="ru-RU"/>
        </w:rPr>
        <w:t>Internet</w:t>
      </w:r>
      <w:proofErr w:type="spellEnd"/>
      <w:r w:rsidRPr="00254152">
        <w:rPr>
          <w:rFonts w:ascii="Trebuchet MS" w:eastAsia="Times New Roman" w:hAnsi="Trebuchet MS" w:cs="Segoe UI"/>
          <w:color w:val="212529"/>
          <w:sz w:val="24"/>
          <w:szCs w:val="24"/>
          <w:lang w:eastAsia="ru-RU"/>
        </w:rPr>
        <w:t xml:space="preserve"> </w:t>
      </w:r>
      <w:proofErr w:type="spellStart"/>
      <w:r w:rsidRPr="00254152">
        <w:rPr>
          <w:rFonts w:ascii="Trebuchet MS" w:eastAsia="Times New Roman" w:hAnsi="Trebuchet MS" w:cs="Segoe UI"/>
          <w:color w:val="212529"/>
          <w:sz w:val="24"/>
          <w:szCs w:val="24"/>
          <w:lang w:eastAsia="ru-RU"/>
        </w:rPr>
        <w:t>Header</w:t>
      </w:r>
      <w:proofErr w:type="spellEnd"/>
      <w:r w:rsidRPr="00254152">
        <w:rPr>
          <w:rFonts w:ascii="Trebuchet MS" w:eastAsia="Times New Roman" w:hAnsi="Trebuchet MS" w:cs="Segoe UI"/>
          <w:color w:val="212529"/>
          <w:sz w:val="24"/>
          <w:szCs w:val="24"/>
          <w:lang w:eastAsia="ru-RU"/>
        </w:rPr>
        <w:t xml:space="preserve"> </w:t>
      </w:r>
      <w:proofErr w:type="spellStart"/>
      <w:r w:rsidRPr="00254152">
        <w:rPr>
          <w:rFonts w:ascii="Trebuchet MS" w:eastAsia="Times New Roman" w:hAnsi="Trebuchet MS" w:cs="Segoe UI"/>
          <w:color w:val="212529"/>
          <w:sz w:val="24"/>
          <w:szCs w:val="24"/>
          <w:lang w:eastAsia="ru-RU"/>
        </w:rPr>
        <w:t>Length</w:t>
      </w:r>
      <w:proofErr w:type="spellEnd"/>
      <w:r w:rsidRPr="00254152">
        <w:rPr>
          <w:rFonts w:ascii="Trebuchet MS" w:eastAsia="Times New Roman" w:hAnsi="Trebuchet MS" w:cs="Segoe UI"/>
          <w:color w:val="212529"/>
          <w:sz w:val="24"/>
          <w:szCs w:val="24"/>
          <w:lang w:eastAsia="ru-RU"/>
        </w:rPr>
        <w:t>) длина заголовка IP-пакета в 32-битных словах (</w:t>
      </w:r>
      <w:proofErr w:type="spellStart"/>
      <w:r w:rsidRPr="00254152">
        <w:rPr>
          <w:rFonts w:ascii="Trebuchet MS" w:eastAsia="Times New Roman" w:hAnsi="Trebuchet MS" w:cs="Segoe UI"/>
          <w:color w:val="212529"/>
          <w:sz w:val="24"/>
          <w:szCs w:val="24"/>
          <w:lang w:eastAsia="ru-RU"/>
        </w:rPr>
        <w:t>dword</w:t>
      </w:r>
      <w:proofErr w:type="spellEnd"/>
      <w:r w:rsidRPr="00254152">
        <w:rPr>
          <w:rFonts w:ascii="Trebuchet MS" w:eastAsia="Times New Roman" w:hAnsi="Trebuchet MS" w:cs="Segoe UI"/>
          <w:color w:val="212529"/>
          <w:sz w:val="24"/>
          <w:szCs w:val="24"/>
          <w:lang w:eastAsia="ru-RU"/>
        </w:rPr>
        <w:t>). Именно это поле указывает на начало блока данных в пакете. Минимальное корректное значение для этого поля равно 5.</w:t>
      </w:r>
    </w:p>
    <w:p w:rsidR="00254152" w:rsidRPr="00254152" w:rsidRDefault="00254152" w:rsidP="0096678A">
      <w:pPr>
        <w:numPr>
          <w:ilvl w:val="0"/>
          <w:numId w:val="4"/>
        </w:numPr>
        <w:shd w:val="clear" w:color="auto" w:fill="FFFFFF"/>
        <w:spacing w:before="100" w:beforeAutospacing="1" w:after="0" w:line="240" w:lineRule="auto"/>
        <w:ind w:firstLine="0"/>
        <w:rPr>
          <w:rFonts w:ascii="Trebuchet MS" w:eastAsia="Times New Roman" w:hAnsi="Trebuchet MS" w:cs="Segoe UI"/>
          <w:color w:val="212529"/>
          <w:sz w:val="24"/>
          <w:szCs w:val="24"/>
          <w:lang w:eastAsia="ru-RU"/>
        </w:rPr>
      </w:pPr>
      <w:r w:rsidRPr="00254152">
        <w:rPr>
          <w:rFonts w:ascii="Trebuchet MS" w:eastAsia="Times New Roman" w:hAnsi="Trebuchet MS" w:cs="Segoe UI"/>
          <w:color w:val="212529"/>
          <w:sz w:val="24"/>
          <w:szCs w:val="24"/>
          <w:lang w:eastAsia="ru-RU"/>
        </w:rPr>
        <w:t>Тип обслуживания (</w:t>
      </w:r>
      <w:proofErr w:type="spellStart"/>
      <w:r w:rsidRPr="00254152">
        <w:rPr>
          <w:rFonts w:ascii="Trebuchet MS" w:eastAsia="Times New Roman" w:hAnsi="Trebuchet MS" w:cs="Segoe UI"/>
          <w:color w:val="212529"/>
          <w:sz w:val="24"/>
          <w:szCs w:val="24"/>
          <w:lang w:eastAsia="ru-RU"/>
        </w:rPr>
        <w:t>Type</w:t>
      </w:r>
      <w:proofErr w:type="spellEnd"/>
      <w:r w:rsidRPr="00254152">
        <w:rPr>
          <w:rFonts w:ascii="Trebuchet MS" w:eastAsia="Times New Roman" w:hAnsi="Trebuchet MS" w:cs="Segoe UI"/>
          <w:color w:val="212529"/>
          <w:sz w:val="24"/>
          <w:szCs w:val="24"/>
          <w:lang w:eastAsia="ru-RU"/>
        </w:rPr>
        <w:t xml:space="preserve"> </w:t>
      </w:r>
      <w:proofErr w:type="spellStart"/>
      <w:r w:rsidRPr="00254152">
        <w:rPr>
          <w:rFonts w:ascii="Trebuchet MS" w:eastAsia="Times New Roman" w:hAnsi="Trebuchet MS" w:cs="Segoe UI"/>
          <w:color w:val="212529"/>
          <w:sz w:val="24"/>
          <w:szCs w:val="24"/>
          <w:lang w:eastAsia="ru-RU"/>
        </w:rPr>
        <w:t>of</w:t>
      </w:r>
      <w:proofErr w:type="spellEnd"/>
      <w:r w:rsidRPr="00254152">
        <w:rPr>
          <w:rFonts w:ascii="Trebuchet MS" w:eastAsia="Times New Roman" w:hAnsi="Trebuchet MS" w:cs="Segoe UI"/>
          <w:color w:val="212529"/>
          <w:sz w:val="24"/>
          <w:szCs w:val="24"/>
          <w:lang w:eastAsia="ru-RU"/>
        </w:rPr>
        <w:t xml:space="preserve"> </w:t>
      </w:r>
      <w:proofErr w:type="spellStart"/>
      <w:r w:rsidRPr="00254152">
        <w:rPr>
          <w:rFonts w:ascii="Trebuchet MS" w:eastAsia="Times New Roman" w:hAnsi="Trebuchet MS" w:cs="Segoe UI"/>
          <w:color w:val="212529"/>
          <w:sz w:val="24"/>
          <w:szCs w:val="24"/>
          <w:lang w:eastAsia="ru-RU"/>
        </w:rPr>
        <w:t>Service</w:t>
      </w:r>
      <w:proofErr w:type="spellEnd"/>
      <w:r w:rsidRPr="00254152">
        <w:rPr>
          <w:rFonts w:ascii="Trebuchet MS" w:eastAsia="Times New Roman" w:hAnsi="Trebuchet MS" w:cs="Segoe UI"/>
          <w:color w:val="212529"/>
          <w:sz w:val="24"/>
          <w:szCs w:val="24"/>
          <w:lang w:eastAsia="ru-RU"/>
        </w:rPr>
        <w:t>, акроним TOS) — байт, содержащий набор критериев, определяющих тип обслуживания IP-пакетов, представлен на рисунке.</w:t>
      </w:r>
    </w:p>
    <w:p w:rsidR="00254152" w:rsidRPr="00254152" w:rsidRDefault="00254152" w:rsidP="0096678A">
      <w:pPr>
        <w:shd w:val="clear" w:color="auto" w:fill="FFFFFF"/>
        <w:spacing w:after="0" w:line="240" w:lineRule="auto"/>
        <w:rPr>
          <w:rFonts w:ascii="Trebuchet MS" w:eastAsia="Times New Roman" w:hAnsi="Trebuchet MS" w:cs="Segoe UI"/>
          <w:color w:val="212529"/>
          <w:sz w:val="24"/>
          <w:szCs w:val="24"/>
          <w:lang w:eastAsia="ru-RU"/>
        </w:rPr>
      </w:pPr>
      <w:r w:rsidRPr="0096678A">
        <w:rPr>
          <w:rFonts w:ascii="Trebuchet MS" w:eastAsia="Times New Roman" w:hAnsi="Trebuchet MS" w:cs="Segoe UI"/>
          <w:noProof/>
          <w:color w:val="212529"/>
          <w:sz w:val="24"/>
          <w:szCs w:val="24"/>
          <w:lang w:eastAsia="ru-RU"/>
        </w:rPr>
        <w:drawing>
          <wp:inline distT="0" distB="0" distL="0" distR="0">
            <wp:extent cx="2930525" cy="78295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30525" cy="782955"/>
                    </a:xfrm>
                    <a:prstGeom prst="rect">
                      <a:avLst/>
                    </a:prstGeom>
                    <a:noFill/>
                    <a:ln>
                      <a:noFill/>
                    </a:ln>
                  </pic:spPr>
                </pic:pic>
              </a:graphicData>
            </a:graphic>
          </wp:inline>
        </w:drawing>
      </w:r>
    </w:p>
    <w:p w:rsidR="00254152" w:rsidRPr="00254152" w:rsidRDefault="00254152" w:rsidP="0096678A">
      <w:pPr>
        <w:shd w:val="clear" w:color="auto" w:fill="FFFFFF"/>
        <w:spacing w:after="0" w:line="240" w:lineRule="auto"/>
        <w:rPr>
          <w:rFonts w:ascii="Trebuchet MS" w:eastAsia="Times New Roman" w:hAnsi="Trebuchet MS" w:cs="Segoe UI"/>
          <w:color w:val="212529"/>
          <w:sz w:val="24"/>
          <w:szCs w:val="24"/>
          <w:lang w:eastAsia="ru-RU"/>
        </w:rPr>
      </w:pPr>
      <w:r w:rsidRPr="00254152">
        <w:rPr>
          <w:rFonts w:ascii="Trebuchet MS" w:eastAsia="Times New Roman" w:hAnsi="Trebuchet MS" w:cs="Segoe UI"/>
          <w:color w:val="212529"/>
          <w:sz w:val="24"/>
          <w:szCs w:val="24"/>
          <w:lang w:eastAsia="ru-RU"/>
        </w:rPr>
        <w:t>Описание байта обслуживания побитно:</w:t>
      </w:r>
    </w:p>
    <w:p w:rsidR="00254152" w:rsidRPr="00254152" w:rsidRDefault="00254152" w:rsidP="0096678A">
      <w:pPr>
        <w:numPr>
          <w:ilvl w:val="1"/>
          <w:numId w:val="5"/>
        </w:numPr>
        <w:shd w:val="clear" w:color="auto" w:fill="FFFFFF"/>
        <w:spacing w:before="100" w:beforeAutospacing="1" w:after="0" w:line="240" w:lineRule="auto"/>
        <w:ind w:firstLine="0"/>
        <w:rPr>
          <w:rFonts w:ascii="Trebuchet MS" w:eastAsia="Times New Roman" w:hAnsi="Trebuchet MS" w:cs="Segoe UI"/>
          <w:color w:val="212529"/>
          <w:sz w:val="24"/>
          <w:szCs w:val="24"/>
          <w:lang w:eastAsia="ru-RU"/>
        </w:rPr>
      </w:pPr>
      <w:r w:rsidRPr="00254152">
        <w:rPr>
          <w:rFonts w:ascii="Trebuchet MS" w:eastAsia="Times New Roman" w:hAnsi="Trebuchet MS" w:cs="Segoe UI"/>
          <w:color w:val="212529"/>
          <w:sz w:val="24"/>
          <w:szCs w:val="24"/>
          <w:lang w:eastAsia="ru-RU"/>
        </w:rPr>
        <w:t>0-2 — приоритет (</w:t>
      </w:r>
      <w:proofErr w:type="spellStart"/>
      <w:r w:rsidRPr="00254152">
        <w:rPr>
          <w:rFonts w:ascii="Trebuchet MS" w:eastAsia="Times New Roman" w:hAnsi="Trebuchet MS" w:cs="Segoe UI"/>
          <w:color w:val="212529"/>
          <w:sz w:val="24"/>
          <w:szCs w:val="24"/>
          <w:lang w:eastAsia="ru-RU"/>
        </w:rPr>
        <w:t>precedence</w:t>
      </w:r>
      <w:proofErr w:type="spellEnd"/>
      <w:r w:rsidRPr="00254152">
        <w:rPr>
          <w:rFonts w:ascii="Trebuchet MS" w:eastAsia="Times New Roman" w:hAnsi="Trebuchet MS" w:cs="Segoe UI"/>
          <w:color w:val="212529"/>
          <w:sz w:val="24"/>
          <w:szCs w:val="24"/>
          <w:lang w:eastAsia="ru-RU"/>
        </w:rPr>
        <w:t>) данного IP-сегмента</w:t>
      </w:r>
    </w:p>
    <w:p w:rsidR="00254152" w:rsidRPr="00254152" w:rsidRDefault="00254152" w:rsidP="0096678A">
      <w:pPr>
        <w:numPr>
          <w:ilvl w:val="1"/>
          <w:numId w:val="5"/>
        </w:numPr>
        <w:shd w:val="clear" w:color="auto" w:fill="FFFFFF"/>
        <w:spacing w:before="100" w:beforeAutospacing="1" w:after="0" w:line="240" w:lineRule="auto"/>
        <w:ind w:firstLine="0"/>
        <w:rPr>
          <w:rFonts w:ascii="Trebuchet MS" w:eastAsia="Times New Roman" w:hAnsi="Trebuchet MS" w:cs="Segoe UI"/>
          <w:color w:val="212529"/>
          <w:sz w:val="24"/>
          <w:szCs w:val="24"/>
          <w:lang w:eastAsia="ru-RU"/>
        </w:rPr>
      </w:pPr>
      <w:r w:rsidRPr="00254152">
        <w:rPr>
          <w:rFonts w:ascii="Trebuchet MS" w:eastAsia="Times New Roman" w:hAnsi="Trebuchet MS" w:cs="Segoe UI"/>
          <w:color w:val="212529"/>
          <w:sz w:val="24"/>
          <w:szCs w:val="24"/>
          <w:lang w:eastAsia="ru-RU"/>
        </w:rPr>
        <w:t>3 — требование ко времени задержки (</w:t>
      </w:r>
      <w:proofErr w:type="spellStart"/>
      <w:r w:rsidRPr="00254152">
        <w:rPr>
          <w:rFonts w:ascii="Trebuchet MS" w:eastAsia="Times New Roman" w:hAnsi="Trebuchet MS" w:cs="Segoe UI"/>
          <w:color w:val="212529"/>
          <w:sz w:val="24"/>
          <w:szCs w:val="24"/>
          <w:lang w:eastAsia="ru-RU"/>
        </w:rPr>
        <w:t>delay</w:t>
      </w:r>
      <w:proofErr w:type="spellEnd"/>
      <w:r w:rsidRPr="00254152">
        <w:rPr>
          <w:rFonts w:ascii="Trebuchet MS" w:eastAsia="Times New Roman" w:hAnsi="Trebuchet MS" w:cs="Segoe UI"/>
          <w:color w:val="212529"/>
          <w:sz w:val="24"/>
          <w:szCs w:val="24"/>
          <w:lang w:eastAsia="ru-RU"/>
        </w:rPr>
        <w:t>) передачи IP-сегмента (0 — нормальная, 1 — низкая задержка)</w:t>
      </w:r>
    </w:p>
    <w:p w:rsidR="00254152" w:rsidRPr="00254152" w:rsidRDefault="00254152" w:rsidP="0096678A">
      <w:pPr>
        <w:numPr>
          <w:ilvl w:val="1"/>
          <w:numId w:val="5"/>
        </w:numPr>
        <w:shd w:val="clear" w:color="auto" w:fill="FFFFFF"/>
        <w:spacing w:before="100" w:beforeAutospacing="1" w:after="0" w:line="240" w:lineRule="auto"/>
        <w:ind w:firstLine="0"/>
        <w:rPr>
          <w:rFonts w:ascii="Trebuchet MS" w:eastAsia="Times New Roman" w:hAnsi="Trebuchet MS" w:cs="Segoe UI"/>
          <w:color w:val="212529"/>
          <w:sz w:val="24"/>
          <w:szCs w:val="24"/>
          <w:lang w:eastAsia="ru-RU"/>
        </w:rPr>
      </w:pPr>
      <w:r w:rsidRPr="00254152">
        <w:rPr>
          <w:rFonts w:ascii="Trebuchet MS" w:eastAsia="Times New Roman" w:hAnsi="Trebuchet MS" w:cs="Segoe UI"/>
          <w:color w:val="212529"/>
          <w:sz w:val="24"/>
          <w:szCs w:val="24"/>
          <w:lang w:eastAsia="ru-RU"/>
        </w:rPr>
        <w:t>4 — требование к пропускной способности (</w:t>
      </w:r>
      <w:proofErr w:type="spellStart"/>
      <w:r w:rsidRPr="00254152">
        <w:rPr>
          <w:rFonts w:ascii="Trebuchet MS" w:eastAsia="Times New Roman" w:hAnsi="Trebuchet MS" w:cs="Segoe UI"/>
          <w:color w:val="212529"/>
          <w:sz w:val="24"/>
          <w:szCs w:val="24"/>
          <w:lang w:eastAsia="ru-RU"/>
        </w:rPr>
        <w:t>throughput</w:t>
      </w:r>
      <w:proofErr w:type="spellEnd"/>
      <w:r w:rsidRPr="00254152">
        <w:rPr>
          <w:rFonts w:ascii="Trebuchet MS" w:eastAsia="Times New Roman" w:hAnsi="Trebuchet MS" w:cs="Segoe UI"/>
          <w:color w:val="212529"/>
          <w:sz w:val="24"/>
          <w:szCs w:val="24"/>
          <w:lang w:eastAsia="ru-RU"/>
        </w:rPr>
        <w:t>) маршрута, по которому должен отправляться IP-сегмент (0 — низкая, 1 — высокая пропускная способность)</w:t>
      </w:r>
    </w:p>
    <w:p w:rsidR="00254152" w:rsidRPr="00254152" w:rsidRDefault="00254152" w:rsidP="0096678A">
      <w:pPr>
        <w:numPr>
          <w:ilvl w:val="1"/>
          <w:numId w:val="5"/>
        </w:numPr>
        <w:shd w:val="clear" w:color="auto" w:fill="FFFFFF"/>
        <w:spacing w:before="100" w:beforeAutospacing="1" w:after="0" w:line="240" w:lineRule="auto"/>
        <w:ind w:firstLine="0"/>
        <w:rPr>
          <w:rFonts w:ascii="Trebuchet MS" w:eastAsia="Times New Roman" w:hAnsi="Trebuchet MS" w:cs="Segoe UI"/>
          <w:color w:val="212529"/>
          <w:sz w:val="24"/>
          <w:szCs w:val="24"/>
          <w:lang w:eastAsia="ru-RU"/>
        </w:rPr>
      </w:pPr>
      <w:r w:rsidRPr="00254152">
        <w:rPr>
          <w:rFonts w:ascii="Trebuchet MS" w:eastAsia="Times New Roman" w:hAnsi="Trebuchet MS" w:cs="Segoe UI"/>
          <w:color w:val="212529"/>
          <w:sz w:val="24"/>
          <w:szCs w:val="24"/>
          <w:lang w:eastAsia="ru-RU"/>
        </w:rPr>
        <w:t>5 — требование к надежности (</w:t>
      </w:r>
      <w:proofErr w:type="spellStart"/>
      <w:r w:rsidRPr="00254152">
        <w:rPr>
          <w:rFonts w:ascii="Trebuchet MS" w:eastAsia="Times New Roman" w:hAnsi="Trebuchet MS" w:cs="Segoe UI"/>
          <w:color w:val="212529"/>
          <w:sz w:val="24"/>
          <w:szCs w:val="24"/>
          <w:lang w:eastAsia="ru-RU"/>
        </w:rPr>
        <w:t>reliability</w:t>
      </w:r>
      <w:proofErr w:type="spellEnd"/>
      <w:r w:rsidRPr="00254152">
        <w:rPr>
          <w:rFonts w:ascii="Trebuchet MS" w:eastAsia="Times New Roman" w:hAnsi="Trebuchet MS" w:cs="Segoe UI"/>
          <w:color w:val="212529"/>
          <w:sz w:val="24"/>
          <w:szCs w:val="24"/>
          <w:lang w:eastAsia="ru-RU"/>
        </w:rPr>
        <w:t>) передачи IP-сегмента (0 — нормальная, 1 — высокая надежность)</w:t>
      </w:r>
    </w:p>
    <w:p w:rsidR="00254152" w:rsidRPr="00254152" w:rsidRDefault="00254152" w:rsidP="0096678A">
      <w:pPr>
        <w:numPr>
          <w:ilvl w:val="1"/>
          <w:numId w:val="5"/>
        </w:numPr>
        <w:shd w:val="clear" w:color="auto" w:fill="FFFFFF"/>
        <w:spacing w:before="100" w:beforeAutospacing="1" w:after="0" w:line="240" w:lineRule="auto"/>
        <w:ind w:firstLine="0"/>
        <w:rPr>
          <w:rFonts w:ascii="Trebuchet MS" w:eastAsia="Times New Roman" w:hAnsi="Trebuchet MS" w:cs="Segoe UI"/>
          <w:color w:val="212529"/>
          <w:sz w:val="24"/>
          <w:szCs w:val="24"/>
          <w:lang w:eastAsia="ru-RU"/>
        </w:rPr>
      </w:pPr>
      <w:r w:rsidRPr="00254152">
        <w:rPr>
          <w:rFonts w:ascii="Trebuchet MS" w:eastAsia="Times New Roman" w:hAnsi="Trebuchet MS" w:cs="Segoe UI"/>
          <w:color w:val="212529"/>
          <w:sz w:val="24"/>
          <w:szCs w:val="24"/>
          <w:lang w:eastAsia="ru-RU"/>
        </w:rPr>
        <w:t>6-7 — ECN — явное сообщение о задержке (управление IP-потоком).</w:t>
      </w:r>
    </w:p>
    <w:p w:rsidR="00254152" w:rsidRPr="00254152" w:rsidRDefault="00254152" w:rsidP="0096678A">
      <w:pPr>
        <w:numPr>
          <w:ilvl w:val="0"/>
          <w:numId w:val="5"/>
        </w:numPr>
        <w:shd w:val="clear" w:color="auto" w:fill="FFFFFF"/>
        <w:spacing w:before="100" w:beforeAutospacing="1" w:after="0" w:line="240" w:lineRule="auto"/>
        <w:ind w:firstLine="0"/>
        <w:rPr>
          <w:rFonts w:ascii="Trebuchet MS" w:eastAsia="Times New Roman" w:hAnsi="Trebuchet MS" w:cs="Segoe UI"/>
          <w:color w:val="212529"/>
          <w:sz w:val="24"/>
          <w:szCs w:val="24"/>
          <w:lang w:eastAsia="ru-RU"/>
        </w:rPr>
      </w:pPr>
      <w:r w:rsidRPr="00254152">
        <w:rPr>
          <w:rFonts w:ascii="Trebuchet MS" w:eastAsia="Times New Roman" w:hAnsi="Trebuchet MS" w:cs="Segoe UI"/>
          <w:color w:val="212529"/>
          <w:sz w:val="24"/>
          <w:szCs w:val="24"/>
          <w:lang w:eastAsia="ru-RU"/>
        </w:rPr>
        <w:t>Длина пакета - длина пакета в октетах, включая заголовок и данные. Минимальное корректное значение для этого поля равно 20, максимальное 65535.</w:t>
      </w:r>
    </w:p>
    <w:p w:rsidR="00254152" w:rsidRPr="00254152" w:rsidRDefault="00254152" w:rsidP="0096678A">
      <w:pPr>
        <w:numPr>
          <w:ilvl w:val="0"/>
          <w:numId w:val="5"/>
        </w:numPr>
        <w:shd w:val="clear" w:color="auto" w:fill="FFFFFF"/>
        <w:spacing w:before="100" w:beforeAutospacing="1" w:after="0" w:line="240" w:lineRule="auto"/>
        <w:ind w:firstLine="0"/>
        <w:rPr>
          <w:rFonts w:ascii="Trebuchet MS" w:eastAsia="Times New Roman" w:hAnsi="Trebuchet MS" w:cs="Segoe UI"/>
          <w:color w:val="212529"/>
          <w:sz w:val="24"/>
          <w:szCs w:val="24"/>
          <w:lang w:eastAsia="ru-RU"/>
        </w:rPr>
      </w:pPr>
      <w:r w:rsidRPr="00254152">
        <w:rPr>
          <w:rFonts w:ascii="Trebuchet MS" w:eastAsia="Times New Roman" w:hAnsi="Trebuchet MS" w:cs="Segoe UI"/>
          <w:color w:val="212529"/>
          <w:sz w:val="24"/>
          <w:szCs w:val="24"/>
          <w:lang w:eastAsia="ru-RU"/>
        </w:rPr>
        <w:t>Идентификатор — значение, назначаемое отправителем пакета и предназначенное для определения корректной последовательности фрагментов при сборке пакета. Для фрагментированного пакета все фрагменты имеют одинаковый идентификатор.</w:t>
      </w:r>
    </w:p>
    <w:p w:rsidR="00254152" w:rsidRPr="00254152" w:rsidRDefault="00254152" w:rsidP="0096678A">
      <w:pPr>
        <w:numPr>
          <w:ilvl w:val="0"/>
          <w:numId w:val="5"/>
        </w:numPr>
        <w:shd w:val="clear" w:color="auto" w:fill="FFFFFF"/>
        <w:spacing w:before="100" w:beforeAutospacing="1" w:after="0" w:line="240" w:lineRule="auto"/>
        <w:ind w:firstLine="0"/>
        <w:rPr>
          <w:rFonts w:ascii="Trebuchet MS" w:eastAsia="Times New Roman" w:hAnsi="Trebuchet MS" w:cs="Segoe UI"/>
          <w:color w:val="212529"/>
          <w:sz w:val="24"/>
          <w:szCs w:val="24"/>
          <w:lang w:eastAsia="ru-RU"/>
        </w:rPr>
      </w:pPr>
      <w:r w:rsidRPr="00254152">
        <w:rPr>
          <w:rFonts w:ascii="Trebuchet MS" w:eastAsia="Times New Roman" w:hAnsi="Trebuchet MS" w:cs="Segoe UI"/>
          <w:color w:val="212529"/>
          <w:sz w:val="24"/>
          <w:szCs w:val="24"/>
          <w:lang w:eastAsia="ru-RU"/>
        </w:rPr>
        <w:t>3 бита флагов. Первый бит должен быть всегда равен нулю, второй бит DF (</w:t>
      </w:r>
      <w:proofErr w:type="spellStart"/>
      <w:r w:rsidRPr="00254152">
        <w:rPr>
          <w:rFonts w:ascii="Trebuchet MS" w:eastAsia="Times New Roman" w:hAnsi="Trebuchet MS" w:cs="Segoe UI"/>
          <w:color w:val="212529"/>
          <w:sz w:val="24"/>
          <w:szCs w:val="24"/>
          <w:lang w:eastAsia="ru-RU"/>
        </w:rPr>
        <w:t>don’t</w:t>
      </w:r>
      <w:proofErr w:type="spellEnd"/>
      <w:r w:rsidRPr="00254152">
        <w:rPr>
          <w:rFonts w:ascii="Trebuchet MS" w:eastAsia="Times New Roman" w:hAnsi="Trebuchet MS" w:cs="Segoe UI"/>
          <w:color w:val="212529"/>
          <w:sz w:val="24"/>
          <w:szCs w:val="24"/>
          <w:lang w:eastAsia="ru-RU"/>
        </w:rPr>
        <w:t xml:space="preserve"> </w:t>
      </w:r>
      <w:proofErr w:type="spellStart"/>
      <w:r w:rsidRPr="00254152">
        <w:rPr>
          <w:rFonts w:ascii="Trebuchet MS" w:eastAsia="Times New Roman" w:hAnsi="Trebuchet MS" w:cs="Segoe UI"/>
          <w:color w:val="212529"/>
          <w:sz w:val="24"/>
          <w:szCs w:val="24"/>
          <w:lang w:eastAsia="ru-RU"/>
        </w:rPr>
        <w:t>fragment</w:t>
      </w:r>
      <w:proofErr w:type="spellEnd"/>
      <w:r w:rsidRPr="00254152">
        <w:rPr>
          <w:rFonts w:ascii="Trebuchet MS" w:eastAsia="Times New Roman" w:hAnsi="Trebuchet MS" w:cs="Segoe UI"/>
          <w:color w:val="212529"/>
          <w:sz w:val="24"/>
          <w:szCs w:val="24"/>
          <w:lang w:eastAsia="ru-RU"/>
        </w:rPr>
        <w:t>) определяет возможность фрагментации пакета и третий бит MF (</w:t>
      </w:r>
      <w:proofErr w:type="spellStart"/>
      <w:r w:rsidRPr="00254152">
        <w:rPr>
          <w:rFonts w:ascii="Trebuchet MS" w:eastAsia="Times New Roman" w:hAnsi="Trebuchet MS" w:cs="Segoe UI"/>
          <w:color w:val="212529"/>
          <w:sz w:val="24"/>
          <w:szCs w:val="24"/>
          <w:lang w:eastAsia="ru-RU"/>
        </w:rPr>
        <w:t>more</w:t>
      </w:r>
      <w:proofErr w:type="spellEnd"/>
      <w:r w:rsidRPr="00254152">
        <w:rPr>
          <w:rFonts w:ascii="Trebuchet MS" w:eastAsia="Times New Roman" w:hAnsi="Trebuchet MS" w:cs="Segoe UI"/>
          <w:color w:val="212529"/>
          <w:sz w:val="24"/>
          <w:szCs w:val="24"/>
          <w:lang w:eastAsia="ru-RU"/>
        </w:rPr>
        <w:t xml:space="preserve"> </w:t>
      </w:r>
      <w:proofErr w:type="spellStart"/>
      <w:r w:rsidRPr="00254152">
        <w:rPr>
          <w:rFonts w:ascii="Trebuchet MS" w:eastAsia="Times New Roman" w:hAnsi="Trebuchet MS" w:cs="Segoe UI"/>
          <w:color w:val="212529"/>
          <w:sz w:val="24"/>
          <w:szCs w:val="24"/>
          <w:lang w:eastAsia="ru-RU"/>
        </w:rPr>
        <w:t>fragments</w:t>
      </w:r>
      <w:proofErr w:type="spellEnd"/>
      <w:r w:rsidRPr="00254152">
        <w:rPr>
          <w:rFonts w:ascii="Trebuchet MS" w:eastAsia="Times New Roman" w:hAnsi="Trebuchet MS" w:cs="Segoe UI"/>
          <w:color w:val="212529"/>
          <w:sz w:val="24"/>
          <w:szCs w:val="24"/>
          <w:lang w:eastAsia="ru-RU"/>
        </w:rPr>
        <w:t>) показывает, не является ли этот пакет последним в цепочке пакетов.</w:t>
      </w:r>
    </w:p>
    <w:p w:rsidR="00254152" w:rsidRPr="00254152" w:rsidRDefault="00254152" w:rsidP="0096678A">
      <w:pPr>
        <w:numPr>
          <w:ilvl w:val="0"/>
          <w:numId w:val="5"/>
        </w:numPr>
        <w:shd w:val="clear" w:color="auto" w:fill="FFFFFF"/>
        <w:spacing w:before="100" w:beforeAutospacing="1" w:after="0" w:line="240" w:lineRule="auto"/>
        <w:ind w:firstLine="0"/>
        <w:rPr>
          <w:rFonts w:ascii="Trebuchet MS" w:eastAsia="Times New Roman" w:hAnsi="Trebuchet MS" w:cs="Segoe UI"/>
          <w:color w:val="212529"/>
          <w:sz w:val="24"/>
          <w:szCs w:val="24"/>
          <w:lang w:eastAsia="ru-RU"/>
        </w:rPr>
      </w:pPr>
      <w:r w:rsidRPr="00254152">
        <w:rPr>
          <w:rFonts w:ascii="Trebuchet MS" w:eastAsia="Times New Roman" w:hAnsi="Trebuchet MS" w:cs="Segoe UI"/>
          <w:color w:val="212529"/>
          <w:sz w:val="24"/>
          <w:szCs w:val="24"/>
          <w:lang w:eastAsia="ru-RU"/>
        </w:rPr>
        <w:t>Смещение фрагмента — значение, определяющее позицию фрагмента в потоке данных. Смещение задается количеством восьми байтовых блоков, поэтому это значение требует умножения на 8 для перевода в байты.</w:t>
      </w:r>
    </w:p>
    <w:p w:rsidR="00254152" w:rsidRPr="00254152" w:rsidRDefault="00254152" w:rsidP="0096678A">
      <w:pPr>
        <w:numPr>
          <w:ilvl w:val="0"/>
          <w:numId w:val="5"/>
        </w:numPr>
        <w:shd w:val="clear" w:color="auto" w:fill="FFFFFF"/>
        <w:spacing w:before="100" w:beforeAutospacing="1" w:after="0" w:line="240" w:lineRule="auto"/>
        <w:ind w:firstLine="0"/>
        <w:rPr>
          <w:rFonts w:ascii="Trebuchet MS" w:eastAsia="Times New Roman" w:hAnsi="Trebuchet MS" w:cs="Segoe UI"/>
          <w:color w:val="212529"/>
          <w:sz w:val="24"/>
          <w:szCs w:val="24"/>
          <w:lang w:eastAsia="ru-RU"/>
        </w:rPr>
      </w:pPr>
      <w:r w:rsidRPr="00254152">
        <w:rPr>
          <w:rFonts w:ascii="Trebuchet MS" w:eastAsia="Times New Roman" w:hAnsi="Trebuchet MS" w:cs="Segoe UI"/>
          <w:color w:val="212529"/>
          <w:sz w:val="24"/>
          <w:szCs w:val="24"/>
          <w:lang w:eastAsia="ru-RU"/>
        </w:rPr>
        <w:lastRenderedPageBreak/>
        <w:t xml:space="preserve">Время жизни (TTL) — число маршрутизаторов, которые должен пройти этот пакет. При прохождении маршрутизатора это число уменьшатся на единицу. Если значения этого поля равно нулю то, пакет должен быть отброшен и отправителю пакета может быть послано сообщение </w:t>
      </w:r>
      <w:proofErr w:type="spellStart"/>
      <w:r w:rsidRPr="00254152">
        <w:rPr>
          <w:rFonts w:ascii="Trebuchet MS" w:eastAsia="Times New Roman" w:hAnsi="Trebuchet MS" w:cs="Segoe UI"/>
          <w:color w:val="212529"/>
          <w:sz w:val="24"/>
          <w:szCs w:val="24"/>
          <w:lang w:eastAsia="ru-RU"/>
        </w:rPr>
        <w:t>Time</w:t>
      </w:r>
      <w:proofErr w:type="spellEnd"/>
      <w:r w:rsidRPr="00254152">
        <w:rPr>
          <w:rFonts w:ascii="Trebuchet MS" w:eastAsia="Times New Roman" w:hAnsi="Trebuchet MS" w:cs="Segoe UI"/>
          <w:color w:val="212529"/>
          <w:sz w:val="24"/>
          <w:szCs w:val="24"/>
          <w:lang w:eastAsia="ru-RU"/>
        </w:rPr>
        <w:t xml:space="preserve"> </w:t>
      </w:r>
      <w:proofErr w:type="spellStart"/>
      <w:r w:rsidRPr="00254152">
        <w:rPr>
          <w:rFonts w:ascii="Trebuchet MS" w:eastAsia="Times New Roman" w:hAnsi="Trebuchet MS" w:cs="Segoe UI"/>
          <w:color w:val="212529"/>
          <w:sz w:val="24"/>
          <w:szCs w:val="24"/>
          <w:lang w:eastAsia="ru-RU"/>
        </w:rPr>
        <w:t>Exceeded</w:t>
      </w:r>
      <w:proofErr w:type="spellEnd"/>
      <w:r w:rsidRPr="00254152">
        <w:rPr>
          <w:rFonts w:ascii="Trebuchet MS" w:eastAsia="Times New Roman" w:hAnsi="Trebuchet MS" w:cs="Segoe UI"/>
          <w:color w:val="212529"/>
          <w:sz w:val="24"/>
          <w:szCs w:val="24"/>
          <w:lang w:eastAsia="ru-RU"/>
        </w:rPr>
        <w:t xml:space="preserve"> (</w:t>
      </w:r>
      <w:hyperlink r:id="rId31" w:tgtFrame="_blank" w:history="1">
        <w:r w:rsidRPr="00254152">
          <w:rPr>
            <w:rFonts w:ascii="Trebuchet MS" w:eastAsia="Times New Roman" w:hAnsi="Trebuchet MS" w:cs="Segoe UI"/>
            <w:b/>
            <w:bCs/>
            <w:color w:val="FF5600"/>
            <w:sz w:val="24"/>
            <w:szCs w:val="24"/>
            <w:u w:val="single"/>
            <w:lang w:eastAsia="ru-RU"/>
          </w:rPr>
          <w:t>ICMP</w:t>
        </w:r>
      </w:hyperlink>
      <w:r w:rsidRPr="00254152">
        <w:rPr>
          <w:rFonts w:ascii="Trebuchet MS" w:eastAsia="Times New Roman" w:hAnsi="Trebuchet MS" w:cs="Segoe UI"/>
          <w:color w:val="212529"/>
          <w:sz w:val="24"/>
          <w:szCs w:val="24"/>
          <w:lang w:eastAsia="ru-RU"/>
        </w:rPr>
        <w:t> код 11 тип 0).</w:t>
      </w:r>
    </w:p>
    <w:p w:rsidR="00254152" w:rsidRPr="00254152" w:rsidRDefault="00254152" w:rsidP="0096678A">
      <w:pPr>
        <w:numPr>
          <w:ilvl w:val="0"/>
          <w:numId w:val="5"/>
        </w:numPr>
        <w:shd w:val="clear" w:color="auto" w:fill="FFFFFF"/>
        <w:spacing w:before="100" w:beforeAutospacing="1" w:after="0" w:line="240" w:lineRule="auto"/>
        <w:ind w:firstLine="0"/>
        <w:rPr>
          <w:rFonts w:ascii="Trebuchet MS" w:eastAsia="Times New Roman" w:hAnsi="Trebuchet MS" w:cs="Segoe UI"/>
          <w:color w:val="212529"/>
          <w:sz w:val="24"/>
          <w:szCs w:val="24"/>
          <w:lang w:eastAsia="ru-RU"/>
        </w:rPr>
      </w:pPr>
      <w:r w:rsidRPr="00254152">
        <w:rPr>
          <w:rFonts w:ascii="Trebuchet MS" w:eastAsia="Times New Roman" w:hAnsi="Trebuchet MS" w:cs="Segoe UI"/>
          <w:color w:val="212529"/>
          <w:sz w:val="24"/>
          <w:szCs w:val="24"/>
          <w:lang w:eastAsia="ru-RU"/>
        </w:rPr>
        <w:t>Протокол — идентификатор интернет-протокола следующего уровня указывает, данные какого протокола содержит пакет, например, </w:t>
      </w:r>
      <w:hyperlink r:id="rId32" w:tgtFrame="_blank" w:history="1">
        <w:r w:rsidRPr="00254152">
          <w:rPr>
            <w:rFonts w:ascii="Trebuchet MS" w:eastAsia="Times New Roman" w:hAnsi="Trebuchet MS" w:cs="Segoe UI"/>
            <w:b/>
            <w:bCs/>
            <w:color w:val="FF5600"/>
            <w:sz w:val="24"/>
            <w:szCs w:val="24"/>
            <w:u w:val="single"/>
            <w:lang w:eastAsia="ru-RU"/>
          </w:rPr>
          <w:t>TCP</w:t>
        </w:r>
      </w:hyperlink>
      <w:r w:rsidRPr="00254152">
        <w:rPr>
          <w:rFonts w:ascii="Trebuchet MS" w:eastAsia="Times New Roman" w:hAnsi="Trebuchet MS" w:cs="Segoe UI"/>
          <w:color w:val="212529"/>
          <w:sz w:val="24"/>
          <w:szCs w:val="24"/>
          <w:lang w:eastAsia="ru-RU"/>
        </w:rPr>
        <w:t> или </w:t>
      </w:r>
      <w:hyperlink r:id="rId33" w:tgtFrame="_blank" w:history="1">
        <w:r w:rsidRPr="00254152">
          <w:rPr>
            <w:rFonts w:ascii="Trebuchet MS" w:eastAsia="Times New Roman" w:hAnsi="Trebuchet MS" w:cs="Segoe UI"/>
            <w:b/>
            <w:bCs/>
            <w:color w:val="FF5600"/>
            <w:sz w:val="24"/>
            <w:szCs w:val="24"/>
            <w:u w:val="single"/>
            <w:lang w:eastAsia="ru-RU"/>
          </w:rPr>
          <w:t>ICMP</w:t>
        </w:r>
      </w:hyperlink>
      <w:r w:rsidRPr="00254152">
        <w:rPr>
          <w:rFonts w:ascii="Trebuchet MS" w:eastAsia="Times New Roman" w:hAnsi="Trebuchet MS" w:cs="Segoe UI"/>
          <w:color w:val="212529"/>
          <w:sz w:val="24"/>
          <w:szCs w:val="24"/>
          <w:lang w:eastAsia="ru-RU"/>
        </w:rPr>
        <w:t>.</w:t>
      </w:r>
    </w:p>
    <w:p w:rsidR="0096678A" w:rsidRDefault="00254152" w:rsidP="0096678A">
      <w:pPr>
        <w:numPr>
          <w:ilvl w:val="0"/>
          <w:numId w:val="5"/>
        </w:numPr>
        <w:shd w:val="clear" w:color="auto" w:fill="FFFFFF"/>
        <w:spacing w:before="100" w:beforeAutospacing="1" w:after="0" w:line="240" w:lineRule="auto"/>
        <w:ind w:firstLine="0"/>
        <w:rPr>
          <w:rFonts w:ascii="Trebuchet MS" w:eastAsia="Times New Roman" w:hAnsi="Trebuchet MS" w:cs="Segoe UI"/>
          <w:color w:val="212529"/>
          <w:sz w:val="24"/>
          <w:szCs w:val="24"/>
          <w:lang w:eastAsia="ru-RU"/>
        </w:rPr>
      </w:pPr>
      <w:r w:rsidRPr="00254152">
        <w:rPr>
          <w:rFonts w:ascii="Trebuchet MS" w:eastAsia="Times New Roman" w:hAnsi="Trebuchet MS" w:cs="Segoe UI"/>
          <w:color w:val="212529"/>
          <w:sz w:val="24"/>
          <w:szCs w:val="24"/>
          <w:lang w:eastAsia="ru-RU"/>
        </w:rPr>
        <w:t>Контрольная сумма заголовка — вычисляется в соответствии с RFC 1071</w:t>
      </w:r>
    </w:p>
    <w:p w:rsidR="0096678A" w:rsidRPr="0096678A" w:rsidRDefault="0096678A" w:rsidP="0096678A">
      <w:pPr>
        <w:shd w:val="clear" w:color="auto" w:fill="FFFFFF"/>
        <w:spacing w:after="0" w:line="240" w:lineRule="auto"/>
        <w:ind w:left="720"/>
        <w:jc w:val="center"/>
        <w:rPr>
          <w:rFonts w:ascii="Trebuchet MS" w:eastAsia="Times New Roman" w:hAnsi="Trebuchet MS" w:cs="Segoe UI"/>
          <w:b/>
          <w:bCs/>
          <w:color w:val="212529"/>
          <w:sz w:val="24"/>
          <w:szCs w:val="24"/>
          <w:lang w:val="en-US" w:eastAsia="ru-RU"/>
        </w:rPr>
      </w:pPr>
      <w:r w:rsidRPr="0096678A">
        <w:rPr>
          <w:rFonts w:ascii="Trebuchet MS" w:hAnsi="Trebuchet MS"/>
          <w:b/>
          <w:bCs/>
          <w:color w:val="2A2F35"/>
          <w:spacing w:val="2"/>
          <w:sz w:val="24"/>
          <w:szCs w:val="24"/>
        </w:rPr>
        <w:t>Фиксированный заголовок</w:t>
      </w:r>
      <w:r w:rsidRPr="0096678A">
        <w:rPr>
          <w:rFonts w:ascii="Trebuchet MS" w:hAnsi="Trebuchet MS"/>
          <w:b/>
          <w:bCs/>
          <w:color w:val="2A2F35"/>
          <w:spacing w:val="2"/>
          <w:sz w:val="24"/>
          <w:szCs w:val="24"/>
          <w:lang w:val="en-US"/>
        </w:rPr>
        <w:t xml:space="preserve"> ipv6</w:t>
      </w:r>
    </w:p>
    <w:p w:rsidR="0096678A" w:rsidRPr="0096678A" w:rsidRDefault="0096678A" w:rsidP="0096678A">
      <w:pPr>
        <w:pStyle w:val="a4"/>
        <w:shd w:val="clear" w:color="auto" w:fill="FFFFFF"/>
        <w:spacing w:before="0" w:beforeAutospacing="0" w:after="0" w:afterAutospacing="0"/>
        <w:jc w:val="center"/>
        <w:rPr>
          <w:rFonts w:ascii="Trebuchet MS" w:hAnsi="Trebuchet MS" w:cs="Arial"/>
          <w:color w:val="000000"/>
          <w:spacing w:val="2"/>
        </w:rPr>
      </w:pPr>
      <w:r w:rsidRPr="0096678A">
        <w:rPr>
          <w:rFonts w:ascii="Trebuchet MS" w:hAnsi="Trebuchet MS" w:cs="Arial"/>
          <w:noProof/>
          <w:color w:val="000000"/>
          <w:spacing w:val="2"/>
        </w:rPr>
        <w:drawing>
          <wp:inline distT="0" distB="0" distL="0" distR="0">
            <wp:extent cx="5188585" cy="200215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88585" cy="2002155"/>
                    </a:xfrm>
                    <a:prstGeom prst="rect">
                      <a:avLst/>
                    </a:prstGeom>
                    <a:noFill/>
                    <a:ln>
                      <a:noFill/>
                    </a:ln>
                  </pic:spPr>
                </pic:pic>
              </a:graphicData>
            </a:graphic>
          </wp:inline>
        </w:drawing>
      </w:r>
    </w:p>
    <w:p w:rsidR="0096678A" w:rsidRPr="0096678A" w:rsidRDefault="0096678A" w:rsidP="0096678A">
      <w:pPr>
        <w:pStyle w:val="a4"/>
        <w:shd w:val="clear" w:color="auto" w:fill="FFFFFF"/>
        <w:spacing w:before="0" w:beforeAutospacing="0" w:after="0" w:afterAutospacing="0"/>
        <w:rPr>
          <w:rFonts w:ascii="Trebuchet MS" w:hAnsi="Trebuchet MS" w:cs="Arial"/>
          <w:color w:val="000000"/>
          <w:spacing w:val="2"/>
        </w:rPr>
      </w:pPr>
      <w:r w:rsidRPr="0096678A">
        <w:rPr>
          <w:rFonts w:ascii="Trebuchet MS" w:hAnsi="Trebuchet MS" w:cs="Arial"/>
          <w:color w:val="000000"/>
          <w:spacing w:val="2"/>
        </w:rPr>
        <w:t>Фиксированный заголовок IPv6 имеет длину 40 байт и содержит следующую информацию.</w:t>
      </w:r>
    </w:p>
    <w:tbl>
      <w:tblPr>
        <w:tblW w:w="907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7"/>
        <w:gridCol w:w="8551"/>
      </w:tblGrid>
      <w:tr w:rsidR="0096678A" w:rsidRPr="0096678A" w:rsidTr="0096678A">
        <w:trPr>
          <w:trHeight w:val="488"/>
        </w:trPr>
        <w:tc>
          <w:tcPr>
            <w:tcW w:w="4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6678A" w:rsidRPr="0096678A" w:rsidRDefault="0096678A" w:rsidP="0096678A">
            <w:pPr>
              <w:spacing w:after="0" w:line="240" w:lineRule="auto"/>
              <w:rPr>
                <w:rFonts w:ascii="Trebuchet MS" w:hAnsi="Trebuchet MS" w:cs="Arial"/>
                <w:b/>
                <w:bCs/>
                <w:color w:val="000000"/>
                <w:spacing w:val="2"/>
                <w:sz w:val="24"/>
                <w:szCs w:val="24"/>
              </w:rPr>
            </w:pPr>
            <w:r w:rsidRPr="0096678A">
              <w:rPr>
                <w:rFonts w:ascii="Trebuchet MS" w:hAnsi="Trebuchet MS" w:cs="Arial"/>
                <w:b/>
                <w:bCs/>
                <w:color w:val="000000"/>
                <w:spacing w:val="2"/>
                <w:sz w:val="24"/>
                <w:szCs w:val="24"/>
              </w:rPr>
              <w:t>SN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6678A" w:rsidRPr="0096678A" w:rsidRDefault="0096678A" w:rsidP="0096678A">
            <w:pPr>
              <w:spacing w:after="0" w:line="240" w:lineRule="auto"/>
              <w:rPr>
                <w:rFonts w:ascii="Trebuchet MS" w:hAnsi="Trebuchet MS" w:cs="Arial"/>
                <w:b/>
                <w:bCs/>
                <w:color w:val="000000"/>
                <w:spacing w:val="2"/>
                <w:sz w:val="24"/>
                <w:szCs w:val="24"/>
              </w:rPr>
            </w:pPr>
            <w:r w:rsidRPr="0096678A">
              <w:rPr>
                <w:rFonts w:ascii="Trebuchet MS" w:hAnsi="Trebuchet MS" w:cs="Arial"/>
                <w:b/>
                <w:bCs/>
                <w:color w:val="000000"/>
                <w:spacing w:val="2"/>
                <w:sz w:val="24"/>
                <w:szCs w:val="24"/>
              </w:rPr>
              <w:t>Поле и описание</w:t>
            </w:r>
          </w:p>
        </w:tc>
      </w:tr>
      <w:tr w:rsidR="0096678A" w:rsidRPr="0096678A" w:rsidTr="0096678A">
        <w:trPr>
          <w:trHeight w:val="5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6678A" w:rsidRPr="0096678A" w:rsidRDefault="0096678A" w:rsidP="0096678A">
            <w:pPr>
              <w:spacing w:after="0" w:line="240" w:lineRule="auto"/>
              <w:rPr>
                <w:rFonts w:ascii="Trebuchet MS" w:hAnsi="Trebuchet MS" w:cs="Arial"/>
                <w:color w:val="000000"/>
                <w:spacing w:val="2"/>
                <w:sz w:val="24"/>
                <w:szCs w:val="24"/>
              </w:rPr>
            </w:pPr>
            <w:r w:rsidRPr="0096678A">
              <w:rPr>
                <w:rFonts w:ascii="Trebuchet MS" w:hAnsi="Trebuchet MS" w:cs="Arial"/>
                <w:color w:val="000000"/>
                <w:spacing w:val="2"/>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6678A" w:rsidRPr="0096678A" w:rsidRDefault="0096678A" w:rsidP="0096678A">
            <w:pPr>
              <w:pStyle w:val="a4"/>
              <w:spacing w:before="0" w:beforeAutospacing="0" w:after="0" w:afterAutospacing="0"/>
              <w:rPr>
                <w:rFonts w:ascii="Trebuchet MS" w:hAnsi="Trebuchet MS" w:cs="Arial"/>
                <w:color w:val="000000"/>
                <w:spacing w:val="2"/>
              </w:rPr>
            </w:pPr>
            <w:r w:rsidRPr="0096678A">
              <w:rPr>
                <w:rFonts w:ascii="Trebuchet MS" w:hAnsi="Trebuchet MS" w:cs="Arial"/>
                <w:b/>
                <w:bCs/>
                <w:color w:val="000000"/>
                <w:spacing w:val="2"/>
              </w:rPr>
              <w:t>Версия</w:t>
            </w:r>
            <w:r w:rsidRPr="0096678A">
              <w:rPr>
                <w:rFonts w:ascii="Trebuchet MS" w:hAnsi="Trebuchet MS" w:cs="Arial"/>
                <w:color w:val="000000"/>
                <w:spacing w:val="2"/>
              </w:rPr>
              <w:t> (4 бита): представляет версию интернет-протокола, т.е. 0110.</w:t>
            </w:r>
          </w:p>
        </w:tc>
      </w:tr>
      <w:tr w:rsidR="0096678A" w:rsidRPr="0096678A" w:rsidTr="0096678A">
        <w:trPr>
          <w:trHeight w:val="125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6678A" w:rsidRPr="0096678A" w:rsidRDefault="0096678A" w:rsidP="0096678A">
            <w:pPr>
              <w:spacing w:after="0" w:line="240" w:lineRule="auto"/>
              <w:rPr>
                <w:rFonts w:ascii="Trebuchet MS" w:hAnsi="Trebuchet MS" w:cs="Arial"/>
                <w:color w:val="000000"/>
                <w:spacing w:val="2"/>
                <w:sz w:val="24"/>
                <w:szCs w:val="24"/>
              </w:rPr>
            </w:pPr>
            <w:r w:rsidRPr="0096678A">
              <w:rPr>
                <w:rFonts w:ascii="Trebuchet MS" w:hAnsi="Trebuchet MS" w:cs="Arial"/>
                <w:color w:val="000000"/>
                <w:spacing w:val="2"/>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6678A" w:rsidRPr="0096678A" w:rsidRDefault="0096678A" w:rsidP="0096678A">
            <w:pPr>
              <w:pStyle w:val="a4"/>
              <w:spacing w:before="0" w:beforeAutospacing="0" w:after="0" w:afterAutospacing="0"/>
              <w:rPr>
                <w:rFonts w:ascii="Trebuchet MS" w:hAnsi="Trebuchet MS" w:cs="Arial"/>
                <w:color w:val="000000"/>
                <w:spacing w:val="2"/>
              </w:rPr>
            </w:pPr>
            <w:r w:rsidRPr="0096678A">
              <w:rPr>
                <w:rFonts w:ascii="Trebuchet MS" w:hAnsi="Trebuchet MS" w:cs="Arial"/>
                <w:b/>
                <w:bCs/>
                <w:color w:val="000000"/>
                <w:spacing w:val="2"/>
              </w:rPr>
              <w:t>Класс трафика</w:t>
            </w:r>
            <w:r w:rsidRPr="0096678A">
              <w:rPr>
                <w:rFonts w:ascii="Trebuchet MS" w:hAnsi="Trebuchet MS" w:cs="Arial"/>
                <w:color w:val="000000"/>
                <w:spacing w:val="2"/>
              </w:rPr>
              <w:t> (8 бит): эти 8 бит разделены на две части. Наиболее значимые 6 битов используются для Типа обслуживания, чтобы маршрутизатор знал, какие услуги должны быть предоставлены этому пакету. Наименее значимые 2 бита используются для явного уведомления о перегрузке (ECN).</w:t>
            </w:r>
          </w:p>
        </w:tc>
      </w:tr>
      <w:tr w:rsidR="0096678A" w:rsidRPr="0096678A" w:rsidTr="0096678A">
        <w:trPr>
          <w:trHeight w:val="148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6678A" w:rsidRPr="0096678A" w:rsidRDefault="0096678A" w:rsidP="0096678A">
            <w:pPr>
              <w:spacing w:after="0" w:line="240" w:lineRule="auto"/>
              <w:rPr>
                <w:rFonts w:ascii="Trebuchet MS" w:hAnsi="Trebuchet MS" w:cs="Arial"/>
                <w:color w:val="000000"/>
                <w:spacing w:val="2"/>
                <w:sz w:val="24"/>
                <w:szCs w:val="24"/>
              </w:rPr>
            </w:pPr>
            <w:r w:rsidRPr="0096678A">
              <w:rPr>
                <w:rFonts w:ascii="Trebuchet MS" w:hAnsi="Trebuchet MS" w:cs="Arial"/>
                <w:color w:val="000000"/>
                <w:spacing w:val="2"/>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6678A" w:rsidRPr="0096678A" w:rsidRDefault="0096678A" w:rsidP="0096678A">
            <w:pPr>
              <w:pStyle w:val="a4"/>
              <w:spacing w:before="0" w:beforeAutospacing="0" w:after="0" w:afterAutospacing="0"/>
              <w:rPr>
                <w:rFonts w:ascii="Trebuchet MS" w:hAnsi="Trebuchet MS" w:cs="Arial"/>
                <w:color w:val="000000"/>
                <w:spacing w:val="2"/>
              </w:rPr>
            </w:pPr>
            <w:r w:rsidRPr="0096678A">
              <w:rPr>
                <w:rFonts w:ascii="Trebuchet MS" w:hAnsi="Trebuchet MS" w:cs="Arial"/>
                <w:b/>
                <w:bCs/>
                <w:color w:val="000000"/>
                <w:spacing w:val="2"/>
              </w:rPr>
              <w:t>Метка потока</w:t>
            </w:r>
            <w:r w:rsidRPr="0096678A">
              <w:rPr>
                <w:rFonts w:ascii="Trebuchet MS" w:hAnsi="Trebuchet MS" w:cs="Arial"/>
                <w:color w:val="000000"/>
                <w:spacing w:val="2"/>
              </w:rPr>
              <w:t> (20 битов): эта метка используется для поддержания последовательного потока пакетов, принадлежащих связи. Источник помечает последовательность, чтобы помочь маршрутизатору идентифицировать, что определенный пакет принадлежит определенному потоку информации. Это поле помогает избежать переупорядочения пакетов данных. Он предназначен для потоковой передачи / в режиме реального времени.</w:t>
            </w:r>
          </w:p>
        </w:tc>
      </w:tr>
      <w:tr w:rsidR="0096678A" w:rsidRPr="0096678A" w:rsidTr="0096678A">
        <w:trPr>
          <w:trHeight w:val="71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6678A" w:rsidRPr="0096678A" w:rsidRDefault="0096678A" w:rsidP="0096678A">
            <w:pPr>
              <w:spacing w:after="0" w:line="240" w:lineRule="auto"/>
              <w:rPr>
                <w:rFonts w:ascii="Trebuchet MS" w:hAnsi="Trebuchet MS" w:cs="Arial"/>
                <w:color w:val="000000"/>
                <w:spacing w:val="2"/>
                <w:sz w:val="24"/>
                <w:szCs w:val="24"/>
              </w:rPr>
            </w:pPr>
            <w:r w:rsidRPr="0096678A">
              <w:rPr>
                <w:rFonts w:ascii="Trebuchet MS" w:hAnsi="Trebuchet MS" w:cs="Arial"/>
                <w:color w:val="000000"/>
                <w:spacing w:val="2"/>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6678A" w:rsidRPr="0096678A" w:rsidRDefault="0096678A" w:rsidP="0096678A">
            <w:pPr>
              <w:pStyle w:val="a4"/>
              <w:spacing w:before="0" w:beforeAutospacing="0" w:after="0" w:afterAutospacing="0"/>
              <w:rPr>
                <w:rFonts w:ascii="Trebuchet MS" w:hAnsi="Trebuchet MS" w:cs="Arial"/>
                <w:color w:val="000000"/>
                <w:spacing w:val="2"/>
              </w:rPr>
            </w:pPr>
            <w:r w:rsidRPr="0096678A">
              <w:rPr>
                <w:rFonts w:ascii="Trebuchet MS" w:hAnsi="Trebuchet MS" w:cs="Arial"/>
                <w:b/>
                <w:bCs/>
                <w:color w:val="000000"/>
                <w:spacing w:val="2"/>
              </w:rPr>
              <w:t>Длина полезной нагрузки</w:t>
            </w:r>
            <w:r w:rsidRPr="0096678A">
              <w:rPr>
                <w:rFonts w:ascii="Trebuchet MS" w:hAnsi="Trebuchet MS" w:cs="Arial"/>
                <w:color w:val="000000"/>
                <w:spacing w:val="2"/>
              </w:rPr>
              <w:t> (16 бит): это поле используется для указания маршрутизаторам, сколько информации содержит конкретный пакет в его полезной нагрузке. Полезная нагрузка состоит из заголовков расширений и данных верхнего уровня. С 16 битами может быть указано до 65535 байтов; но если заголовки расширений содержат заголовок расширения переходов за переходом, то полезная нагрузка может превышать 65535 байт, и это поле устанавливается в 0.</w:t>
            </w:r>
          </w:p>
        </w:tc>
      </w:tr>
      <w:tr w:rsidR="0096678A" w:rsidRPr="0096678A" w:rsidTr="0096678A">
        <w:trPr>
          <w:trHeight w:val="10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6678A" w:rsidRPr="0096678A" w:rsidRDefault="0096678A" w:rsidP="0096678A">
            <w:pPr>
              <w:spacing w:after="0" w:line="240" w:lineRule="auto"/>
              <w:rPr>
                <w:rFonts w:ascii="Trebuchet MS" w:hAnsi="Trebuchet MS" w:cs="Arial"/>
                <w:color w:val="000000"/>
                <w:spacing w:val="2"/>
                <w:sz w:val="24"/>
                <w:szCs w:val="24"/>
              </w:rPr>
            </w:pPr>
            <w:r w:rsidRPr="0096678A">
              <w:rPr>
                <w:rFonts w:ascii="Trebuchet MS" w:hAnsi="Trebuchet MS" w:cs="Arial"/>
                <w:color w:val="000000"/>
                <w:spacing w:val="2"/>
                <w:sz w:val="24"/>
                <w:szCs w:val="24"/>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6678A" w:rsidRPr="0096678A" w:rsidRDefault="0096678A" w:rsidP="0096678A">
            <w:pPr>
              <w:pStyle w:val="a4"/>
              <w:spacing w:before="0" w:beforeAutospacing="0" w:after="0" w:afterAutospacing="0"/>
              <w:rPr>
                <w:rFonts w:ascii="Trebuchet MS" w:hAnsi="Trebuchet MS" w:cs="Arial"/>
                <w:color w:val="000000"/>
                <w:spacing w:val="2"/>
              </w:rPr>
            </w:pPr>
            <w:r w:rsidRPr="0096678A">
              <w:rPr>
                <w:rFonts w:ascii="Trebuchet MS" w:hAnsi="Trebuchet MS" w:cs="Arial"/>
                <w:b/>
                <w:bCs/>
                <w:color w:val="000000"/>
                <w:spacing w:val="2"/>
              </w:rPr>
              <w:t>Следующий заголовок</w:t>
            </w:r>
            <w:r w:rsidRPr="0096678A">
              <w:rPr>
                <w:rFonts w:ascii="Trebuchet MS" w:hAnsi="Trebuchet MS" w:cs="Arial"/>
                <w:color w:val="000000"/>
                <w:spacing w:val="2"/>
              </w:rPr>
              <w:t> (8 бит): это поле используется для указания либо типа заголовка расширения, либо, если заголовок расширения отсутствует, то он указывает PDU верхнего уровня. Значения для типа PDU верхнего уровня такие же, как и для IPv4.</w:t>
            </w:r>
          </w:p>
        </w:tc>
      </w:tr>
      <w:tr w:rsidR="0096678A" w:rsidRPr="0096678A" w:rsidTr="0096678A">
        <w:trPr>
          <w:trHeight w:val="102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6678A" w:rsidRPr="0096678A" w:rsidRDefault="0096678A" w:rsidP="0096678A">
            <w:pPr>
              <w:spacing w:after="0" w:line="240" w:lineRule="auto"/>
              <w:rPr>
                <w:rFonts w:ascii="Trebuchet MS" w:hAnsi="Trebuchet MS" w:cs="Arial"/>
                <w:color w:val="000000"/>
                <w:spacing w:val="2"/>
                <w:sz w:val="24"/>
                <w:szCs w:val="24"/>
              </w:rPr>
            </w:pPr>
            <w:r w:rsidRPr="0096678A">
              <w:rPr>
                <w:rFonts w:ascii="Trebuchet MS" w:hAnsi="Trebuchet MS" w:cs="Arial"/>
                <w:color w:val="000000"/>
                <w:spacing w:val="2"/>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6678A" w:rsidRPr="0096678A" w:rsidRDefault="0096678A" w:rsidP="0096678A">
            <w:pPr>
              <w:pStyle w:val="a4"/>
              <w:spacing w:before="0" w:beforeAutospacing="0" w:after="0" w:afterAutospacing="0"/>
              <w:rPr>
                <w:rFonts w:ascii="Trebuchet MS" w:hAnsi="Trebuchet MS" w:cs="Arial"/>
                <w:color w:val="000000"/>
                <w:spacing w:val="2"/>
              </w:rPr>
            </w:pPr>
            <w:proofErr w:type="spellStart"/>
            <w:r w:rsidRPr="0096678A">
              <w:rPr>
                <w:rFonts w:ascii="Trebuchet MS" w:hAnsi="Trebuchet MS" w:cs="Arial"/>
                <w:b/>
                <w:bCs/>
                <w:color w:val="000000"/>
                <w:spacing w:val="2"/>
              </w:rPr>
              <w:t>Hop</w:t>
            </w:r>
            <w:proofErr w:type="spellEnd"/>
            <w:r w:rsidRPr="0096678A">
              <w:rPr>
                <w:rFonts w:ascii="Trebuchet MS" w:hAnsi="Trebuchet MS" w:cs="Arial"/>
                <w:b/>
                <w:bCs/>
                <w:color w:val="000000"/>
                <w:spacing w:val="2"/>
              </w:rPr>
              <w:t xml:space="preserve"> </w:t>
            </w:r>
            <w:proofErr w:type="spellStart"/>
            <w:r w:rsidRPr="0096678A">
              <w:rPr>
                <w:rFonts w:ascii="Trebuchet MS" w:hAnsi="Trebuchet MS" w:cs="Arial"/>
                <w:b/>
                <w:bCs/>
                <w:color w:val="000000"/>
                <w:spacing w:val="2"/>
              </w:rPr>
              <w:t>Limit</w:t>
            </w:r>
            <w:proofErr w:type="spellEnd"/>
            <w:r w:rsidRPr="0096678A">
              <w:rPr>
                <w:rFonts w:ascii="Trebuchet MS" w:hAnsi="Trebuchet MS" w:cs="Arial"/>
                <w:color w:val="000000"/>
                <w:spacing w:val="2"/>
              </w:rPr>
              <w:t xml:space="preserve"> (8-bit): это поле используется для бесконечной остановки цикла в сети. Это то же самое, что TTL в IPv4. Значение поля </w:t>
            </w:r>
            <w:proofErr w:type="spellStart"/>
            <w:r w:rsidRPr="0096678A">
              <w:rPr>
                <w:rFonts w:ascii="Trebuchet MS" w:hAnsi="Trebuchet MS" w:cs="Arial"/>
                <w:color w:val="000000"/>
                <w:spacing w:val="2"/>
              </w:rPr>
              <w:t>Hop</w:t>
            </w:r>
            <w:proofErr w:type="spellEnd"/>
            <w:r w:rsidRPr="0096678A">
              <w:rPr>
                <w:rFonts w:ascii="Trebuchet MS" w:hAnsi="Trebuchet MS" w:cs="Arial"/>
                <w:color w:val="000000"/>
                <w:spacing w:val="2"/>
              </w:rPr>
              <w:t xml:space="preserve"> </w:t>
            </w:r>
            <w:proofErr w:type="spellStart"/>
            <w:r w:rsidRPr="0096678A">
              <w:rPr>
                <w:rFonts w:ascii="Trebuchet MS" w:hAnsi="Trebuchet MS" w:cs="Arial"/>
                <w:color w:val="000000"/>
                <w:spacing w:val="2"/>
              </w:rPr>
              <w:t>Limit</w:t>
            </w:r>
            <w:proofErr w:type="spellEnd"/>
            <w:r w:rsidRPr="0096678A">
              <w:rPr>
                <w:rFonts w:ascii="Trebuchet MS" w:hAnsi="Trebuchet MS" w:cs="Arial"/>
                <w:color w:val="000000"/>
                <w:spacing w:val="2"/>
              </w:rPr>
              <w:t xml:space="preserve"> уменьшается на 1 при прохождении ссылки (</w:t>
            </w:r>
            <w:proofErr w:type="spellStart"/>
            <w:r w:rsidRPr="0096678A">
              <w:rPr>
                <w:rFonts w:ascii="Trebuchet MS" w:hAnsi="Trebuchet MS" w:cs="Arial"/>
                <w:color w:val="000000"/>
                <w:spacing w:val="2"/>
              </w:rPr>
              <w:t>router</w:t>
            </w:r>
            <w:proofErr w:type="spellEnd"/>
            <w:r w:rsidRPr="0096678A">
              <w:rPr>
                <w:rFonts w:ascii="Trebuchet MS" w:hAnsi="Trebuchet MS" w:cs="Arial"/>
                <w:color w:val="000000"/>
                <w:spacing w:val="2"/>
              </w:rPr>
              <w:t xml:space="preserve"> / </w:t>
            </w:r>
            <w:proofErr w:type="spellStart"/>
            <w:r w:rsidRPr="0096678A">
              <w:rPr>
                <w:rFonts w:ascii="Trebuchet MS" w:hAnsi="Trebuchet MS" w:cs="Arial"/>
                <w:color w:val="000000"/>
                <w:spacing w:val="2"/>
              </w:rPr>
              <w:t>hop</w:t>
            </w:r>
            <w:proofErr w:type="spellEnd"/>
            <w:r w:rsidRPr="0096678A">
              <w:rPr>
                <w:rFonts w:ascii="Trebuchet MS" w:hAnsi="Trebuchet MS" w:cs="Arial"/>
                <w:color w:val="000000"/>
                <w:spacing w:val="2"/>
              </w:rPr>
              <w:t>). Когда поле достигает 0, пакет отбрасывается.</w:t>
            </w:r>
          </w:p>
        </w:tc>
      </w:tr>
      <w:tr w:rsidR="0096678A" w:rsidRPr="0096678A" w:rsidTr="0096678A">
        <w:trPr>
          <w:trHeight w:val="5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6678A" w:rsidRPr="0096678A" w:rsidRDefault="0096678A" w:rsidP="0096678A">
            <w:pPr>
              <w:spacing w:after="0" w:line="240" w:lineRule="auto"/>
              <w:rPr>
                <w:rFonts w:ascii="Trebuchet MS" w:hAnsi="Trebuchet MS" w:cs="Arial"/>
                <w:color w:val="000000"/>
                <w:spacing w:val="2"/>
                <w:sz w:val="24"/>
                <w:szCs w:val="24"/>
              </w:rPr>
            </w:pPr>
            <w:r w:rsidRPr="0096678A">
              <w:rPr>
                <w:rFonts w:ascii="Trebuchet MS" w:hAnsi="Trebuchet MS" w:cs="Arial"/>
                <w:color w:val="000000"/>
                <w:spacing w:val="2"/>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6678A" w:rsidRPr="0096678A" w:rsidRDefault="0096678A" w:rsidP="0096678A">
            <w:pPr>
              <w:pStyle w:val="a4"/>
              <w:spacing w:before="0" w:beforeAutospacing="0" w:after="0" w:afterAutospacing="0"/>
              <w:rPr>
                <w:rFonts w:ascii="Trebuchet MS" w:hAnsi="Trebuchet MS" w:cs="Arial"/>
                <w:color w:val="000000"/>
                <w:spacing w:val="2"/>
              </w:rPr>
            </w:pPr>
            <w:r w:rsidRPr="0096678A">
              <w:rPr>
                <w:rFonts w:ascii="Trebuchet MS" w:hAnsi="Trebuchet MS" w:cs="Arial"/>
                <w:b/>
                <w:bCs/>
                <w:color w:val="000000"/>
                <w:spacing w:val="2"/>
              </w:rPr>
              <w:t>Адрес источника</w:t>
            </w:r>
            <w:r w:rsidRPr="0096678A">
              <w:rPr>
                <w:rFonts w:ascii="Trebuchet MS" w:hAnsi="Trebuchet MS" w:cs="Arial"/>
                <w:color w:val="000000"/>
                <w:spacing w:val="2"/>
              </w:rPr>
              <w:t> (128 бит): в этом поле указывается адрес отправителя пакета.</w:t>
            </w:r>
          </w:p>
        </w:tc>
      </w:tr>
      <w:tr w:rsidR="0096678A" w:rsidRPr="0096678A" w:rsidTr="0096678A">
        <w:trPr>
          <w:trHeight w:val="5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6678A" w:rsidRPr="0096678A" w:rsidRDefault="0096678A" w:rsidP="0096678A">
            <w:pPr>
              <w:spacing w:after="0" w:line="240" w:lineRule="auto"/>
              <w:rPr>
                <w:rFonts w:ascii="Trebuchet MS" w:hAnsi="Trebuchet MS" w:cs="Arial"/>
                <w:color w:val="000000"/>
                <w:spacing w:val="2"/>
                <w:sz w:val="24"/>
                <w:szCs w:val="24"/>
              </w:rPr>
            </w:pPr>
            <w:r w:rsidRPr="0096678A">
              <w:rPr>
                <w:rFonts w:ascii="Trebuchet MS" w:hAnsi="Trebuchet MS" w:cs="Arial"/>
                <w:color w:val="000000"/>
                <w:spacing w:val="2"/>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6678A" w:rsidRPr="0096678A" w:rsidRDefault="0096678A" w:rsidP="0096678A">
            <w:pPr>
              <w:pStyle w:val="a4"/>
              <w:spacing w:before="0" w:beforeAutospacing="0" w:after="0" w:afterAutospacing="0"/>
              <w:rPr>
                <w:rFonts w:ascii="Trebuchet MS" w:hAnsi="Trebuchet MS" w:cs="Arial"/>
                <w:color w:val="000000"/>
                <w:spacing w:val="2"/>
              </w:rPr>
            </w:pPr>
            <w:r w:rsidRPr="0096678A">
              <w:rPr>
                <w:rFonts w:ascii="Trebuchet MS" w:hAnsi="Trebuchet MS" w:cs="Arial"/>
                <w:b/>
                <w:bCs/>
                <w:color w:val="000000"/>
                <w:spacing w:val="2"/>
              </w:rPr>
              <w:t>Адрес получателя</w:t>
            </w:r>
            <w:r w:rsidRPr="0096678A">
              <w:rPr>
                <w:rFonts w:ascii="Trebuchet MS" w:hAnsi="Trebuchet MS" w:cs="Arial"/>
                <w:color w:val="000000"/>
                <w:spacing w:val="2"/>
              </w:rPr>
              <w:t> (128 бит): в этом поле указывается адрес получателя пакета.</w:t>
            </w:r>
          </w:p>
        </w:tc>
      </w:tr>
    </w:tbl>
    <w:p w:rsidR="0096678A" w:rsidRPr="0096678A" w:rsidRDefault="0096678A" w:rsidP="0096678A">
      <w:pPr>
        <w:shd w:val="clear" w:color="auto" w:fill="FFFFFF"/>
        <w:spacing w:after="0" w:line="240" w:lineRule="auto"/>
        <w:ind w:left="720"/>
        <w:rPr>
          <w:rFonts w:ascii="Trebuchet MS" w:eastAsia="Times New Roman" w:hAnsi="Trebuchet MS" w:cs="Segoe UI"/>
          <w:color w:val="212529"/>
          <w:sz w:val="24"/>
          <w:szCs w:val="24"/>
          <w:lang w:eastAsia="ru-RU"/>
        </w:rPr>
      </w:pPr>
    </w:p>
    <w:p w:rsidR="00CF4D92" w:rsidRPr="0096678A" w:rsidRDefault="00CF4D92" w:rsidP="0096678A">
      <w:pPr>
        <w:spacing w:after="0" w:line="240" w:lineRule="auto"/>
        <w:rPr>
          <w:rFonts w:ascii="Trebuchet MS" w:hAnsi="Trebuchet MS" w:cs="Segoe UI"/>
          <w:caps/>
          <w:color w:val="3C3B3B"/>
          <w:spacing w:val="12"/>
          <w:sz w:val="24"/>
          <w:szCs w:val="24"/>
        </w:rPr>
      </w:pPr>
      <w:bookmarkStart w:id="0" w:name="_GoBack"/>
      <w:bookmarkEnd w:id="0"/>
    </w:p>
    <w:sectPr w:rsidR="00CF4D92" w:rsidRPr="009667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C0256"/>
    <w:multiLevelType w:val="multilevel"/>
    <w:tmpl w:val="B400D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764146"/>
    <w:multiLevelType w:val="hybridMultilevel"/>
    <w:tmpl w:val="1676F2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4494117"/>
    <w:multiLevelType w:val="multilevel"/>
    <w:tmpl w:val="B14E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1440E1"/>
    <w:multiLevelType w:val="multilevel"/>
    <w:tmpl w:val="51A4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8E433D"/>
    <w:multiLevelType w:val="multilevel"/>
    <w:tmpl w:val="5FEA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E55"/>
    <w:rsid w:val="00254152"/>
    <w:rsid w:val="00380F13"/>
    <w:rsid w:val="00634AF8"/>
    <w:rsid w:val="00675A31"/>
    <w:rsid w:val="00697E55"/>
    <w:rsid w:val="0096678A"/>
    <w:rsid w:val="00CF4D92"/>
    <w:rsid w:val="00D15692"/>
    <w:rsid w:val="00E609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75F26"/>
  <w15:chartTrackingRefBased/>
  <w15:docId w15:val="{9A40BE80-D3FB-4E06-935B-40A678E8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CF4D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E6092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7E55"/>
    <w:pPr>
      <w:ind w:left="720"/>
      <w:contextualSpacing/>
    </w:pPr>
  </w:style>
  <w:style w:type="paragraph" w:styleId="a4">
    <w:name w:val="Normal (Web)"/>
    <w:basedOn w:val="a"/>
    <w:uiPriority w:val="99"/>
    <w:unhideWhenUsed/>
    <w:rsid w:val="00697E5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697E55"/>
    <w:rPr>
      <w:i/>
      <w:iCs/>
    </w:rPr>
  </w:style>
  <w:style w:type="character" w:customStyle="1" w:styleId="30">
    <w:name w:val="Заголовок 3 Знак"/>
    <w:basedOn w:val="a0"/>
    <w:link w:val="3"/>
    <w:uiPriority w:val="9"/>
    <w:rsid w:val="00E60922"/>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semiHidden/>
    <w:rsid w:val="00CF4D92"/>
    <w:rPr>
      <w:rFonts w:asciiTheme="majorHAnsi" w:eastAsiaTheme="majorEastAsia" w:hAnsiTheme="majorHAnsi" w:cstheme="majorBidi"/>
      <w:color w:val="2F5496" w:themeColor="accent1" w:themeShade="BF"/>
      <w:sz w:val="26"/>
      <w:szCs w:val="26"/>
    </w:rPr>
  </w:style>
  <w:style w:type="character" w:styleId="a6">
    <w:name w:val="Hyperlink"/>
    <w:basedOn w:val="a0"/>
    <w:uiPriority w:val="99"/>
    <w:semiHidden/>
    <w:unhideWhenUsed/>
    <w:rsid w:val="002541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9642">
      <w:bodyDiv w:val="1"/>
      <w:marLeft w:val="0"/>
      <w:marRight w:val="0"/>
      <w:marTop w:val="0"/>
      <w:marBottom w:val="0"/>
      <w:divBdr>
        <w:top w:val="none" w:sz="0" w:space="0" w:color="auto"/>
        <w:left w:val="none" w:sz="0" w:space="0" w:color="auto"/>
        <w:bottom w:val="none" w:sz="0" w:space="0" w:color="auto"/>
        <w:right w:val="none" w:sz="0" w:space="0" w:color="auto"/>
      </w:divBdr>
    </w:div>
    <w:div w:id="254871476">
      <w:bodyDiv w:val="1"/>
      <w:marLeft w:val="0"/>
      <w:marRight w:val="0"/>
      <w:marTop w:val="0"/>
      <w:marBottom w:val="0"/>
      <w:divBdr>
        <w:top w:val="none" w:sz="0" w:space="0" w:color="auto"/>
        <w:left w:val="none" w:sz="0" w:space="0" w:color="auto"/>
        <w:bottom w:val="none" w:sz="0" w:space="0" w:color="auto"/>
        <w:right w:val="none" w:sz="0" w:space="0" w:color="auto"/>
      </w:divBdr>
    </w:div>
    <w:div w:id="458492886">
      <w:bodyDiv w:val="1"/>
      <w:marLeft w:val="0"/>
      <w:marRight w:val="0"/>
      <w:marTop w:val="0"/>
      <w:marBottom w:val="0"/>
      <w:divBdr>
        <w:top w:val="none" w:sz="0" w:space="0" w:color="auto"/>
        <w:left w:val="none" w:sz="0" w:space="0" w:color="auto"/>
        <w:bottom w:val="none" w:sz="0" w:space="0" w:color="auto"/>
        <w:right w:val="none" w:sz="0" w:space="0" w:color="auto"/>
      </w:divBdr>
    </w:div>
    <w:div w:id="655109868">
      <w:bodyDiv w:val="1"/>
      <w:marLeft w:val="0"/>
      <w:marRight w:val="0"/>
      <w:marTop w:val="0"/>
      <w:marBottom w:val="0"/>
      <w:divBdr>
        <w:top w:val="none" w:sz="0" w:space="0" w:color="auto"/>
        <w:left w:val="none" w:sz="0" w:space="0" w:color="auto"/>
        <w:bottom w:val="none" w:sz="0" w:space="0" w:color="auto"/>
        <w:right w:val="none" w:sz="0" w:space="0" w:color="auto"/>
      </w:divBdr>
    </w:div>
    <w:div w:id="853307071">
      <w:bodyDiv w:val="1"/>
      <w:marLeft w:val="0"/>
      <w:marRight w:val="0"/>
      <w:marTop w:val="0"/>
      <w:marBottom w:val="0"/>
      <w:divBdr>
        <w:top w:val="none" w:sz="0" w:space="0" w:color="auto"/>
        <w:left w:val="none" w:sz="0" w:space="0" w:color="auto"/>
        <w:bottom w:val="none" w:sz="0" w:space="0" w:color="auto"/>
        <w:right w:val="none" w:sz="0" w:space="0" w:color="auto"/>
      </w:divBdr>
    </w:div>
    <w:div w:id="1238248189">
      <w:bodyDiv w:val="1"/>
      <w:marLeft w:val="0"/>
      <w:marRight w:val="0"/>
      <w:marTop w:val="0"/>
      <w:marBottom w:val="0"/>
      <w:divBdr>
        <w:top w:val="none" w:sz="0" w:space="0" w:color="auto"/>
        <w:left w:val="none" w:sz="0" w:space="0" w:color="auto"/>
        <w:bottom w:val="none" w:sz="0" w:space="0" w:color="auto"/>
        <w:right w:val="none" w:sz="0" w:space="0" w:color="auto"/>
      </w:divBdr>
    </w:div>
    <w:div w:id="1268998745">
      <w:bodyDiv w:val="1"/>
      <w:marLeft w:val="0"/>
      <w:marRight w:val="0"/>
      <w:marTop w:val="0"/>
      <w:marBottom w:val="0"/>
      <w:divBdr>
        <w:top w:val="none" w:sz="0" w:space="0" w:color="auto"/>
        <w:left w:val="none" w:sz="0" w:space="0" w:color="auto"/>
        <w:bottom w:val="none" w:sz="0" w:space="0" w:color="auto"/>
        <w:right w:val="none" w:sz="0" w:space="0" w:color="auto"/>
      </w:divBdr>
    </w:div>
    <w:div w:id="1291785537">
      <w:bodyDiv w:val="1"/>
      <w:marLeft w:val="0"/>
      <w:marRight w:val="0"/>
      <w:marTop w:val="0"/>
      <w:marBottom w:val="0"/>
      <w:divBdr>
        <w:top w:val="none" w:sz="0" w:space="0" w:color="auto"/>
        <w:left w:val="none" w:sz="0" w:space="0" w:color="auto"/>
        <w:bottom w:val="none" w:sz="0" w:space="0" w:color="auto"/>
        <w:right w:val="none" w:sz="0" w:space="0" w:color="auto"/>
      </w:divBdr>
    </w:div>
    <w:div w:id="1312175180">
      <w:bodyDiv w:val="1"/>
      <w:marLeft w:val="0"/>
      <w:marRight w:val="0"/>
      <w:marTop w:val="0"/>
      <w:marBottom w:val="0"/>
      <w:divBdr>
        <w:top w:val="none" w:sz="0" w:space="0" w:color="auto"/>
        <w:left w:val="none" w:sz="0" w:space="0" w:color="auto"/>
        <w:bottom w:val="none" w:sz="0" w:space="0" w:color="auto"/>
        <w:right w:val="none" w:sz="0" w:space="0" w:color="auto"/>
      </w:divBdr>
    </w:div>
    <w:div w:id="1455708179">
      <w:bodyDiv w:val="1"/>
      <w:marLeft w:val="0"/>
      <w:marRight w:val="0"/>
      <w:marTop w:val="0"/>
      <w:marBottom w:val="0"/>
      <w:divBdr>
        <w:top w:val="none" w:sz="0" w:space="0" w:color="auto"/>
        <w:left w:val="none" w:sz="0" w:space="0" w:color="auto"/>
        <w:bottom w:val="none" w:sz="0" w:space="0" w:color="auto"/>
        <w:right w:val="none" w:sz="0" w:space="0" w:color="auto"/>
      </w:divBdr>
    </w:div>
    <w:div w:id="1510633714">
      <w:bodyDiv w:val="1"/>
      <w:marLeft w:val="0"/>
      <w:marRight w:val="0"/>
      <w:marTop w:val="0"/>
      <w:marBottom w:val="0"/>
      <w:divBdr>
        <w:top w:val="none" w:sz="0" w:space="0" w:color="auto"/>
        <w:left w:val="none" w:sz="0" w:space="0" w:color="auto"/>
        <w:bottom w:val="none" w:sz="0" w:space="0" w:color="auto"/>
        <w:right w:val="none" w:sz="0" w:space="0" w:color="auto"/>
      </w:divBdr>
    </w:div>
    <w:div w:id="2062556272">
      <w:bodyDiv w:val="1"/>
      <w:marLeft w:val="0"/>
      <w:marRight w:val="0"/>
      <w:marTop w:val="0"/>
      <w:marBottom w:val="0"/>
      <w:divBdr>
        <w:top w:val="none" w:sz="0" w:space="0" w:color="auto"/>
        <w:left w:val="none" w:sz="0" w:space="0" w:color="auto"/>
        <w:bottom w:val="none" w:sz="0" w:space="0" w:color="auto"/>
        <w:right w:val="none" w:sz="0" w:space="0" w:color="auto"/>
      </w:divBdr>
    </w:div>
    <w:div w:id="214322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nfocisco.ru/articles/5_pdu_osi.png" TargetMode="External"/><Relationship Id="rId18" Type="http://schemas.openxmlformats.org/officeDocument/2006/relationships/hyperlink" Target="http://infocisco.ru/articles/3_pdu_osi.png"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infocisco.ru/articles/2_pdu_osi.png" TargetMode="External"/><Relationship Id="rId34" Type="http://schemas.openxmlformats.org/officeDocument/2006/relationships/image" Target="media/image17.jpe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infocisco.ru/articles/encapsulation_pdu_osi.png" TargetMode="External"/><Relationship Id="rId33" Type="http://schemas.openxmlformats.org/officeDocument/2006/relationships/hyperlink" Target="https://pc.ru/docs/network/icm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infocisco.ru/articles/6_pdu_osi.png" TargetMode="External"/><Relationship Id="rId24" Type="http://schemas.openxmlformats.org/officeDocument/2006/relationships/image" Target="media/image12.png"/><Relationship Id="rId32" Type="http://schemas.openxmlformats.org/officeDocument/2006/relationships/hyperlink" Target="https://pc.ru/docs/network/tcp" TargetMode="External"/><Relationship Id="rId5" Type="http://schemas.openxmlformats.org/officeDocument/2006/relationships/webSettings" Target="webSettings.xml"/><Relationship Id="rId15" Type="http://schemas.openxmlformats.org/officeDocument/2006/relationships/hyperlink" Target="http://infocisco.ru/articles/4_pdu_osi.png" TargetMode="External"/><Relationship Id="rId23" Type="http://schemas.openxmlformats.org/officeDocument/2006/relationships/hyperlink" Target="http://infocisco.ru/articles/1_pdu_osi.png" TargetMode="External"/><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hyperlink" Target="https://pc.ru/docs/network/icmp" TargetMode="External"/><Relationship Id="rId4" Type="http://schemas.openxmlformats.org/officeDocument/2006/relationships/settings" Target="settings.xml"/><Relationship Id="rId9" Type="http://schemas.openxmlformats.org/officeDocument/2006/relationships/hyperlink" Target="http://infocisco.ru/articles/7_pdu_osi.png" TargetMode="Externa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yperlink" Target="http://infocisco.ru/articles/computer_marshrutizator_kommutator_computer.png" TargetMode="External"/><Relationship Id="rId30" Type="http://schemas.openxmlformats.org/officeDocument/2006/relationships/image" Target="media/image16.jpe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A9AAB-A495-497F-B8E5-AEE03BF6D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10</Pages>
  <Words>2642</Words>
  <Characters>15065</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2021-12-09T18:39:00Z</dcterms:created>
  <dcterms:modified xsi:type="dcterms:W3CDTF">2021-12-09T20:04:00Z</dcterms:modified>
</cp:coreProperties>
</file>