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208C" w14:textId="77777777" w:rsidR="00645862" w:rsidRDefault="00850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4E3208D" w14:textId="77777777" w:rsidR="00645862" w:rsidRDefault="00850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4E3208E" w14:textId="77777777" w:rsidR="00645862" w:rsidRDefault="00850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4E3208F" w14:textId="77777777" w:rsidR="00645862" w:rsidRDefault="00850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4E32090" w14:textId="77777777" w:rsidR="00645862" w:rsidRDefault="00645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1" w14:textId="77777777" w:rsidR="00645862" w:rsidRDefault="00850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04E32092" w14:textId="77777777" w:rsidR="00645862" w:rsidRDefault="008502C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4E32093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4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5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6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7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8" w14:textId="77777777" w:rsidR="00645862" w:rsidRDefault="008502C2">
      <w:pPr>
        <w:spacing w:after="160" w:line="252" w:lineRule="auto"/>
        <w:jc w:val="center"/>
      </w:pPr>
      <w:r>
        <w:rPr>
          <w:rFonts w:ascii="Times New Roman" w:hAnsi="Times New Roman" w:cs="Times New Roman"/>
          <w:sz w:val="32"/>
          <w:szCs w:val="28"/>
        </w:rPr>
        <w:t>Лабораторная работа №</w:t>
      </w:r>
      <w:r w:rsidRPr="008502C2">
        <w:rPr>
          <w:rFonts w:ascii="Times New Roman" w:hAnsi="Times New Roman" w:cs="Times New Roman"/>
          <w:sz w:val="32"/>
          <w:szCs w:val="28"/>
        </w:rPr>
        <w:t>2</w:t>
      </w:r>
    </w:p>
    <w:p w14:paraId="04E32099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04E3209A" w14:textId="77777777" w:rsidR="00645862" w:rsidRDefault="006458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3209B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C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D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E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9F" w14:textId="77777777" w:rsidR="00645862" w:rsidRDefault="00645862">
      <w:pPr>
        <w:spacing w:after="0" w:line="252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E320A0" w14:textId="77777777" w:rsidR="00645862" w:rsidRDefault="008502C2">
      <w:pPr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4E320AF" wp14:editId="04E320B0">
                <wp:simplePos x="0" y="0"/>
                <wp:positionH relativeFrom="column">
                  <wp:posOffset>-569595</wp:posOffset>
                </wp:positionH>
                <wp:positionV relativeFrom="paragraph">
                  <wp:posOffset>308610</wp:posOffset>
                </wp:positionV>
                <wp:extent cx="2905760" cy="719455"/>
                <wp:effectExtent l="0" t="0" r="0" b="0"/>
                <wp:wrapNone/>
                <wp:docPr id="1" name="Пол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200" cy="71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E320B3" w14:textId="77777777" w:rsidR="00645862" w:rsidRDefault="008502C2">
                            <w:pPr>
                              <w:pStyle w:val="ad"/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ind w:firstLine="567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04E320B4" w14:textId="77777777" w:rsidR="00645862" w:rsidRDefault="008502C2">
                            <w:pPr>
                              <w:pStyle w:val="ad"/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ind w:firstLine="567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Лобунов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В.В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4E320AF" id="Поле 217" o:spid="_x0000_s1026" style="position:absolute;margin-left:-44.85pt;margin-top:24.3pt;width:228.8pt;height:56.65pt;z-index:2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" stroked="f" strokeweight=".26mm">
                <v:textbox style="mso-fit-shape-to-text:t">
                  <w:txbxContent>
                    <w:p w14:paraId="04E320B3" w14:textId="77777777" w:rsidR="00645862" w:rsidRDefault="008502C2">
                      <w:pPr>
                        <w:pStyle w:val="ad"/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ind w:firstLine="567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14:paraId="04E320B4" w14:textId="77777777" w:rsidR="00645862" w:rsidRDefault="008502C2">
                      <w:pPr>
                        <w:pStyle w:val="ad"/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ind w:firstLine="567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Лобунов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В.В</w:t>
                      </w:r>
                    </w:p>
                  </w:txbxContent>
                </v:textbox>
              </v:rect>
            </w:pict>
          </mc:Fallback>
        </mc:AlternateContent>
      </w:r>
    </w:p>
    <w:p w14:paraId="45EBB13B" w14:textId="7CB8EBA9" w:rsidR="005C6867" w:rsidRDefault="00F3094F" w:rsidP="00F3094F">
      <w:pPr>
        <w:tabs>
          <w:tab w:val="left" w:pos="6804"/>
          <w:tab w:val="left" w:pos="7371"/>
          <w:tab w:val="left" w:pos="7513"/>
        </w:tabs>
        <w:spacing w:after="160" w:line="240" w:lineRule="auto"/>
        <w:ind w:left="426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8502C2">
        <w:rPr>
          <w:rFonts w:ascii="Times New Roman" w:hAnsi="Times New Roman" w:cs="Times New Roman"/>
          <w:sz w:val="28"/>
          <w:szCs w:val="28"/>
        </w:rPr>
        <w:t xml:space="preserve"> Выполнили </w:t>
      </w:r>
    </w:p>
    <w:p w14:paraId="04E320A1" w14:textId="1F1E927E" w:rsidR="00645862" w:rsidRDefault="008502C2">
      <w:pPr>
        <w:tabs>
          <w:tab w:val="left" w:pos="6804"/>
          <w:tab w:val="left" w:pos="7371"/>
          <w:tab w:val="left" w:pos="7513"/>
        </w:tabs>
        <w:spacing w:after="160" w:line="240" w:lineRule="auto"/>
        <w:ind w:left="426" w:firstLine="1134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5C68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61401:</w:t>
      </w:r>
    </w:p>
    <w:p w14:paraId="3F084A3E" w14:textId="5D35BD16" w:rsidR="00F3094F" w:rsidRDefault="008502C2" w:rsidP="00F3094F">
      <w:pPr>
        <w:tabs>
          <w:tab w:val="left" w:pos="6379"/>
          <w:tab w:val="left" w:pos="6804"/>
          <w:tab w:val="left" w:pos="7371"/>
          <w:tab w:val="left" w:pos="7513"/>
        </w:tabs>
        <w:spacing w:after="160" w:line="240" w:lineRule="auto"/>
        <w:ind w:left="426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3094F" w:rsidRPr="00F309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094F">
        <w:rPr>
          <w:rFonts w:ascii="Times New Roman" w:hAnsi="Times New Roman" w:cs="Times New Roman"/>
          <w:sz w:val="28"/>
          <w:szCs w:val="28"/>
        </w:rPr>
        <w:t>Савченко Е</w:t>
      </w:r>
      <w:r w:rsidR="00F3094F" w:rsidRPr="00F3094F">
        <w:rPr>
          <w:rFonts w:ascii="Times New Roman" w:hAnsi="Times New Roman" w:cs="Times New Roman"/>
          <w:sz w:val="28"/>
          <w:szCs w:val="28"/>
        </w:rPr>
        <w:t>.</w:t>
      </w:r>
      <w:r w:rsidR="00F3094F">
        <w:rPr>
          <w:rFonts w:ascii="Times New Roman" w:hAnsi="Times New Roman" w:cs="Times New Roman"/>
          <w:sz w:val="28"/>
          <w:szCs w:val="28"/>
        </w:rPr>
        <w:t>А</w:t>
      </w:r>
      <w:r w:rsidR="00F3094F" w:rsidRPr="00F309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E320A4" w14:textId="37DE8704" w:rsidR="00645862" w:rsidRDefault="00F3094F" w:rsidP="00F3094F">
      <w:pPr>
        <w:tabs>
          <w:tab w:val="left" w:pos="6379"/>
          <w:tab w:val="left" w:pos="6804"/>
          <w:tab w:val="left" w:pos="7371"/>
          <w:tab w:val="left" w:pos="7513"/>
        </w:tabs>
        <w:spacing w:after="160" w:line="240" w:lineRule="auto"/>
        <w:ind w:left="426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Савич О.А.        </w:t>
      </w:r>
    </w:p>
    <w:p w14:paraId="04E320A5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A6" w14:textId="77777777" w:rsidR="00645862" w:rsidRDefault="00645862">
      <w:p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20A7" w14:textId="77777777" w:rsidR="00645862" w:rsidRDefault="008502C2">
      <w:pPr>
        <w:spacing w:after="160" w:line="252" w:lineRule="auto"/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04E320A8" w14:textId="6858F219" w:rsidR="00645862" w:rsidRDefault="008502C2">
      <w:pPr>
        <w:spacing w:after="160" w:line="252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5C6867">
        <w:rPr>
          <w:rFonts w:ascii="Times New Roman" w:hAnsi="Times New Roman" w:cs="Times New Roman"/>
          <w:sz w:val="28"/>
          <w:szCs w:val="28"/>
        </w:rPr>
        <w:t>2</w:t>
      </w:r>
    </w:p>
    <w:p w14:paraId="04E320AA" w14:textId="1DC56C60" w:rsidR="00645862" w:rsidRDefault="008502C2" w:rsidP="005C6867">
      <w:pPr>
        <w:pStyle w:val="a7"/>
        <w:spacing w:before="231"/>
        <w:ind w:left="-567" w:right="524" w:firstLine="567"/>
      </w:pPr>
      <w:r>
        <w:rPr>
          <w:b/>
        </w:rPr>
        <w:lastRenderedPageBreak/>
        <w:t xml:space="preserve">Цель: </w:t>
      </w:r>
      <w:r>
        <w:t>изучить основные принципы построения, методы и средства защиты систем электронного обмена данными.</w:t>
      </w:r>
    </w:p>
    <w:p w14:paraId="04E320AB" w14:textId="374CA983" w:rsidR="00645862" w:rsidRDefault="008502C2" w:rsidP="0019113E">
      <w:pPr>
        <w:pStyle w:val="a7"/>
        <w:spacing w:before="231"/>
        <w:ind w:left="-567" w:right="524" w:firstLine="567"/>
        <w:rPr>
          <w:b/>
          <w:bCs/>
        </w:rPr>
      </w:pPr>
      <w:r>
        <w:rPr>
          <w:b/>
          <w:bCs/>
        </w:rPr>
        <w:t>Ход выполнения:</w:t>
      </w:r>
    </w:p>
    <w:p w14:paraId="4BFD82A2" w14:textId="04A4F4E9" w:rsidR="005C6867" w:rsidRDefault="008502C2" w:rsidP="0019113E">
      <w:pPr>
        <w:pStyle w:val="a7"/>
        <w:ind w:left="-567" w:right="522"/>
        <w:jc w:val="left"/>
        <w:rPr>
          <w:i/>
          <w:iCs/>
        </w:rPr>
      </w:pPr>
      <w:r>
        <w:rPr>
          <w:u w:val="single"/>
        </w:rPr>
        <w:t>Шаг 1: Вызов бизнес-приложения</w:t>
      </w:r>
      <w:r>
        <w:br/>
        <w:t xml:space="preserve">Участники обмена данными: </w:t>
      </w:r>
      <w:r>
        <w:rPr>
          <w:i/>
          <w:iCs/>
        </w:rPr>
        <w:t>Рабочая станция — Сервер приложений.</w:t>
      </w:r>
      <w:r>
        <w:br/>
        <w:t xml:space="preserve">Обеспечение защиты информации: </w:t>
      </w:r>
      <w:r>
        <w:rPr>
          <w:i/>
          <w:iCs/>
        </w:rPr>
        <w:t>Аутентификация пользователя,</w:t>
      </w:r>
      <w:r>
        <w:t xml:space="preserve"> </w:t>
      </w:r>
      <w:r>
        <w:rPr>
          <w:i/>
          <w:iCs/>
        </w:rPr>
        <w:t>Аутентификация рабочей станции, Ведение журнала, Установка антивирусного ПО.</w:t>
      </w:r>
    </w:p>
    <w:p w14:paraId="4430DE5D" w14:textId="4FEA8D2C" w:rsidR="005C6867" w:rsidRPr="0019113E" w:rsidRDefault="0019113E" w:rsidP="0019113E">
      <w:pPr>
        <w:pStyle w:val="a7"/>
        <w:spacing w:before="231"/>
        <w:ind w:left="-567" w:right="524"/>
        <w:jc w:val="left"/>
        <w:rPr>
          <w:u w:val="single"/>
        </w:rPr>
      </w:pPr>
      <w:r w:rsidRPr="005C6867">
        <w:drawing>
          <wp:anchor distT="0" distB="0" distL="114300" distR="114300" simplePos="0" relativeHeight="251658240" behindDoc="0" locked="0" layoutInCell="1" allowOverlap="1" wp14:anchorId="1D269C79" wp14:editId="5B225A2E">
            <wp:simplePos x="0" y="0"/>
            <wp:positionH relativeFrom="column">
              <wp:posOffset>3008078</wp:posOffset>
            </wp:positionH>
            <wp:positionV relativeFrom="paragraph">
              <wp:posOffset>102247</wp:posOffset>
            </wp:positionV>
            <wp:extent cx="3268980" cy="2570480"/>
            <wp:effectExtent l="0" t="0" r="762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867" w:rsidRPr="005C6867">
        <w:drawing>
          <wp:inline distT="0" distB="0" distL="0" distR="0" wp14:anchorId="3C63B8F3" wp14:editId="38C8F5EC">
            <wp:extent cx="3234906" cy="248107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771" cy="24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C2">
        <w:br/>
      </w:r>
      <w:r w:rsidR="008502C2">
        <w:rPr>
          <w:u w:val="single"/>
        </w:rPr>
        <w:t>Шаг 2: Запуск бизнес-приложения</w:t>
      </w:r>
      <w:r w:rsidR="008502C2">
        <w:br/>
        <w:t xml:space="preserve">Участники обмена данными: </w:t>
      </w:r>
      <w:r w:rsidR="008502C2">
        <w:rPr>
          <w:i/>
          <w:iCs/>
        </w:rPr>
        <w:t>Сервер приложений — Бизнес-приложение.</w:t>
      </w:r>
      <w:r w:rsidR="008502C2">
        <w:br/>
        <w:t xml:space="preserve">Обеспечение защиты информации: </w:t>
      </w:r>
      <w:r w:rsidR="008502C2">
        <w:rPr>
          <w:i/>
          <w:iCs/>
        </w:rPr>
        <w:t>Авторизация пользователя, Ведение журнала.</w:t>
      </w:r>
    </w:p>
    <w:p w14:paraId="2EAF4DA7" w14:textId="102EE78B" w:rsidR="005C6867" w:rsidRDefault="005C6867">
      <w:pPr>
        <w:pStyle w:val="a7"/>
        <w:spacing w:before="231"/>
        <w:ind w:left="-567" w:right="524"/>
        <w:jc w:val="left"/>
      </w:pPr>
      <w:r w:rsidRPr="005C6867">
        <w:drawing>
          <wp:inline distT="0" distB="0" distL="0" distR="0" wp14:anchorId="6EE610CC" wp14:editId="250399CD">
            <wp:extent cx="2863970" cy="18319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280" cy="18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867">
        <w:drawing>
          <wp:inline distT="0" distB="0" distL="0" distR="0" wp14:anchorId="72756C4D" wp14:editId="575AEBBB">
            <wp:extent cx="2916578" cy="178500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126" cy="18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04A" w14:textId="77777777" w:rsidR="005C6867" w:rsidRDefault="008502C2">
      <w:pPr>
        <w:pStyle w:val="a7"/>
        <w:spacing w:before="231"/>
        <w:ind w:left="-567" w:right="524"/>
        <w:jc w:val="left"/>
        <w:rPr>
          <w:i/>
          <w:iCs/>
        </w:rPr>
      </w:pPr>
      <w:r>
        <w:rPr>
          <w:u w:val="single"/>
        </w:rPr>
        <w:t>Шаг 3: Ввод данных.</w:t>
      </w:r>
      <w:r>
        <w:br/>
        <w:t>Участники обмена данными:</w:t>
      </w:r>
      <w:r>
        <w:rPr>
          <w:i/>
          <w:iCs/>
        </w:rPr>
        <w:t xml:space="preserve"> Рабочая станция — Бизнес-приложение.</w:t>
      </w:r>
      <w:r>
        <w:br/>
        <w:t xml:space="preserve">Обеспечение защиты информации: </w:t>
      </w:r>
      <w:r>
        <w:rPr>
          <w:i/>
          <w:iCs/>
        </w:rPr>
        <w:t>Установка антивирусного ПО, Резервное копирование.</w:t>
      </w:r>
    </w:p>
    <w:p w14:paraId="55AA44A1" w14:textId="72F9B358" w:rsidR="005C6867" w:rsidRDefault="0019113E">
      <w:pPr>
        <w:pStyle w:val="a7"/>
        <w:spacing w:before="231"/>
        <w:ind w:left="-567" w:right="524"/>
        <w:jc w:val="left"/>
        <w:rPr>
          <w:u w:val="single"/>
        </w:rPr>
      </w:pPr>
      <w:r w:rsidRPr="005C6867">
        <w:lastRenderedPageBreak/>
        <w:drawing>
          <wp:anchor distT="0" distB="0" distL="114300" distR="114300" simplePos="0" relativeHeight="251659264" behindDoc="0" locked="0" layoutInCell="1" allowOverlap="1" wp14:anchorId="03DAB496" wp14:editId="5675CF7C">
            <wp:simplePos x="0" y="0"/>
            <wp:positionH relativeFrom="column">
              <wp:posOffset>3026410</wp:posOffset>
            </wp:positionH>
            <wp:positionV relativeFrom="paragraph">
              <wp:posOffset>192</wp:posOffset>
            </wp:positionV>
            <wp:extent cx="3391373" cy="2010056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867" w:rsidRPr="005C6867">
        <w:drawing>
          <wp:inline distT="0" distB="0" distL="0" distR="0" wp14:anchorId="6CC3A393" wp14:editId="28673850">
            <wp:extent cx="3267531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6BC4" w14:textId="746825C3" w:rsidR="005C6867" w:rsidRDefault="008502C2">
      <w:pPr>
        <w:pStyle w:val="a7"/>
        <w:spacing w:before="231"/>
        <w:ind w:left="-567" w:right="524"/>
        <w:jc w:val="left"/>
        <w:rPr>
          <w:i/>
          <w:iCs/>
        </w:rPr>
      </w:pPr>
      <w:r>
        <w:rPr>
          <w:u w:val="single"/>
        </w:rPr>
        <w:t>Шаг 4: Создание сообщения.</w:t>
      </w:r>
      <w:r>
        <w:br/>
        <w:t xml:space="preserve">Участники обмена данными: </w:t>
      </w:r>
      <w:r>
        <w:rPr>
          <w:i/>
          <w:iCs/>
        </w:rPr>
        <w:t xml:space="preserve">Бизнес-приложение — </w:t>
      </w:r>
      <w:r>
        <w:rPr>
          <w:i/>
          <w:iCs/>
          <w:lang w:val="en-US"/>
        </w:rPr>
        <w:t>EDI</w:t>
      </w:r>
      <w:r w:rsidRPr="008502C2">
        <w:rPr>
          <w:i/>
          <w:iCs/>
        </w:rPr>
        <w:t>-</w:t>
      </w:r>
      <w:r>
        <w:rPr>
          <w:i/>
          <w:iCs/>
        </w:rPr>
        <w:t>транслятор.</w:t>
      </w:r>
      <w:r>
        <w:br/>
        <w:t xml:space="preserve">Обеспечение защиты информации: </w:t>
      </w:r>
      <w:r>
        <w:rPr>
          <w:i/>
          <w:iCs/>
        </w:rPr>
        <w:t>Освидетельствование данных, ЭЦП, Резервное копирование.</w:t>
      </w:r>
    </w:p>
    <w:p w14:paraId="63AB0EF1" w14:textId="23006994" w:rsidR="005C6867" w:rsidRDefault="0019113E">
      <w:pPr>
        <w:pStyle w:val="a7"/>
        <w:spacing w:before="231"/>
        <w:ind w:left="-567" w:right="524"/>
        <w:jc w:val="left"/>
        <w:rPr>
          <w:i/>
          <w:iCs/>
        </w:rPr>
      </w:pPr>
      <w:r w:rsidRPr="005C6867">
        <w:rPr>
          <w:u w:val="single"/>
        </w:rPr>
        <w:drawing>
          <wp:anchor distT="0" distB="0" distL="114300" distR="114300" simplePos="0" relativeHeight="251660288" behindDoc="0" locked="0" layoutInCell="1" allowOverlap="1" wp14:anchorId="0EAFA1A9" wp14:editId="4840B92E">
            <wp:simplePos x="0" y="0"/>
            <wp:positionH relativeFrom="column">
              <wp:posOffset>3060065</wp:posOffset>
            </wp:positionH>
            <wp:positionV relativeFrom="paragraph">
              <wp:posOffset>158750</wp:posOffset>
            </wp:positionV>
            <wp:extent cx="3255645" cy="1943735"/>
            <wp:effectExtent l="0" t="0" r="190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867" w:rsidRPr="005C6867">
        <w:drawing>
          <wp:inline distT="0" distB="0" distL="0" distR="0" wp14:anchorId="07411464" wp14:editId="55A00BC7">
            <wp:extent cx="3219899" cy="1962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C2">
        <w:br/>
      </w:r>
      <w:r w:rsidR="008502C2">
        <w:rPr>
          <w:u w:val="single"/>
        </w:rPr>
        <w:t>Шаг 5: Пр</w:t>
      </w:r>
      <w:r>
        <w:rPr>
          <w:u w:val="single"/>
        </w:rPr>
        <w:t>ео</w:t>
      </w:r>
      <w:r w:rsidR="008502C2">
        <w:rPr>
          <w:u w:val="single"/>
        </w:rPr>
        <w:t>бразование сообщения.</w:t>
      </w:r>
      <w:r w:rsidR="008502C2">
        <w:br/>
        <w:t xml:space="preserve">Участники обмена данными: </w:t>
      </w:r>
      <w:r w:rsidR="008502C2">
        <w:rPr>
          <w:i/>
          <w:iCs/>
          <w:lang w:val="en-US"/>
        </w:rPr>
        <w:t>EDI</w:t>
      </w:r>
      <w:r w:rsidR="008502C2" w:rsidRPr="008502C2">
        <w:rPr>
          <w:i/>
          <w:iCs/>
        </w:rPr>
        <w:t>-</w:t>
      </w:r>
      <w:r w:rsidR="008502C2">
        <w:rPr>
          <w:i/>
          <w:iCs/>
        </w:rPr>
        <w:t>транслятор — Шлюз доступа А.</w:t>
      </w:r>
      <w:r w:rsidR="008502C2">
        <w:br/>
        <w:t xml:space="preserve">Обеспечение защиты информации: </w:t>
      </w:r>
      <w:r w:rsidR="008502C2">
        <w:rPr>
          <w:i/>
          <w:iCs/>
        </w:rPr>
        <w:t>Аутентификация рабочей станции, Аутентификация сообщения, ЭЦП, Шифрование.</w:t>
      </w:r>
    </w:p>
    <w:p w14:paraId="52683006" w14:textId="61DF22A3" w:rsidR="005C6867" w:rsidRDefault="0019113E">
      <w:pPr>
        <w:pStyle w:val="a7"/>
        <w:spacing w:before="231"/>
        <w:ind w:left="-567" w:right="524"/>
        <w:jc w:val="left"/>
        <w:rPr>
          <w:i/>
          <w:iCs/>
        </w:rPr>
      </w:pPr>
      <w:r w:rsidRPr="005C6867">
        <w:rPr>
          <w:u w:val="single"/>
        </w:rPr>
        <w:drawing>
          <wp:anchor distT="0" distB="0" distL="114300" distR="114300" simplePos="0" relativeHeight="251661312" behindDoc="0" locked="0" layoutInCell="1" allowOverlap="1" wp14:anchorId="3456CDEF" wp14:editId="02240312">
            <wp:simplePos x="0" y="0"/>
            <wp:positionH relativeFrom="margin">
              <wp:posOffset>2991485</wp:posOffset>
            </wp:positionH>
            <wp:positionV relativeFrom="paragraph">
              <wp:posOffset>147320</wp:posOffset>
            </wp:positionV>
            <wp:extent cx="3134360" cy="1863090"/>
            <wp:effectExtent l="0" t="0" r="889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867" w:rsidRPr="005C6867">
        <w:drawing>
          <wp:inline distT="0" distB="0" distL="0" distR="0" wp14:anchorId="2102850D" wp14:editId="117B52D6">
            <wp:extent cx="3115110" cy="1886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C2">
        <w:br/>
      </w:r>
      <w:r w:rsidR="008502C2">
        <w:rPr>
          <w:u w:val="single"/>
        </w:rPr>
        <w:t>Шаг 6: Получение сообщения.</w:t>
      </w:r>
      <w:r w:rsidR="008502C2">
        <w:br/>
        <w:t xml:space="preserve">Участники обмена данными: </w:t>
      </w:r>
      <w:r w:rsidR="008502C2">
        <w:rPr>
          <w:i/>
          <w:iCs/>
        </w:rPr>
        <w:t>Шлюз доступа А — Шлюз доступа Б.</w:t>
      </w:r>
      <w:r w:rsidR="008502C2">
        <w:br/>
        <w:t>Обеспечение защиты информации:</w:t>
      </w:r>
      <w:r w:rsidR="008502C2">
        <w:rPr>
          <w:i/>
          <w:iCs/>
        </w:rPr>
        <w:t xml:space="preserve"> Шифрование, Аутентификация шлюза доступа, Управление </w:t>
      </w:r>
      <w:r w:rsidR="005C6867">
        <w:rPr>
          <w:i/>
          <w:iCs/>
        </w:rPr>
        <w:t>м</w:t>
      </w:r>
      <w:r w:rsidR="008502C2">
        <w:rPr>
          <w:i/>
          <w:iCs/>
        </w:rPr>
        <w:t>аршрутом, Установка межсетевого экрана.</w:t>
      </w:r>
    </w:p>
    <w:p w14:paraId="5F9C8B7F" w14:textId="44C79A2F" w:rsidR="005C6867" w:rsidRDefault="005C6867">
      <w:pPr>
        <w:pStyle w:val="a7"/>
        <w:spacing w:before="231"/>
        <w:ind w:left="-567" w:right="524"/>
        <w:jc w:val="left"/>
        <w:rPr>
          <w:u w:val="single"/>
        </w:rPr>
      </w:pPr>
      <w:r w:rsidRPr="005C6867">
        <w:lastRenderedPageBreak/>
        <w:drawing>
          <wp:inline distT="0" distB="0" distL="0" distR="0" wp14:anchorId="0638CC23" wp14:editId="4BFC0F2A">
            <wp:extent cx="3057952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EAAD" w14:textId="2D96804F" w:rsidR="005C6867" w:rsidRDefault="005C6867">
      <w:pPr>
        <w:pStyle w:val="a7"/>
        <w:spacing w:before="231"/>
        <w:ind w:left="-567" w:right="524"/>
        <w:jc w:val="left"/>
        <w:rPr>
          <w:i/>
          <w:iCs/>
        </w:rPr>
      </w:pPr>
      <w:r w:rsidRPr="005C6867">
        <w:drawing>
          <wp:inline distT="0" distB="0" distL="0" distR="0" wp14:anchorId="27A9A622" wp14:editId="689FB21C">
            <wp:extent cx="4416725" cy="321375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998" cy="32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C2">
        <w:br/>
      </w:r>
      <w:r w:rsidR="008502C2">
        <w:rPr>
          <w:u w:val="single"/>
        </w:rPr>
        <w:t>Шаг 7: Получение сообщения.</w:t>
      </w:r>
      <w:r w:rsidR="008502C2">
        <w:br/>
        <w:t xml:space="preserve">Участники обмена данными: </w:t>
      </w:r>
      <w:r w:rsidR="008502C2">
        <w:rPr>
          <w:i/>
          <w:iCs/>
        </w:rPr>
        <w:t xml:space="preserve">Шлюз доступа Б — </w:t>
      </w:r>
      <w:r w:rsidR="008502C2">
        <w:rPr>
          <w:i/>
          <w:iCs/>
          <w:lang w:val="en-US"/>
        </w:rPr>
        <w:t>EDI</w:t>
      </w:r>
      <w:r w:rsidR="008502C2" w:rsidRPr="008502C2">
        <w:rPr>
          <w:i/>
          <w:iCs/>
        </w:rPr>
        <w:t>-</w:t>
      </w:r>
      <w:r w:rsidR="008502C2">
        <w:rPr>
          <w:i/>
          <w:iCs/>
        </w:rPr>
        <w:t>транслятор.</w:t>
      </w:r>
      <w:r w:rsidR="008502C2">
        <w:br/>
        <w:t xml:space="preserve">Обеспечение защиты информации: </w:t>
      </w:r>
      <w:r w:rsidR="008502C2">
        <w:rPr>
          <w:i/>
          <w:iCs/>
        </w:rPr>
        <w:t>Шифрование.</w:t>
      </w:r>
    </w:p>
    <w:p w14:paraId="69799969" w14:textId="35D3E801" w:rsidR="005C6867" w:rsidRDefault="005C6867" w:rsidP="005C6867">
      <w:pPr>
        <w:pStyle w:val="a7"/>
        <w:spacing w:before="231"/>
        <w:ind w:left="-567" w:right="524"/>
        <w:jc w:val="left"/>
        <w:rPr>
          <w:u w:val="single"/>
        </w:rPr>
      </w:pPr>
      <w:r w:rsidRPr="005C6867">
        <w:drawing>
          <wp:inline distT="0" distB="0" distL="0" distR="0" wp14:anchorId="13CD3B65" wp14:editId="31C484E3">
            <wp:extent cx="3077004" cy="185763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13E" w:rsidRPr="005C6867">
        <w:drawing>
          <wp:inline distT="0" distB="0" distL="0" distR="0" wp14:anchorId="60EBB678" wp14:editId="47500545">
            <wp:extent cx="2846717" cy="18706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2236" cy="18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9AA3" w14:textId="63E6F637" w:rsidR="005C6867" w:rsidRDefault="008502C2" w:rsidP="005C6867">
      <w:pPr>
        <w:pStyle w:val="a7"/>
        <w:spacing w:before="231"/>
        <w:ind w:left="-567" w:right="524"/>
        <w:jc w:val="left"/>
        <w:rPr>
          <w:u w:val="single"/>
        </w:rPr>
      </w:pPr>
      <w:r>
        <w:rPr>
          <w:u w:val="single"/>
        </w:rPr>
        <w:t>Шаг 8: Вызов бизнес-приложения.</w:t>
      </w:r>
    </w:p>
    <w:p w14:paraId="4E915A82" w14:textId="77777777" w:rsidR="005C6867" w:rsidRDefault="008502C2" w:rsidP="005C6867">
      <w:pPr>
        <w:pStyle w:val="a7"/>
        <w:spacing w:before="231"/>
        <w:ind w:left="-567" w:right="524"/>
        <w:jc w:val="left"/>
        <w:rPr>
          <w:i/>
          <w:iCs/>
        </w:rPr>
      </w:pPr>
      <w:r>
        <w:t xml:space="preserve">Участники обмена данными: </w:t>
      </w:r>
      <w:r>
        <w:rPr>
          <w:i/>
          <w:iCs/>
          <w:lang w:val="en-US"/>
        </w:rPr>
        <w:t>EDI</w:t>
      </w:r>
      <w:r w:rsidRPr="008502C2">
        <w:rPr>
          <w:i/>
          <w:iCs/>
        </w:rPr>
        <w:t>-</w:t>
      </w:r>
      <w:r>
        <w:rPr>
          <w:i/>
          <w:iCs/>
        </w:rPr>
        <w:t>транслятор — Сервер приложений.</w:t>
      </w:r>
      <w:r>
        <w:br/>
        <w:t xml:space="preserve">Обеспечение защиты информации: </w:t>
      </w:r>
      <w:r>
        <w:rPr>
          <w:i/>
          <w:iCs/>
        </w:rPr>
        <w:t>Аутентификация сообщений, ЭЦП, Шифрование.</w:t>
      </w:r>
    </w:p>
    <w:p w14:paraId="39BBF9DC" w14:textId="334DE9B5" w:rsidR="005C6867" w:rsidRDefault="00F3094F" w:rsidP="005C6867">
      <w:pPr>
        <w:pStyle w:val="a7"/>
        <w:spacing w:before="231"/>
        <w:ind w:left="-567" w:right="524"/>
        <w:jc w:val="left"/>
        <w:rPr>
          <w:u w:val="single"/>
        </w:rPr>
      </w:pPr>
      <w:r w:rsidRPr="005C6867">
        <w:lastRenderedPageBreak/>
        <w:drawing>
          <wp:anchor distT="0" distB="0" distL="114300" distR="114300" simplePos="0" relativeHeight="251664384" behindDoc="0" locked="0" layoutInCell="1" allowOverlap="1" wp14:anchorId="6B962D7C" wp14:editId="03E2D0A9">
            <wp:simplePos x="0" y="0"/>
            <wp:positionH relativeFrom="column">
              <wp:posOffset>3439520</wp:posOffset>
            </wp:positionH>
            <wp:positionV relativeFrom="paragraph">
              <wp:posOffset>444</wp:posOffset>
            </wp:positionV>
            <wp:extent cx="2889250" cy="1720215"/>
            <wp:effectExtent l="0" t="0" r="635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867" w:rsidRPr="005C6867">
        <w:drawing>
          <wp:inline distT="0" distB="0" distL="0" distR="0" wp14:anchorId="523B6C38" wp14:editId="6EF5CB7B">
            <wp:extent cx="3605842" cy="2747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464" cy="27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22BD" w14:textId="1D999963" w:rsidR="005C6867" w:rsidRDefault="008502C2" w:rsidP="0019113E">
      <w:pPr>
        <w:pStyle w:val="a7"/>
        <w:ind w:left="-567" w:right="522"/>
        <w:jc w:val="left"/>
        <w:rPr>
          <w:i/>
          <w:iCs/>
        </w:rPr>
      </w:pPr>
      <w:r>
        <w:rPr>
          <w:u w:val="single"/>
        </w:rPr>
        <w:t>Шаг 9: Запуск бизнес-приложения.</w:t>
      </w:r>
      <w:r>
        <w:br/>
        <w:t xml:space="preserve">Участники обмена данными: </w:t>
      </w:r>
      <w:r>
        <w:rPr>
          <w:i/>
          <w:iCs/>
        </w:rPr>
        <w:t>Сервер приложений — Бизнес-приложение.</w:t>
      </w:r>
      <w:r>
        <w:br/>
        <w:t xml:space="preserve">Обеспечение защиты информации: </w:t>
      </w:r>
      <w:r>
        <w:rPr>
          <w:i/>
          <w:iCs/>
        </w:rPr>
        <w:t>Резервное копирование.</w:t>
      </w:r>
    </w:p>
    <w:p w14:paraId="2C71510A" w14:textId="3ACBE384" w:rsidR="005C6867" w:rsidRDefault="00F3094F" w:rsidP="005C6867">
      <w:pPr>
        <w:pStyle w:val="a7"/>
        <w:spacing w:before="231"/>
        <w:ind w:left="-567" w:right="524"/>
        <w:jc w:val="left"/>
        <w:rPr>
          <w:i/>
          <w:iCs/>
        </w:rPr>
      </w:pPr>
      <w:r w:rsidRPr="0019113E">
        <w:drawing>
          <wp:anchor distT="0" distB="0" distL="114300" distR="114300" simplePos="0" relativeHeight="251665408" behindDoc="0" locked="0" layoutInCell="1" allowOverlap="1" wp14:anchorId="23701A66" wp14:editId="02AE170C">
            <wp:simplePos x="0" y="0"/>
            <wp:positionH relativeFrom="column">
              <wp:posOffset>-347345</wp:posOffset>
            </wp:positionH>
            <wp:positionV relativeFrom="paragraph">
              <wp:posOffset>2759710</wp:posOffset>
            </wp:positionV>
            <wp:extent cx="3541395" cy="2553335"/>
            <wp:effectExtent l="0" t="0" r="190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13E" w:rsidRPr="005C6867">
        <w:rPr>
          <w:u w:val="single"/>
        </w:rPr>
        <w:drawing>
          <wp:anchor distT="0" distB="0" distL="114300" distR="114300" simplePos="0" relativeHeight="251662336" behindDoc="0" locked="0" layoutInCell="1" allowOverlap="1" wp14:anchorId="18CD8FE8" wp14:editId="3525FE17">
            <wp:simplePos x="0" y="0"/>
            <wp:positionH relativeFrom="column">
              <wp:posOffset>3155315</wp:posOffset>
            </wp:positionH>
            <wp:positionV relativeFrom="paragraph">
              <wp:posOffset>260985</wp:posOffset>
            </wp:positionV>
            <wp:extent cx="2836545" cy="1716405"/>
            <wp:effectExtent l="0" t="0" r="190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867" w:rsidRPr="005C6867">
        <w:drawing>
          <wp:inline distT="0" distB="0" distL="0" distR="0" wp14:anchorId="403CF10F" wp14:editId="2A696CE4">
            <wp:extent cx="3248478" cy="1905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C2">
        <w:br/>
      </w:r>
      <w:r w:rsidR="008502C2">
        <w:rPr>
          <w:u w:val="single"/>
        </w:rPr>
        <w:t>Шаг 10: Преобразование сообщения.</w:t>
      </w:r>
      <w:r w:rsidR="008502C2">
        <w:br/>
        <w:t>Участники обмена данными:</w:t>
      </w:r>
      <w:r w:rsidR="008502C2" w:rsidRPr="008502C2">
        <w:t xml:space="preserve"> </w:t>
      </w:r>
      <w:r w:rsidR="008502C2">
        <w:rPr>
          <w:i/>
          <w:iCs/>
          <w:lang w:val="en-US"/>
        </w:rPr>
        <w:t>EDI</w:t>
      </w:r>
      <w:r w:rsidR="008502C2" w:rsidRPr="008502C2">
        <w:rPr>
          <w:i/>
          <w:iCs/>
        </w:rPr>
        <w:t>-</w:t>
      </w:r>
      <w:r w:rsidR="008502C2">
        <w:rPr>
          <w:i/>
          <w:iCs/>
        </w:rPr>
        <w:t>транслятор — Бизнес-приложение.</w:t>
      </w:r>
      <w:r w:rsidR="008502C2">
        <w:br/>
        <w:t>Обеспечение защиты информации:</w:t>
      </w:r>
      <w:r w:rsidR="008502C2">
        <w:rPr>
          <w:i/>
          <w:iCs/>
        </w:rPr>
        <w:t xml:space="preserve"> Освидетельствование данных, ЭЦП.</w:t>
      </w:r>
      <w:r w:rsidRPr="00F3094F">
        <w:t xml:space="preserve"> </w:t>
      </w:r>
    </w:p>
    <w:p w14:paraId="664B8C0C" w14:textId="77777777" w:rsidR="00F3094F" w:rsidRDefault="00F3094F" w:rsidP="00F3094F">
      <w:pPr>
        <w:pStyle w:val="a7"/>
        <w:ind w:left="-567" w:right="522"/>
        <w:jc w:val="left"/>
        <w:rPr>
          <w:u w:val="single"/>
        </w:rPr>
      </w:pPr>
      <w:r w:rsidRPr="0019113E">
        <w:drawing>
          <wp:anchor distT="0" distB="0" distL="114300" distR="114300" simplePos="0" relativeHeight="251666432" behindDoc="0" locked="0" layoutInCell="1" allowOverlap="1" wp14:anchorId="4451ADF3" wp14:editId="4DC71AC0">
            <wp:simplePos x="0" y="0"/>
            <wp:positionH relativeFrom="column">
              <wp:posOffset>3233360</wp:posOffset>
            </wp:positionH>
            <wp:positionV relativeFrom="paragraph">
              <wp:posOffset>220009</wp:posOffset>
            </wp:positionV>
            <wp:extent cx="3067478" cy="1810003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2C2">
        <w:br/>
      </w:r>
    </w:p>
    <w:p w14:paraId="29781C07" w14:textId="77777777" w:rsidR="00F3094F" w:rsidRDefault="00F3094F" w:rsidP="00F3094F">
      <w:pPr>
        <w:pStyle w:val="a7"/>
        <w:ind w:left="-567" w:right="522"/>
        <w:jc w:val="left"/>
        <w:rPr>
          <w:u w:val="single"/>
        </w:rPr>
      </w:pPr>
    </w:p>
    <w:p w14:paraId="1ADF3DF9" w14:textId="77777777" w:rsidR="00F3094F" w:rsidRDefault="00F3094F" w:rsidP="00F3094F">
      <w:pPr>
        <w:pStyle w:val="a7"/>
        <w:ind w:left="-567" w:right="522"/>
        <w:jc w:val="left"/>
        <w:rPr>
          <w:u w:val="single"/>
        </w:rPr>
      </w:pPr>
    </w:p>
    <w:p w14:paraId="55B317C5" w14:textId="77777777" w:rsidR="00F3094F" w:rsidRDefault="00F3094F" w:rsidP="00F3094F">
      <w:pPr>
        <w:pStyle w:val="a7"/>
        <w:ind w:left="-567" w:right="522"/>
        <w:jc w:val="left"/>
        <w:rPr>
          <w:u w:val="single"/>
        </w:rPr>
      </w:pPr>
    </w:p>
    <w:p w14:paraId="70832A46" w14:textId="77777777" w:rsidR="00F3094F" w:rsidRDefault="00F3094F" w:rsidP="00F3094F">
      <w:pPr>
        <w:pStyle w:val="a7"/>
        <w:ind w:left="-567" w:right="522"/>
        <w:jc w:val="left"/>
        <w:rPr>
          <w:u w:val="single"/>
        </w:rPr>
      </w:pPr>
    </w:p>
    <w:p w14:paraId="04E320AC" w14:textId="52A3C9D7" w:rsidR="00645862" w:rsidRPr="005C6867" w:rsidRDefault="008502C2" w:rsidP="00F3094F">
      <w:pPr>
        <w:pStyle w:val="a7"/>
        <w:ind w:left="-567" w:right="522"/>
        <w:jc w:val="left"/>
        <w:rPr>
          <w:u w:val="single"/>
        </w:rPr>
      </w:pPr>
      <w:r>
        <w:rPr>
          <w:u w:val="single"/>
        </w:rPr>
        <w:lastRenderedPageBreak/>
        <w:t>Шаг 11: Передача данных.</w:t>
      </w:r>
      <w:r>
        <w:br/>
        <w:t xml:space="preserve">Участники обмена данными: </w:t>
      </w:r>
      <w:r>
        <w:rPr>
          <w:i/>
          <w:iCs/>
        </w:rPr>
        <w:t>Бизнес-приложение — Рабочая станция.</w:t>
      </w:r>
      <w:r>
        <w:br/>
        <w:t xml:space="preserve">Обеспечение защиты информации: </w:t>
      </w:r>
      <w:r>
        <w:rPr>
          <w:i/>
          <w:iCs/>
        </w:rPr>
        <w:t>Аутентификация пользователя, Аутентификация рабочей станции, Ведение журнала, Установка антивирусного ПО.</w:t>
      </w:r>
    </w:p>
    <w:p w14:paraId="04E320AD" w14:textId="77AC73DB" w:rsidR="00645862" w:rsidRDefault="00F3094F">
      <w:pPr>
        <w:pStyle w:val="a7"/>
        <w:spacing w:before="231"/>
        <w:ind w:left="-567" w:right="524"/>
        <w:jc w:val="left"/>
      </w:pPr>
      <w:r w:rsidRPr="0019113E">
        <w:drawing>
          <wp:anchor distT="0" distB="0" distL="114300" distR="114300" simplePos="0" relativeHeight="251663360" behindDoc="0" locked="0" layoutInCell="1" allowOverlap="1" wp14:anchorId="55B1E292" wp14:editId="00746C73">
            <wp:simplePos x="0" y="0"/>
            <wp:positionH relativeFrom="column">
              <wp:posOffset>3017699</wp:posOffset>
            </wp:positionH>
            <wp:positionV relativeFrom="paragraph">
              <wp:posOffset>166143</wp:posOffset>
            </wp:positionV>
            <wp:extent cx="3079631" cy="1821754"/>
            <wp:effectExtent l="0" t="0" r="6985" b="762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31" cy="182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13E" w:rsidRPr="0019113E">
        <w:drawing>
          <wp:inline distT="0" distB="0" distL="0" distR="0" wp14:anchorId="71FE171A" wp14:editId="38F2625E">
            <wp:extent cx="3248478" cy="19052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9AA0" w14:textId="2FC17E12" w:rsidR="0019113E" w:rsidRDefault="0019113E">
      <w:pPr>
        <w:pStyle w:val="a7"/>
        <w:spacing w:before="231"/>
        <w:ind w:left="-567" w:right="524"/>
        <w:jc w:val="left"/>
      </w:pPr>
      <w:r w:rsidRPr="0019113E">
        <w:drawing>
          <wp:inline distT="0" distB="0" distL="0" distR="0" wp14:anchorId="2D0E5800" wp14:editId="526C79B5">
            <wp:extent cx="2596551" cy="128814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6860" cy="13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20AE" w14:textId="701DD1D7" w:rsidR="00645862" w:rsidRPr="00F3094F" w:rsidRDefault="008502C2" w:rsidP="00F3094F">
      <w:pPr>
        <w:pStyle w:val="a7"/>
        <w:spacing w:before="231"/>
        <w:ind w:left="-567" w:right="524" w:firstLine="1275"/>
        <w:jc w:val="left"/>
      </w:pPr>
      <w:r>
        <w:rPr>
          <w:b/>
          <w:bCs/>
        </w:rPr>
        <w:t>Вывод:</w:t>
      </w:r>
      <w:r w:rsidR="00F3094F">
        <w:rPr>
          <w:b/>
          <w:bCs/>
        </w:rPr>
        <w:t xml:space="preserve"> </w:t>
      </w:r>
      <w:r w:rsidR="00F3094F" w:rsidRPr="00F3094F">
        <w:t>в данной лабораторной работе мы</w:t>
      </w:r>
      <w:r w:rsidRPr="00F3094F">
        <w:t xml:space="preserve"> изучили основные принципы построения, методы и</w:t>
      </w:r>
      <w:r w:rsidR="00F3094F" w:rsidRPr="00F3094F">
        <w:t xml:space="preserve"> </w:t>
      </w:r>
      <w:r w:rsidRPr="00F3094F">
        <w:t>средства защиты систем электронного обмена данными.</w:t>
      </w:r>
    </w:p>
    <w:sectPr w:rsidR="00645862" w:rsidRPr="00F309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62"/>
    <w:rsid w:val="0019113E"/>
    <w:rsid w:val="005C6867"/>
    <w:rsid w:val="00645862"/>
    <w:rsid w:val="008502C2"/>
    <w:rsid w:val="00F3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208C"/>
  <w15:docId w15:val="{8F698671-D725-4012-8491-50C02962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6AC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3516A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Текст выноски Знак"/>
    <w:basedOn w:val="a0"/>
    <w:uiPriority w:val="99"/>
    <w:semiHidden/>
    <w:qFormat/>
    <w:rsid w:val="003516AC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uiPriority w:val="1"/>
    <w:unhideWhenUsed/>
    <w:qFormat/>
    <w:rsid w:val="003516AC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uiPriority w:val="99"/>
    <w:semiHidden/>
    <w:unhideWhenUsed/>
    <w:qFormat/>
    <w:rsid w:val="003516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qFormat/>
    <w:rsid w:val="003B63F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Содержимое врезки"/>
    <w:basedOn w:val="a"/>
    <w:qFormat/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E41FFF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39"/>
    <w:rsid w:val="003B6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dc:description/>
  <cp:lastModifiedBy>Asus</cp:lastModifiedBy>
  <cp:revision>2</cp:revision>
  <dcterms:created xsi:type="dcterms:W3CDTF">2022-03-08T12:45:00Z</dcterms:created>
  <dcterms:modified xsi:type="dcterms:W3CDTF">2022-03-08T12:45:00Z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KOMP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