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0F9B" w:rsidRDefault="00AF4166">
      <w:pPr>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F4166">
        <w:rPr>
          <w:rFonts w:ascii="Times New Roman" w:hAnsi="Times New Roman" w:cs="Times New Roman"/>
          <w:sz w:val="28"/>
          <w:szCs w:val="28"/>
          <w:lang w:val="en-US"/>
        </w:rPr>
        <w:t>S</w:t>
      </w:r>
      <w:r>
        <w:rPr>
          <w:rFonts w:ascii="Times New Roman" w:hAnsi="Times New Roman" w:cs="Times New Roman"/>
          <w:sz w:val="28"/>
          <w:szCs w:val="28"/>
          <w:lang w:val="en-US"/>
        </w:rPr>
        <w:t>t</w:t>
      </w:r>
      <w:r w:rsidRPr="00AF4166">
        <w:rPr>
          <w:rFonts w:ascii="Times New Roman" w:hAnsi="Times New Roman" w:cs="Times New Roman"/>
          <w:sz w:val="28"/>
          <w:szCs w:val="28"/>
          <w:lang w:val="en-US"/>
        </w:rPr>
        <w:t>atistical Inference Relief (STIR) feature selection</w:t>
      </w:r>
    </w:p>
    <w:p w:rsidR="00AF4166" w:rsidRPr="00AF4166" w:rsidRDefault="00AF4166" w:rsidP="00AF4166">
      <w:pPr>
        <w:shd w:val="clear" w:color="auto" w:fill="FFFFFF"/>
        <w:spacing w:before="120" w:after="120" w:line="240" w:lineRule="auto"/>
        <w:rPr>
          <w:rFonts w:ascii="Times New Roman" w:eastAsia="Times New Roman" w:hAnsi="Times New Roman" w:cs="Times New Roman"/>
          <w:i/>
          <w:iCs/>
          <w:color w:val="202122"/>
          <w:sz w:val="28"/>
          <w:szCs w:val="28"/>
          <w:lang w:val="en-US" w:eastAsia="ru-RU"/>
        </w:rPr>
      </w:pPr>
      <w:r w:rsidRPr="00AF4166">
        <w:rPr>
          <w:rFonts w:ascii="Times New Roman" w:eastAsia="Times New Roman" w:hAnsi="Times New Roman" w:cs="Times New Roman"/>
          <w:i/>
          <w:iCs/>
          <w:color w:val="202122"/>
          <w:sz w:val="28"/>
          <w:szCs w:val="28"/>
          <w:lang w:val="en-US" w:eastAsia="ru-RU"/>
        </w:rPr>
        <w:t>STIR</w:t>
      </w:r>
      <w:r w:rsidRPr="00AF4166">
        <w:rPr>
          <w:rFonts w:ascii="Times New Roman" w:eastAsia="Times New Roman" w:hAnsi="Times New Roman" w:cs="Times New Roman"/>
          <w:i/>
          <w:iCs/>
          <w:color w:val="202122"/>
          <w:sz w:val="28"/>
          <w:szCs w:val="28"/>
          <w:lang w:val="en-US" w:eastAsia="ru-RU"/>
        </w:rPr>
        <w:t xml:space="preserve"> </w:t>
      </w:r>
      <w:r w:rsidRPr="00AF4166">
        <w:rPr>
          <w:rFonts w:ascii="Times New Roman" w:eastAsia="Times New Roman" w:hAnsi="Times New Roman" w:cs="Times New Roman"/>
          <w:i/>
          <w:iCs/>
          <w:color w:val="202122"/>
          <w:sz w:val="28"/>
          <w:szCs w:val="28"/>
          <w:lang w:val="en-US" w:eastAsia="ru-RU"/>
        </w:rPr>
        <w:t>reformulates and slightly adjusts the original Relief formula by incorporating sample variance of the nearest neighbor distances into the attribute importance estimation. Currently, STIR supports binary outcome variable but will soon be extended to multi-state and continuous outcome.</w:t>
      </w:r>
    </w:p>
    <w:p w:rsidR="00AF4166" w:rsidRDefault="00AF4166" w:rsidP="00AF4166">
      <w:pPr>
        <w:shd w:val="clear" w:color="auto" w:fill="FFFFFF"/>
        <w:spacing w:before="120" w:after="120" w:line="240" w:lineRule="auto"/>
        <w:rPr>
          <w:rFonts w:ascii="Times New Roman" w:eastAsia="Times New Roman" w:hAnsi="Times New Roman" w:cs="Times New Roman"/>
          <w:i/>
          <w:iCs/>
          <w:color w:val="202122"/>
          <w:sz w:val="24"/>
          <w:szCs w:val="24"/>
          <w:lang w:val="en-US" w:eastAsia="ru-RU"/>
        </w:rPr>
      </w:pPr>
    </w:p>
    <w:p w:rsidR="00AF4166" w:rsidRDefault="00AF4166" w:rsidP="00AF4166">
      <w:pPr>
        <w:shd w:val="clear" w:color="auto" w:fill="FFFFFF"/>
        <w:spacing w:before="120" w:after="120" w:line="240" w:lineRule="auto"/>
        <w:rPr>
          <w:rFonts w:ascii="Times New Roman" w:eastAsia="Times New Roman" w:hAnsi="Times New Roman" w:cs="Times New Roman"/>
          <w:color w:val="202122"/>
          <w:sz w:val="28"/>
          <w:szCs w:val="28"/>
          <w:lang w:val="en-US" w:eastAsia="ru-RU"/>
        </w:rPr>
      </w:pPr>
      <w:r>
        <w:rPr>
          <w:rFonts w:ascii="Times New Roman" w:eastAsia="Times New Roman" w:hAnsi="Times New Roman" w:cs="Times New Roman"/>
          <w:color w:val="202122"/>
          <w:sz w:val="28"/>
          <w:szCs w:val="28"/>
          <w:lang w:val="en-US" w:eastAsia="ru-RU"/>
        </w:rPr>
        <w:t>2. Graphical part</w:t>
      </w:r>
    </w:p>
    <w:p w:rsidR="00AF4166" w:rsidRDefault="00AF4166" w:rsidP="00AF4166">
      <w:pPr>
        <w:shd w:val="clear" w:color="auto" w:fill="FFFFFF"/>
        <w:spacing w:before="120" w:after="120" w:line="240" w:lineRule="auto"/>
        <w:jc w:val="center"/>
        <w:rPr>
          <w:rFonts w:ascii="Times New Roman" w:eastAsia="Times New Roman" w:hAnsi="Times New Roman" w:cs="Times New Roman"/>
          <w:color w:val="202122"/>
          <w:sz w:val="28"/>
          <w:szCs w:val="28"/>
          <w:lang w:val="en-US" w:eastAsia="ru-RU"/>
        </w:rPr>
      </w:pPr>
      <w:r w:rsidRPr="00AF4166">
        <w:rPr>
          <w:rFonts w:ascii="Times New Roman" w:eastAsia="Times New Roman" w:hAnsi="Times New Roman" w:cs="Times New Roman"/>
          <w:color w:val="202122"/>
          <w:sz w:val="28"/>
          <w:szCs w:val="28"/>
          <w:lang w:val="en-US" w:eastAsia="ru-RU"/>
        </w:rPr>
        <w:drawing>
          <wp:inline distT="0" distB="0" distL="0" distR="0" wp14:anchorId="4040F0E2" wp14:editId="5E493CAE">
            <wp:extent cx="3918857" cy="4916384"/>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21600" cy="4919825"/>
                    </a:xfrm>
                    <a:prstGeom prst="rect">
                      <a:avLst/>
                    </a:prstGeom>
                  </pic:spPr>
                </pic:pic>
              </a:graphicData>
            </a:graphic>
          </wp:inline>
        </w:drawing>
      </w:r>
    </w:p>
    <w:p w:rsidR="00AF4166" w:rsidRPr="00AF4166" w:rsidRDefault="00AF4166" w:rsidP="00AF4166">
      <w:pPr>
        <w:shd w:val="clear" w:color="auto" w:fill="FFFFFF"/>
        <w:spacing w:before="120" w:after="120" w:line="240" w:lineRule="auto"/>
        <w:jc w:val="center"/>
        <w:rPr>
          <w:rFonts w:ascii="Times New Roman" w:eastAsia="Times New Roman" w:hAnsi="Times New Roman" w:cs="Times New Roman"/>
          <w:color w:val="202122"/>
          <w:sz w:val="28"/>
          <w:szCs w:val="28"/>
          <w:lang w:val="en-US" w:eastAsia="ru-RU"/>
        </w:rPr>
      </w:pPr>
    </w:p>
    <w:p w:rsidR="00AF4166" w:rsidRDefault="00AF4166">
      <w:pPr>
        <w:rPr>
          <w:rFonts w:ascii="Times New Roman" w:hAnsi="Times New Roman" w:cs="Times New Roman"/>
          <w:sz w:val="28"/>
          <w:szCs w:val="28"/>
          <w:lang w:val="en-US"/>
        </w:rPr>
      </w:pPr>
      <w:r w:rsidRPr="00AF4166">
        <w:rPr>
          <w:rFonts w:ascii="Times New Roman" w:hAnsi="Times New Roman" w:cs="Times New Roman"/>
          <w:sz w:val="28"/>
          <w:szCs w:val="28"/>
          <w:lang w:val="en-US"/>
        </w:rPr>
        <w:t xml:space="preserve">STIR versus Relief-based permutation and univariate t-test. Comparison of </w:t>
      </w:r>
      <w:proofErr w:type="spellStart"/>
      <w:r w:rsidRPr="00AF4166">
        <w:rPr>
          <w:rFonts w:ascii="Times New Roman" w:hAnsi="Times New Roman" w:cs="Times New Roman"/>
          <w:sz w:val="28"/>
          <w:szCs w:val="28"/>
          <w:lang w:val="en-US"/>
        </w:rPr>
        <w:t>theperformance</w:t>
      </w:r>
      <w:proofErr w:type="spellEnd"/>
      <w:r w:rsidRPr="00AF4166">
        <w:rPr>
          <w:rFonts w:ascii="Times New Roman" w:hAnsi="Times New Roman" w:cs="Times New Roman"/>
          <w:sz w:val="28"/>
          <w:szCs w:val="28"/>
          <w:lang w:val="en-US"/>
        </w:rPr>
        <w:t xml:space="preserve"> (True Negative Rate, Precision, and Recall) of STIR (with </w:t>
      </w:r>
      <w:proofErr w:type="spellStart"/>
      <w:r w:rsidRPr="00AF4166">
        <w:rPr>
          <w:rFonts w:ascii="Times New Roman" w:hAnsi="Times New Roman" w:cs="Times New Roman"/>
          <w:sz w:val="28"/>
          <w:szCs w:val="28"/>
          <w:lang w:val="en-US"/>
        </w:rPr>
        <w:t>multiSURFneighborhood</w:t>
      </w:r>
      <w:proofErr w:type="spellEnd"/>
      <w:r w:rsidRPr="00AF4166">
        <w:rPr>
          <w:rFonts w:ascii="Times New Roman" w:hAnsi="Times New Roman" w:cs="Times New Roman"/>
          <w:sz w:val="28"/>
          <w:szCs w:val="28"/>
          <w:lang w:val="en-US"/>
        </w:rPr>
        <w:t xml:space="preserve">, orange), Relief-based permutation (blue), and univariate t-test (green) </w:t>
      </w:r>
      <w:proofErr w:type="spellStart"/>
      <w:r w:rsidRPr="00AF4166">
        <w:rPr>
          <w:rFonts w:ascii="Times New Roman" w:hAnsi="Times New Roman" w:cs="Times New Roman"/>
          <w:sz w:val="28"/>
          <w:szCs w:val="28"/>
          <w:lang w:val="en-US"/>
        </w:rPr>
        <w:t>todetect</w:t>
      </w:r>
      <w:proofErr w:type="spellEnd"/>
      <w:r w:rsidRPr="00AF4166">
        <w:rPr>
          <w:rFonts w:ascii="Times New Roman" w:hAnsi="Times New Roman" w:cs="Times New Roman"/>
          <w:sz w:val="28"/>
          <w:szCs w:val="28"/>
          <w:lang w:val="en-US"/>
        </w:rPr>
        <w:t xml:space="preserve"> functional attributes. Each simulation is replicated 100 times with m= 100 </w:t>
      </w:r>
      <w:proofErr w:type="spellStart"/>
      <w:r w:rsidRPr="00AF4166">
        <w:rPr>
          <w:rFonts w:ascii="Times New Roman" w:hAnsi="Times New Roman" w:cs="Times New Roman"/>
          <w:sz w:val="28"/>
          <w:szCs w:val="28"/>
          <w:lang w:val="en-US"/>
        </w:rPr>
        <w:t>samplesand</w:t>
      </w:r>
      <w:proofErr w:type="spellEnd"/>
      <w:r w:rsidRPr="00AF4166">
        <w:rPr>
          <w:rFonts w:ascii="Times New Roman" w:hAnsi="Times New Roman" w:cs="Times New Roman"/>
          <w:sz w:val="28"/>
          <w:szCs w:val="28"/>
          <w:lang w:val="en-US"/>
        </w:rPr>
        <w:t xml:space="preserve"> p= 1000 attributes with 100 functional main effects (A) and interaction </w:t>
      </w:r>
      <w:proofErr w:type="spellStart"/>
      <w:r w:rsidRPr="00AF4166">
        <w:rPr>
          <w:rFonts w:ascii="Times New Roman" w:hAnsi="Times New Roman" w:cs="Times New Roman"/>
          <w:sz w:val="28"/>
          <w:szCs w:val="28"/>
          <w:lang w:val="en-US"/>
        </w:rPr>
        <w:t>networkeffects</w:t>
      </w:r>
      <w:proofErr w:type="spellEnd"/>
      <w:r w:rsidRPr="00AF4166">
        <w:rPr>
          <w:rFonts w:ascii="Times New Roman" w:hAnsi="Times New Roman" w:cs="Times New Roman"/>
          <w:sz w:val="28"/>
          <w:szCs w:val="28"/>
          <w:lang w:val="en-US"/>
        </w:rPr>
        <w:t xml:space="preserve"> (B). All methods determine positives by 0.05 FDR adjusted p-value threshold</w:t>
      </w:r>
      <w:r w:rsidR="00240415">
        <w:rPr>
          <w:rFonts w:ascii="Times New Roman" w:hAnsi="Times New Roman" w:cs="Times New Roman"/>
          <w:sz w:val="28"/>
          <w:szCs w:val="28"/>
          <w:lang w:val="en-US"/>
        </w:rPr>
        <w:t>.</w:t>
      </w:r>
      <w:r w:rsidR="00240415" w:rsidRPr="00240415">
        <w:rPr>
          <w:lang w:val="en-US"/>
        </w:rPr>
        <w:t xml:space="preserve"> </w:t>
      </w:r>
      <w:r w:rsidR="00240415" w:rsidRPr="00240415">
        <w:rPr>
          <w:rFonts w:ascii="Times New Roman" w:hAnsi="Times New Roman" w:cs="Times New Roman"/>
          <w:sz w:val="28"/>
          <w:szCs w:val="28"/>
          <w:lang w:val="en-US"/>
        </w:rPr>
        <w:t>Each simulation is replicated 100 times with m = 100 samples and p = 1000 attributes with 100 functional (A) main effects (bias = 0.8) and (B) interaction network effects ()</w:t>
      </w:r>
    </w:p>
    <w:p w:rsidR="00AF4166" w:rsidRDefault="00AF4166" w:rsidP="00AF4166">
      <w:pPr>
        <w:jc w:val="center"/>
        <w:rPr>
          <w:rFonts w:ascii="Times New Roman" w:hAnsi="Times New Roman" w:cs="Times New Roman"/>
          <w:sz w:val="28"/>
          <w:szCs w:val="28"/>
          <w:lang w:val="en-US"/>
        </w:rPr>
      </w:pPr>
      <w:r w:rsidRPr="00AF4166">
        <w:rPr>
          <w:rFonts w:ascii="Times New Roman" w:hAnsi="Times New Roman" w:cs="Times New Roman"/>
          <w:sz w:val="28"/>
          <w:szCs w:val="28"/>
          <w:lang w:val="en-US"/>
        </w:rPr>
        <w:lastRenderedPageBreak/>
        <w:drawing>
          <wp:inline distT="0" distB="0" distL="0" distR="0" wp14:anchorId="238EED4C" wp14:editId="55B3EB8E">
            <wp:extent cx="4642338" cy="583486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7636" cy="5841523"/>
                    </a:xfrm>
                    <a:prstGeom prst="rect">
                      <a:avLst/>
                    </a:prstGeom>
                  </pic:spPr>
                </pic:pic>
              </a:graphicData>
            </a:graphic>
          </wp:inline>
        </w:drawing>
      </w:r>
    </w:p>
    <w:p w:rsidR="00AF4166" w:rsidRDefault="00AF4166" w:rsidP="00AF4166">
      <w:pPr>
        <w:jc w:val="both"/>
        <w:rPr>
          <w:rFonts w:ascii="Times New Roman" w:hAnsi="Times New Roman" w:cs="Times New Roman"/>
          <w:sz w:val="28"/>
          <w:szCs w:val="28"/>
          <w:lang w:val="en-US"/>
        </w:rPr>
      </w:pPr>
      <w:r w:rsidRPr="00AF4166">
        <w:rPr>
          <w:rFonts w:ascii="Times New Roman" w:hAnsi="Times New Roman" w:cs="Times New Roman"/>
          <w:sz w:val="28"/>
          <w:szCs w:val="28"/>
          <w:lang w:val="en-US"/>
        </w:rPr>
        <w:t xml:space="preserve">The effect of </w:t>
      </w:r>
      <w:proofErr w:type="spellStart"/>
      <w:r w:rsidRPr="00AF4166">
        <w:rPr>
          <w:rFonts w:ascii="Times New Roman" w:hAnsi="Times New Roman" w:cs="Times New Roman"/>
          <w:sz w:val="28"/>
          <w:szCs w:val="28"/>
          <w:lang w:val="en-US"/>
        </w:rPr>
        <w:t>kon</w:t>
      </w:r>
      <w:proofErr w:type="spellEnd"/>
      <w:r w:rsidRPr="00AF4166">
        <w:rPr>
          <w:rFonts w:ascii="Times New Roman" w:hAnsi="Times New Roman" w:cs="Times New Roman"/>
          <w:sz w:val="28"/>
          <w:szCs w:val="28"/>
          <w:lang w:val="en-US"/>
        </w:rPr>
        <w:t xml:space="preserve"> the performance of STIR to detect functional attributes </w:t>
      </w:r>
      <w:proofErr w:type="spellStart"/>
      <w:r w:rsidRPr="00AF4166">
        <w:rPr>
          <w:rFonts w:ascii="Times New Roman" w:hAnsi="Times New Roman" w:cs="Times New Roman"/>
          <w:sz w:val="28"/>
          <w:szCs w:val="28"/>
          <w:lang w:val="en-US"/>
        </w:rPr>
        <w:t>withmain</w:t>
      </w:r>
      <w:proofErr w:type="spellEnd"/>
      <w:r w:rsidRPr="00AF4166">
        <w:rPr>
          <w:rFonts w:ascii="Times New Roman" w:hAnsi="Times New Roman" w:cs="Times New Roman"/>
          <w:sz w:val="28"/>
          <w:szCs w:val="28"/>
          <w:lang w:val="en-US"/>
        </w:rPr>
        <w:t xml:space="preserve"> effects (A) and interaction effects (B). Comparison of the performance (</w:t>
      </w:r>
      <w:proofErr w:type="spellStart"/>
      <w:r w:rsidRPr="00AF4166">
        <w:rPr>
          <w:rFonts w:ascii="Times New Roman" w:hAnsi="Times New Roman" w:cs="Times New Roman"/>
          <w:sz w:val="28"/>
          <w:szCs w:val="28"/>
          <w:lang w:val="en-US"/>
        </w:rPr>
        <w:t>TrueNegativeRate</w:t>
      </w:r>
      <w:proofErr w:type="spellEnd"/>
      <w:r w:rsidRPr="00AF4166">
        <w:rPr>
          <w:rFonts w:ascii="Times New Roman" w:hAnsi="Times New Roman" w:cs="Times New Roman"/>
          <w:sz w:val="28"/>
          <w:szCs w:val="28"/>
          <w:lang w:val="en-US"/>
        </w:rPr>
        <w:t>, Precision, and Recall) of STIR-</w:t>
      </w:r>
      <w:proofErr w:type="spellStart"/>
      <w:r w:rsidRPr="00AF4166">
        <w:rPr>
          <w:rFonts w:ascii="Times New Roman" w:hAnsi="Times New Roman" w:cs="Times New Roman"/>
          <w:sz w:val="28"/>
          <w:szCs w:val="28"/>
          <w:lang w:val="en-US"/>
        </w:rPr>
        <w:t>ReliefF</w:t>
      </w:r>
      <w:proofErr w:type="spellEnd"/>
      <w:r w:rsidRPr="00AF4166">
        <w:rPr>
          <w:rFonts w:ascii="Times New Roman" w:hAnsi="Times New Roman" w:cs="Times New Roman"/>
          <w:sz w:val="28"/>
          <w:szCs w:val="28"/>
          <w:lang w:val="en-US"/>
        </w:rPr>
        <w:t xml:space="preserve"> for multiple values of nearest neighbors </w:t>
      </w:r>
      <w:proofErr w:type="gramStart"/>
      <w:r w:rsidRPr="00AF4166">
        <w:rPr>
          <w:rFonts w:ascii="Times New Roman" w:hAnsi="Times New Roman" w:cs="Times New Roman"/>
          <w:sz w:val="28"/>
          <w:szCs w:val="28"/>
          <w:lang w:val="en-US"/>
        </w:rPr>
        <w:t>k(</w:t>
      </w:r>
      <w:proofErr w:type="gramEnd"/>
      <w:r w:rsidRPr="00AF4166">
        <w:rPr>
          <w:rFonts w:ascii="Times New Roman" w:hAnsi="Times New Roman" w:cs="Times New Roman"/>
          <w:sz w:val="28"/>
          <w:szCs w:val="28"/>
          <w:lang w:val="en-US"/>
        </w:rPr>
        <w:t>k= 5,16,33,49,gray scale) and STIR-</w:t>
      </w:r>
      <w:proofErr w:type="spellStart"/>
      <w:r w:rsidRPr="00AF4166">
        <w:rPr>
          <w:rFonts w:ascii="Times New Roman" w:hAnsi="Times New Roman" w:cs="Times New Roman"/>
          <w:sz w:val="28"/>
          <w:szCs w:val="28"/>
          <w:lang w:val="en-US"/>
        </w:rPr>
        <w:t>multiSURF</w:t>
      </w:r>
      <w:proofErr w:type="spellEnd"/>
      <w:r w:rsidRPr="00AF4166">
        <w:rPr>
          <w:rFonts w:ascii="Times New Roman" w:hAnsi="Times New Roman" w:cs="Times New Roman"/>
          <w:sz w:val="28"/>
          <w:szCs w:val="28"/>
          <w:lang w:val="en-US"/>
        </w:rPr>
        <w:t xml:space="preserve"> (adaptive radius, orange). </w:t>
      </w:r>
      <w:proofErr w:type="spellStart"/>
      <w:r w:rsidRPr="00AF4166">
        <w:rPr>
          <w:rFonts w:ascii="Times New Roman" w:hAnsi="Times New Roman" w:cs="Times New Roman"/>
          <w:sz w:val="28"/>
          <w:szCs w:val="28"/>
          <w:lang w:val="en-US"/>
        </w:rPr>
        <w:t>Eachsimulation</w:t>
      </w:r>
      <w:proofErr w:type="spellEnd"/>
      <w:r w:rsidRPr="00AF4166">
        <w:rPr>
          <w:rFonts w:ascii="Times New Roman" w:hAnsi="Times New Roman" w:cs="Times New Roman"/>
          <w:sz w:val="28"/>
          <w:szCs w:val="28"/>
          <w:lang w:val="en-US"/>
        </w:rPr>
        <w:t xml:space="preserve"> is replicated 100 times with m= 100 samples and p= 1000 </w:t>
      </w:r>
      <w:proofErr w:type="spellStart"/>
      <w:r w:rsidRPr="00AF4166">
        <w:rPr>
          <w:rFonts w:ascii="Times New Roman" w:hAnsi="Times New Roman" w:cs="Times New Roman"/>
          <w:sz w:val="28"/>
          <w:szCs w:val="28"/>
          <w:lang w:val="en-US"/>
        </w:rPr>
        <w:t>attributeswith</w:t>
      </w:r>
      <w:proofErr w:type="spellEnd"/>
      <w:r w:rsidRPr="00AF4166">
        <w:rPr>
          <w:rFonts w:ascii="Times New Roman" w:hAnsi="Times New Roman" w:cs="Times New Roman"/>
          <w:sz w:val="28"/>
          <w:szCs w:val="28"/>
          <w:lang w:val="en-US"/>
        </w:rPr>
        <w:t xml:space="preserve"> 100 functional. All methods determine positives using a 0.05 FDR adjusted p-</w:t>
      </w:r>
      <w:proofErr w:type="spellStart"/>
      <w:r w:rsidRPr="00AF4166">
        <w:rPr>
          <w:rFonts w:ascii="Times New Roman" w:hAnsi="Times New Roman" w:cs="Times New Roman"/>
          <w:sz w:val="28"/>
          <w:szCs w:val="28"/>
          <w:lang w:val="en-US"/>
        </w:rPr>
        <w:t>valuethreshold</w:t>
      </w:r>
      <w:proofErr w:type="spellEnd"/>
    </w:p>
    <w:p w:rsidR="00240415" w:rsidRDefault="00240415" w:rsidP="00AF4166">
      <w:pPr>
        <w:jc w:val="both"/>
        <w:rPr>
          <w:rFonts w:ascii="Times New Roman" w:hAnsi="Times New Roman" w:cs="Times New Roman"/>
          <w:sz w:val="28"/>
          <w:szCs w:val="28"/>
          <w:lang w:val="en-US"/>
        </w:rPr>
      </w:pPr>
    </w:p>
    <w:p w:rsidR="00656B6D" w:rsidRDefault="00656B6D" w:rsidP="00656B6D">
      <w:pPr>
        <w:jc w:val="center"/>
        <w:rPr>
          <w:rFonts w:ascii="Times New Roman" w:hAnsi="Times New Roman" w:cs="Times New Roman"/>
          <w:sz w:val="28"/>
          <w:szCs w:val="28"/>
          <w:lang w:val="en-US"/>
        </w:rPr>
      </w:pPr>
      <w:r w:rsidRPr="00656B6D">
        <w:rPr>
          <w:rFonts w:ascii="Times New Roman" w:hAnsi="Times New Roman" w:cs="Times New Roman"/>
          <w:sz w:val="28"/>
          <w:szCs w:val="28"/>
          <w:lang w:val="en-US"/>
        </w:rPr>
        <w:lastRenderedPageBreak/>
        <w:drawing>
          <wp:inline distT="0" distB="0" distL="0" distR="0" wp14:anchorId="740CF098" wp14:editId="68C02B71">
            <wp:extent cx="6330255" cy="3275763"/>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50711" cy="3286348"/>
                    </a:xfrm>
                    <a:prstGeom prst="rect">
                      <a:avLst/>
                    </a:prstGeom>
                  </pic:spPr>
                </pic:pic>
              </a:graphicData>
            </a:graphic>
          </wp:inline>
        </w:drawing>
      </w:r>
    </w:p>
    <w:p w:rsidR="00656B6D" w:rsidRDefault="00656B6D" w:rsidP="00AF4166">
      <w:pPr>
        <w:jc w:val="both"/>
        <w:rPr>
          <w:rFonts w:ascii="Times New Roman" w:hAnsi="Times New Roman" w:cs="Times New Roman"/>
          <w:sz w:val="28"/>
          <w:szCs w:val="28"/>
          <w:lang w:val="en-US"/>
        </w:rPr>
      </w:pPr>
      <w:r w:rsidRPr="00656B6D">
        <w:rPr>
          <w:rFonts w:ascii="Times New Roman" w:hAnsi="Times New Roman" w:cs="Times New Roman"/>
          <w:sz w:val="28"/>
          <w:szCs w:val="28"/>
          <w:lang w:val="en-US"/>
        </w:rPr>
        <w:t xml:space="preserve">Comparison of the pseudo-code of the original </w:t>
      </w:r>
      <w:proofErr w:type="spellStart"/>
      <w:r w:rsidRPr="00656B6D">
        <w:rPr>
          <w:rFonts w:ascii="Times New Roman" w:hAnsi="Times New Roman" w:cs="Times New Roman"/>
          <w:sz w:val="28"/>
          <w:szCs w:val="28"/>
          <w:lang w:val="en-US"/>
        </w:rPr>
        <w:t>ReliefF</w:t>
      </w:r>
      <w:proofErr w:type="spellEnd"/>
      <w:r w:rsidRPr="00656B6D">
        <w:rPr>
          <w:rFonts w:ascii="Times New Roman" w:hAnsi="Times New Roman" w:cs="Times New Roman"/>
          <w:sz w:val="28"/>
          <w:szCs w:val="28"/>
          <w:lang w:val="en-US"/>
        </w:rPr>
        <w:t xml:space="preserve"> algorithm as implemented in </w:t>
      </w:r>
      <w:proofErr w:type="spellStart"/>
      <w:r w:rsidRPr="00656B6D">
        <w:rPr>
          <w:rFonts w:ascii="Times New Roman" w:hAnsi="Times New Roman" w:cs="Times New Roman"/>
          <w:sz w:val="28"/>
          <w:szCs w:val="28"/>
          <w:lang w:val="en-US"/>
        </w:rPr>
        <w:t>ReBATE</w:t>
      </w:r>
      <w:proofErr w:type="spellEnd"/>
      <w:r w:rsidRPr="00656B6D">
        <w:rPr>
          <w:rFonts w:ascii="Times New Roman" w:hAnsi="Times New Roman" w:cs="Times New Roman"/>
          <w:sz w:val="28"/>
          <w:szCs w:val="28"/>
          <w:lang w:val="en-US"/>
        </w:rPr>
        <w:t xml:space="preserve"> (</w:t>
      </w:r>
      <w:proofErr w:type="spellStart"/>
      <w:r w:rsidRPr="00656B6D">
        <w:rPr>
          <w:rFonts w:ascii="Times New Roman" w:hAnsi="Times New Roman" w:cs="Times New Roman"/>
          <w:sz w:val="28"/>
          <w:szCs w:val="28"/>
          <w:lang w:val="en-US"/>
        </w:rPr>
        <w:t>Urbanowicz</w:t>
      </w:r>
      <w:proofErr w:type="spellEnd"/>
      <w:r w:rsidRPr="00656B6D">
        <w:rPr>
          <w:rFonts w:ascii="Times New Roman" w:hAnsi="Times New Roman" w:cs="Times New Roman"/>
          <w:sz w:val="28"/>
          <w:szCs w:val="28"/>
          <w:lang w:val="en-US"/>
        </w:rPr>
        <w:t xml:space="preserve"> et al., 2018a) (Algorithm 1, left) versus the reformulated version of </w:t>
      </w:r>
      <w:proofErr w:type="spellStart"/>
      <w:r w:rsidRPr="00656B6D">
        <w:rPr>
          <w:rFonts w:ascii="Times New Roman" w:hAnsi="Times New Roman" w:cs="Times New Roman"/>
          <w:sz w:val="28"/>
          <w:szCs w:val="28"/>
          <w:lang w:val="en-US"/>
        </w:rPr>
        <w:t>ReliefF</w:t>
      </w:r>
      <w:proofErr w:type="spellEnd"/>
      <w:r w:rsidRPr="00656B6D">
        <w:rPr>
          <w:rFonts w:ascii="Times New Roman" w:hAnsi="Times New Roman" w:cs="Times New Roman"/>
          <w:sz w:val="28"/>
          <w:szCs w:val="28"/>
          <w:lang w:val="en-US"/>
        </w:rPr>
        <w:t xml:space="preserve"> (Algorithm 2, right). The reformulated version allows for algorithm optimization by precomputing miss and hit matrices (Algorithm 2, line 7) and using a vectorized diff function (Algorithm 2, lines 11 and 12). The sums in line 13 are over all elements of Ha and Ma (all pairs of neighbors for all instances). </w:t>
      </w:r>
      <w:proofErr w:type="spellStart"/>
      <w:r w:rsidRPr="00656B6D">
        <w:rPr>
          <w:rFonts w:ascii="Times New Roman" w:hAnsi="Times New Roman" w:cs="Times New Roman"/>
          <w:sz w:val="28"/>
          <w:szCs w:val="28"/>
        </w:rPr>
        <w:t>The</w:t>
      </w:r>
      <w:proofErr w:type="spellEnd"/>
      <w:r w:rsidRPr="00656B6D">
        <w:rPr>
          <w:rFonts w:ascii="Times New Roman" w:hAnsi="Times New Roman" w:cs="Times New Roman"/>
          <w:sz w:val="28"/>
          <w:szCs w:val="28"/>
        </w:rPr>
        <w:t xml:space="preserve"> </w:t>
      </w:r>
      <w:proofErr w:type="spellStart"/>
      <w:r w:rsidRPr="00656B6D">
        <w:rPr>
          <w:rFonts w:ascii="Times New Roman" w:hAnsi="Times New Roman" w:cs="Times New Roman"/>
          <w:sz w:val="28"/>
          <w:szCs w:val="28"/>
        </w:rPr>
        <w:t>pseudo-code</w:t>
      </w:r>
      <w:proofErr w:type="spellEnd"/>
      <w:r w:rsidRPr="00656B6D">
        <w:rPr>
          <w:rFonts w:ascii="Times New Roman" w:hAnsi="Times New Roman" w:cs="Times New Roman"/>
          <w:sz w:val="28"/>
          <w:szCs w:val="28"/>
        </w:rPr>
        <w:t xml:space="preserve"> </w:t>
      </w:r>
      <w:proofErr w:type="spellStart"/>
      <w:r w:rsidRPr="00656B6D">
        <w:rPr>
          <w:rFonts w:ascii="Times New Roman" w:hAnsi="Times New Roman" w:cs="Times New Roman"/>
          <w:sz w:val="28"/>
          <w:szCs w:val="28"/>
        </w:rPr>
        <w:t>for</w:t>
      </w:r>
      <w:proofErr w:type="spellEnd"/>
      <w:r w:rsidRPr="00656B6D">
        <w:rPr>
          <w:rFonts w:ascii="Times New Roman" w:hAnsi="Times New Roman" w:cs="Times New Roman"/>
          <w:sz w:val="28"/>
          <w:szCs w:val="28"/>
        </w:rPr>
        <w:t xml:space="preserve"> STIR</w:t>
      </w:r>
      <w:r w:rsidR="006C0125">
        <w:rPr>
          <w:rFonts w:ascii="Times New Roman" w:hAnsi="Times New Roman" w:cs="Times New Roman"/>
          <w:sz w:val="28"/>
          <w:szCs w:val="28"/>
          <w:lang w:val="en-US"/>
        </w:rPr>
        <w:t xml:space="preserve"> </w:t>
      </w:r>
      <w:proofErr w:type="spellStart"/>
      <w:r w:rsidRPr="00656B6D">
        <w:rPr>
          <w:rFonts w:ascii="Times New Roman" w:hAnsi="Times New Roman" w:cs="Times New Roman"/>
          <w:sz w:val="28"/>
          <w:szCs w:val="28"/>
        </w:rPr>
        <w:t>works</w:t>
      </w:r>
      <w:proofErr w:type="spellEnd"/>
      <w:r w:rsidRPr="00656B6D">
        <w:rPr>
          <w:rFonts w:ascii="Times New Roman" w:hAnsi="Times New Roman" w:cs="Times New Roman"/>
          <w:sz w:val="28"/>
          <w:szCs w:val="28"/>
        </w:rPr>
        <w:t xml:space="preserve"> </w:t>
      </w:r>
      <w:proofErr w:type="spellStart"/>
      <w:r w:rsidRPr="00656B6D">
        <w:rPr>
          <w:rFonts w:ascii="Times New Roman" w:hAnsi="Times New Roman" w:cs="Times New Roman"/>
          <w:sz w:val="28"/>
          <w:szCs w:val="28"/>
        </w:rPr>
        <w:t>similarly</w:t>
      </w:r>
      <w:proofErr w:type="spellEnd"/>
      <w:r w:rsidR="006C0125">
        <w:rPr>
          <w:rFonts w:ascii="Times New Roman" w:hAnsi="Times New Roman" w:cs="Times New Roman"/>
          <w:sz w:val="28"/>
          <w:szCs w:val="28"/>
          <w:lang w:val="en-US"/>
        </w:rPr>
        <w:t>.</w:t>
      </w:r>
    </w:p>
    <w:p w:rsidR="00240415" w:rsidRDefault="00240415" w:rsidP="00240415">
      <w:pPr>
        <w:jc w:val="center"/>
        <w:rPr>
          <w:rFonts w:ascii="Times New Roman" w:hAnsi="Times New Roman" w:cs="Times New Roman"/>
          <w:sz w:val="28"/>
          <w:szCs w:val="28"/>
          <w:lang w:val="en-US"/>
        </w:rPr>
      </w:pPr>
      <w:r w:rsidRPr="00240415">
        <w:rPr>
          <w:rFonts w:ascii="Times New Roman" w:hAnsi="Times New Roman" w:cs="Times New Roman"/>
          <w:sz w:val="28"/>
          <w:szCs w:val="28"/>
          <w:lang w:val="en-US"/>
        </w:rPr>
        <w:drawing>
          <wp:inline distT="0" distB="0" distL="0" distR="0" wp14:anchorId="328D383F" wp14:editId="6900DC07">
            <wp:extent cx="2725947" cy="405874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0521" cy="4080443"/>
                    </a:xfrm>
                    <a:prstGeom prst="rect">
                      <a:avLst/>
                    </a:prstGeom>
                  </pic:spPr>
                </pic:pic>
              </a:graphicData>
            </a:graphic>
          </wp:inline>
        </w:drawing>
      </w:r>
    </w:p>
    <w:p w:rsidR="00240415" w:rsidRDefault="00240415" w:rsidP="00240415">
      <w:pPr>
        <w:jc w:val="both"/>
        <w:rPr>
          <w:rFonts w:ascii="Times New Roman" w:hAnsi="Times New Roman" w:cs="Times New Roman"/>
          <w:sz w:val="28"/>
          <w:szCs w:val="28"/>
          <w:lang w:val="en-US"/>
        </w:rPr>
      </w:pPr>
      <w:r w:rsidRPr="00240415">
        <w:rPr>
          <w:rFonts w:ascii="Times New Roman" w:hAnsi="Times New Roman" w:cs="Times New Roman"/>
          <w:sz w:val="28"/>
          <w:szCs w:val="28"/>
          <w:lang w:val="en-US"/>
        </w:rPr>
        <w:lastRenderedPageBreak/>
        <w:t>Major depressive disorder gene scatter plot of adjusted significance for STIR-</w:t>
      </w:r>
      <w:proofErr w:type="spellStart"/>
      <w:r w:rsidRPr="00240415">
        <w:rPr>
          <w:rFonts w:ascii="Times New Roman" w:hAnsi="Times New Roman" w:cs="Times New Roman"/>
          <w:sz w:val="28"/>
          <w:szCs w:val="28"/>
          <w:lang w:val="en-US"/>
        </w:rPr>
        <w:t>multiSURF</w:t>
      </w:r>
      <w:proofErr w:type="spellEnd"/>
      <w:r w:rsidRPr="00240415">
        <w:rPr>
          <w:rFonts w:ascii="Times New Roman" w:hAnsi="Times New Roman" w:cs="Times New Roman"/>
          <w:sz w:val="28"/>
          <w:szCs w:val="28"/>
          <w:lang w:val="en-US"/>
        </w:rPr>
        <w:t xml:space="preserve"> and standard t-test for RNA-Seq differential expression. STIR-</w:t>
      </w:r>
      <w:proofErr w:type="spellStart"/>
      <w:r w:rsidRPr="00240415">
        <w:rPr>
          <w:rFonts w:ascii="Times New Roman" w:hAnsi="Times New Roman" w:cs="Times New Roman"/>
          <w:sz w:val="28"/>
          <w:szCs w:val="28"/>
          <w:lang w:val="en-US"/>
        </w:rPr>
        <w:t>multiSURF</w:t>
      </w:r>
      <w:proofErr w:type="spellEnd"/>
      <w:r w:rsidRPr="00240415">
        <w:rPr>
          <w:rFonts w:ascii="Times New Roman" w:hAnsi="Times New Roman" w:cs="Times New Roman"/>
          <w:sz w:val="28"/>
          <w:szCs w:val="28"/>
          <w:lang w:val="en-US"/>
        </w:rPr>
        <w:t xml:space="preserve"> finds 32 genes that are significant at the FDR-adjusted 0.05 level (above horizontal dashed line). Standard t-test finds </w:t>
      </w:r>
      <w:r w:rsidR="00BB0B48" w:rsidRPr="00BB0B48">
        <w:rPr>
          <w:rFonts w:ascii="Times New Roman" w:hAnsi="Times New Roman" w:cs="Times New Roman"/>
          <w:sz w:val="28"/>
          <w:szCs w:val="28"/>
          <w:lang w:val="en-US"/>
        </w:rPr>
        <w:t>8</w:t>
      </w:r>
      <w:r w:rsidRPr="00240415">
        <w:rPr>
          <w:rFonts w:ascii="Times New Roman" w:hAnsi="Times New Roman" w:cs="Times New Roman"/>
          <w:sz w:val="28"/>
          <w:szCs w:val="28"/>
          <w:lang w:val="en-US"/>
        </w:rPr>
        <w:t xml:space="preserve"> genes that are significant at the FDR-adjusted 0.05 level (to right of vertical dashed line). STIR identifies all eight significant main effects from the t-test (gray) and additional candidate genes (mauve) that may involve interactions. Due to overlap of plot points, not all significant genes are labeled. </w:t>
      </w:r>
    </w:p>
    <w:p w:rsidR="006C0125" w:rsidRDefault="003C686B" w:rsidP="00AF4166">
      <w:pPr>
        <w:jc w:val="both"/>
        <w:rPr>
          <w:rFonts w:ascii="Times New Roman" w:hAnsi="Times New Roman" w:cs="Times New Roman"/>
          <w:sz w:val="28"/>
          <w:szCs w:val="28"/>
          <w:u w:val="single"/>
          <w:lang w:val="en-US"/>
        </w:rPr>
      </w:pPr>
      <w:r w:rsidRPr="003C686B">
        <w:rPr>
          <w:rFonts w:ascii="Times New Roman" w:hAnsi="Times New Roman" w:cs="Times New Roman"/>
          <w:sz w:val="28"/>
          <w:szCs w:val="28"/>
          <w:u w:val="single"/>
          <w:lang w:val="en-US"/>
        </w:rPr>
        <w:t>Example</w:t>
      </w:r>
    </w:p>
    <w:p w:rsidR="00240415" w:rsidRDefault="00240415" w:rsidP="00240415">
      <w:pPr>
        <w:jc w:val="center"/>
        <w:rPr>
          <w:rFonts w:ascii="Times New Roman" w:hAnsi="Times New Roman" w:cs="Times New Roman"/>
          <w:sz w:val="28"/>
          <w:szCs w:val="28"/>
          <w:u w:val="single"/>
          <w:lang w:val="en-US"/>
        </w:rPr>
      </w:pPr>
      <w:r w:rsidRPr="003C686B">
        <w:rPr>
          <w:rFonts w:ascii="Times New Roman" w:hAnsi="Times New Roman" w:cs="Times New Roman"/>
          <w:sz w:val="28"/>
          <w:szCs w:val="28"/>
          <w:lang w:val="en-US"/>
        </w:rPr>
        <w:drawing>
          <wp:inline distT="0" distB="0" distL="0" distR="0" wp14:anchorId="2572CDAD" wp14:editId="404922D7">
            <wp:extent cx="3999244" cy="6582827"/>
            <wp:effectExtent l="0" t="0" r="127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9142" cy="6648499"/>
                    </a:xfrm>
                    <a:prstGeom prst="rect">
                      <a:avLst/>
                    </a:prstGeom>
                  </pic:spPr>
                </pic:pic>
              </a:graphicData>
            </a:graphic>
          </wp:inline>
        </w:drawing>
      </w:r>
    </w:p>
    <w:p w:rsidR="00BB0B48" w:rsidRDefault="003C686B" w:rsidP="00240415">
      <w:pPr>
        <w:ind w:firstLine="708"/>
        <w:jc w:val="both"/>
        <w:rPr>
          <w:rFonts w:ascii="Times New Roman" w:hAnsi="Times New Roman" w:cs="Times New Roman"/>
          <w:sz w:val="28"/>
          <w:szCs w:val="28"/>
          <w:lang w:val="en-US"/>
        </w:rPr>
      </w:pPr>
      <w:bookmarkStart w:id="0" w:name="_Hlk122982421"/>
      <w:r w:rsidRPr="003C686B">
        <w:rPr>
          <w:rFonts w:ascii="Times New Roman" w:hAnsi="Times New Roman" w:cs="Times New Roman"/>
          <w:sz w:val="28"/>
          <w:szCs w:val="28"/>
          <w:lang w:val="en-US"/>
        </w:rPr>
        <w:lastRenderedPageBreak/>
        <w:t xml:space="preserve">We apply STIR to the RNA-Seq study of major </w:t>
      </w:r>
      <w:proofErr w:type="spellStart"/>
      <w:r w:rsidRPr="003C686B">
        <w:rPr>
          <w:rFonts w:ascii="Times New Roman" w:hAnsi="Times New Roman" w:cs="Times New Roman"/>
          <w:sz w:val="28"/>
          <w:szCs w:val="28"/>
          <w:lang w:val="en-US"/>
        </w:rPr>
        <w:t>depressivedisorder</w:t>
      </w:r>
      <w:proofErr w:type="spellEnd"/>
      <w:r w:rsidRPr="003C686B">
        <w:rPr>
          <w:rFonts w:ascii="Times New Roman" w:hAnsi="Times New Roman" w:cs="Times New Roman"/>
          <w:sz w:val="28"/>
          <w:szCs w:val="28"/>
          <w:lang w:val="en-US"/>
        </w:rPr>
        <w:t xml:space="preserve"> (MDD) in Ref. </w:t>
      </w:r>
      <w:proofErr w:type="spellStart"/>
      <w:r w:rsidRPr="003C686B">
        <w:rPr>
          <w:rFonts w:ascii="Times New Roman" w:hAnsi="Times New Roman" w:cs="Times New Roman"/>
          <w:sz w:val="28"/>
          <w:szCs w:val="28"/>
          <w:lang w:val="en-US"/>
        </w:rPr>
        <w:t>Mostafavi</w:t>
      </w:r>
      <w:proofErr w:type="spellEnd"/>
      <w:r w:rsidRPr="003C686B">
        <w:rPr>
          <w:rFonts w:ascii="Times New Roman" w:hAnsi="Times New Roman" w:cs="Times New Roman"/>
          <w:sz w:val="28"/>
          <w:szCs w:val="28"/>
          <w:lang w:val="en-US"/>
        </w:rPr>
        <w:t xml:space="preserve"> et al. (2014). Using an FDR </w:t>
      </w:r>
      <w:proofErr w:type="spellStart"/>
      <w:r w:rsidRPr="003C686B">
        <w:rPr>
          <w:rFonts w:ascii="Times New Roman" w:hAnsi="Times New Roman" w:cs="Times New Roman"/>
          <w:sz w:val="28"/>
          <w:szCs w:val="28"/>
          <w:lang w:val="en-US"/>
        </w:rPr>
        <w:t>thresholdof</w:t>
      </w:r>
      <w:proofErr w:type="spellEnd"/>
      <w:r w:rsidRPr="003C686B">
        <w:rPr>
          <w:rFonts w:ascii="Times New Roman" w:hAnsi="Times New Roman" w:cs="Times New Roman"/>
          <w:sz w:val="28"/>
          <w:szCs w:val="28"/>
          <w:lang w:val="en-US"/>
        </w:rPr>
        <w:t xml:space="preserve"> 0.05, STIR detected 22 statistically signiﬁcant associations out of 15,231genes (Table1). Meanwhile, with the same FDR threshold of 0.05, a </w:t>
      </w:r>
      <w:proofErr w:type="spellStart"/>
      <w:r w:rsidRPr="003C686B">
        <w:rPr>
          <w:rFonts w:ascii="Times New Roman" w:hAnsi="Times New Roman" w:cs="Times New Roman"/>
          <w:sz w:val="28"/>
          <w:szCs w:val="28"/>
          <w:lang w:val="en-US"/>
        </w:rPr>
        <w:t>Welchtwo</w:t>
      </w:r>
      <w:proofErr w:type="spellEnd"/>
      <w:r w:rsidRPr="003C686B">
        <w:rPr>
          <w:rFonts w:ascii="Times New Roman" w:hAnsi="Times New Roman" w:cs="Times New Roman"/>
          <w:sz w:val="28"/>
          <w:szCs w:val="28"/>
          <w:lang w:val="en-US"/>
        </w:rPr>
        <w:t xml:space="preserve">-sample t-test did not identify any signiﬁcant associations between </w:t>
      </w:r>
      <w:proofErr w:type="spellStart"/>
      <w:r w:rsidRPr="003C686B">
        <w:rPr>
          <w:rFonts w:ascii="Times New Roman" w:hAnsi="Times New Roman" w:cs="Times New Roman"/>
          <w:sz w:val="28"/>
          <w:szCs w:val="28"/>
          <w:lang w:val="en-US"/>
        </w:rPr>
        <w:t>geneexpression</w:t>
      </w:r>
      <w:proofErr w:type="spellEnd"/>
      <w:r w:rsidRPr="003C686B">
        <w:rPr>
          <w:rFonts w:ascii="Times New Roman" w:hAnsi="Times New Roman" w:cs="Times New Roman"/>
          <w:sz w:val="28"/>
          <w:szCs w:val="28"/>
          <w:lang w:val="en-US"/>
        </w:rPr>
        <w:t xml:space="preserve"> levels and MDD (the original study with additional </w:t>
      </w:r>
      <w:proofErr w:type="spellStart"/>
      <w:r w:rsidRPr="003C686B">
        <w:rPr>
          <w:rFonts w:ascii="Times New Roman" w:hAnsi="Times New Roman" w:cs="Times New Roman"/>
          <w:sz w:val="28"/>
          <w:szCs w:val="28"/>
          <w:lang w:val="en-US"/>
        </w:rPr>
        <w:t>samplesincreased</w:t>
      </w:r>
      <w:proofErr w:type="spellEnd"/>
      <w:r w:rsidRPr="003C686B">
        <w:rPr>
          <w:rFonts w:ascii="Times New Roman" w:hAnsi="Times New Roman" w:cs="Times New Roman"/>
          <w:sz w:val="28"/>
          <w:szCs w:val="28"/>
          <w:lang w:val="en-US"/>
        </w:rPr>
        <w:t xml:space="preserve"> the FDR to 0.25 to detect associations).Reproducing associations from the original study is not </w:t>
      </w:r>
      <w:proofErr w:type="spellStart"/>
      <w:r w:rsidRPr="003C686B">
        <w:rPr>
          <w:rFonts w:ascii="Times New Roman" w:hAnsi="Times New Roman" w:cs="Times New Roman"/>
          <w:sz w:val="28"/>
          <w:szCs w:val="28"/>
          <w:lang w:val="en-US"/>
        </w:rPr>
        <w:t>feasiblebecause</w:t>
      </w:r>
      <w:proofErr w:type="spellEnd"/>
      <w:r w:rsidRPr="003C686B">
        <w:rPr>
          <w:rFonts w:ascii="Times New Roman" w:hAnsi="Times New Roman" w:cs="Times New Roman"/>
          <w:sz w:val="28"/>
          <w:szCs w:val="28"/>
          <w:lang w:val="en-US"/>
        </w:rPr>
        <w:t xml:space="preserve"> we focused on female subjects to avoid confounding (using360 MDD and 282 controls) and Relief-based methods are currently </w:t>
      </w:r>
      <w:proofErr w:type="spellStart"/>
      <w:r w:rsidRPr="003C686B">
        <w:rPr>
          <w:rFonts w:ascii="Times New Roman" w:hAnsi="Times New Roman" w:cs="Times New Roman"/>
          <w:sz w:val="28"/>
          <w:szCs w:val="28"/>
          <w:lang w:val="en-US"/>
        </w:rPr>
        <w:t>notadept</w:t>
      </w:r>
      <w:proofErr w:type="spellEnd"/>
      <w:r w:rsidRPr="003C686B">
        <w:rPr>
          <w:rFonts w:ascii="Times New Roman" w:hAnsi="Times New Roman" w:cs="Times New Roman"/>
          <w:sz w:val="28"/>
          <w:szCs w:val="28"/>
          <w:lang w:val="en-US"/>
        </w:rPr>
        <w:t xml:space="preserve"> at correcting for covariates. </w:t>
      </w:r>
    </w:p>
    <w:bookmarkEnd w:id="0"/>
    <w:p w:rsidR="003C686B" w:rsidRDefault="003C686B" w:rsidP="003C686B">
      <w:pPr>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8E4593">
        <w:rPr>
          <w:rFonts w:ascii="Times New Roman" w:hAnsi="Times New Roman" w:cs="Times New Roman"/>
          <w:sz w:val="28"/>
          <w:szCs w:val="28"/>
          <w:lang w:val="en-US"/>
        </w:rPr>
        <w:t xml:space="preserve"> Term par</w:t>
      </w:r>
      <w:r w:rsidR="00130491">
        <w:rPr>
          <w:rFonts w:ascii="Times New Roman" w:hAnsi="Times New Roman" w:cs="Times New Roman"/>
          <w:sz w:val="28"/>
          <w:szCs w:val="28"/>
          <w:lang w:val="en-US"/>
        </w:rPr>
        <w:t>t</w:t>
      </w:r>
    </w:p>
    <w:p w:rsidR="00130491" w:rsidRDefault="00C97FC6" w:rsidP="003C686B">
      <w:pPr>
        <w:jc w:val="both"/>
        <w:rPr>
          <w:rFonts w:ascii="Times New Roman" w:hAnsi="Times New Roman" w:cs="Times New Roman"/>
          <w:sz w:val="28"/>
          <w:szCs w:val="28"/>
          <w:lang w:val="en-US"/>
        </w:rPr>
      </w:pPr>
      <w:r w:rsidRPr="00C97FC6">
        <w:rPr>
          <w:rFonts w:ascii="Times New Roman" w:hAnsi="Times New Roman" w:cs="Times New Roman"/>
          <w:sz w:val="28"/>
          <w:szCs w:val="28"/>
          <w:lang w:val="en-US"/>
        </w:rPr>
        <w:t xml:space="preserve">– </w:t>
      </w:r>
      <w:r>
        <w:rPr>
          <w:rFonts w:ascii="Times New Roman" w:hAnsi="Times New Roman" w:cs="Times New Roman"/>
          <w:sz w:val="28"/>
          <w:szCs w:val="28"/>
          <w:lang w:val="en-US"/>
        </w:rPr>
        <w:t>input</w:t>
      </w:r>
    </w:p>
    <w:p w:rsidR="00C97FC6" w:rsidRDefault="00C97FC6" w:rsidP="003C686B">
      <w:pPr>
        <w:jc w:val="both"/>
        <w:rPr>
          <w:rFonts w:ascii="Times New Roman" w:hAnsi="Times New Roman" w:cs="Times New Roman"/>
          <w:sz w:val="28"/>
          <w:szCs w:val="28"/>
          <w:lang w:val="en-US"/>
        </w:rPr>
      </w:pPr>
      <w:r w:rsidRPr="00C97FC6">
        <w:rPr>
          <w:rFonts w:ascii="Times New Roman" w:hAnsi="Times New Roman" w:cs="Times New Roman"/>
          <w:sz w:val="28"/>
          <w:szCs w:val="28"/>
          <w:lang w:val="en-US"/>
        </w:rPr>
        <w:drawing>
          <wp:inline distT="0" distB="0" distL="0" distR="0" wp14:anchorId="213AAF03" wp14:editId="76C00D8D">
            <wp:extent cx="2917168" cy="196951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5779" cy="2009087"/>
                    </a:xfrm>
                    <a:prstGeom prst="rect">
                      <a:avLst/>
                    </a:prstGeom>
                  </pic:spPr>
                </pic:pic>
              </a:graphicData>
            </a:graphic>
          </wp:inline>
        </w:drawing>
      </w:r>
    </w:p>
    <w:p w:rsidR="00C97FC6" w:rsidRPr="00CB361B" w:rsidRDefault="00D43CBE" w:rsidP="00D43CBE">
      <w:pPr>
        <w:jc w:val="both"/>
        <w:rPr>
          <w:rFonts w:ascii="Times New Roman" w:hAnsi="Times New Roman" w:cs="Times New Roman"/>
          <w:sz w:val="28"/>
          <w:szCs w:val="28"/>
          <w:lang w:val="en-US"/>
        </w:rPr>
      </w:pPr>
      <w:r w:rsidRPr="00CB361B">
        <w:rPr>
          <w:rFonts w:ascii="Times New Roman" w:hAnsi="Times New Roman" w:cs="Times New Roman"/>
          <w:sz w:val="28"/>
          <w:szCs w:val="28"/>
          <w:lang w:val="en-US"/>
        </w:rPr>
        <w:t xml:space="preserve">– </w:t>
      </w:r>
      <w:proofErr w:type="spellStart"/>
      <w:r w:rsidRPr="00CB361B">
        <w:rPr>
          <w:rFonts w:ascii="Times New Roman" w:hAnsi="Times New Roman" w:cs="Times New Roman"/>
          <w:sz w:val="28"/>
          <w:szCs w:val="28"/>
          <w:lang w:val="en-US"/>
        </w:rPr>
        <w:t>multiSURF</w:t>
      </w:r>
      <w:proofErr w:type="spellEnd"/>
      <w:r w:rsidRPr="00CB361B">
        <w:rPr>
          <w:rFonts w:ascii="Times New Roman" w:hAnsi="Times New Roman" w:cs="Times New Roman"/>
          <w:sz w:val="28"/>
          <w:szCs w:val="28"/>
          <w:lang w:val="en-US"/>
        </w:rPr>
        <w:t xml:space="preserve"> as the neighborhood</w:t>
      </w:r>
      <w:r w:rsidRPr="00CB361B">
        <w:rPr>
          <w:rFonts w:ascii="Times New Roman" w:hAnsi="Times New Roman" w:cs="Times New Roman"/>
          <w:sz w:val="28"/>
          <w:szCs w:val="28"/>
          <w:lang w:val="en-US"/>
        </w:rPr>
        <w:t xml:space="preserve"> </w:t>
      </w:r>
      <w:r w:rsidRPr="00CB361B">
        <w:rPr>
          <w:rFonts w:ascii="Times New Roman" w:hAnsi="Times New Roman" w:cs="Times New Roman"/>
          <w:sz w:val="28"/>
          <w:szCs w:val="28"/>
          <w:lang w:val="en-US"/>
        </w:rPr>
        <w:t>algorithm in STIR</w:t>
      </w:r>
    </w:p>
    <w:p w:rsidR="00D43CBE" w:rsidRPr="00CB361B" w:rsidRDefault="00D43CBE" w:rsidP="00D43CBE">
      <w:pPr>
        <w:jc w:val="both"/>
        <w:rPr>
          <w:rFonts w:ascii="Times New Roman" w:hAnsi="Times New Roman" w:cs="Times New Roman"/>
          <w:sz w:val="28"/>
          <w:szCs w:val="28"/>
          <w:lang w:val="en-US"/>
        </w:rPr>
      </w:pPr>
      <w:r w:rsidRPr="00CB361B">
        <w:rPr>
          <w:rFonts w:ascii="Times New Roman" w:hAnsi="Times New Roman" w:cs="Times New Roman"/>
          <w:sz w:val="28"/>
          <w:szCs w:val="28"/>
          <w:lang w:val="en-US"/>
        </w:rPr>
        <w:t xml:space="preserve">– </w:t>
      </w:r>
      <w:r w:rsidRPr="00CB361B">
        <w:rPr>
          <w:rFonts w:ascii="Times New Roman" w:hAnsi="Times New Roman" w:cs="Times New Roman"/>
          <w:sz w:val="28"/>
          <w:szCs w:val="28"/>
          <w:lang w:val="en-US"/>
        </w:rPr>
        <w:t>FDR adjusted P-value</w:t>
      </w:r>
      <w:r w:rsidRPr="00CB361B">
        <w:rPr>
          <w:rFonts w:ascii="Times New Roman" w:hAnsi="Times New Roman" w:cs="Times New Roman"/>
          <w:sz w:val="28"/>
          <w:szCs w:val="28"/>
          <w:lang w:val="en-US"/>
        </w:rPr>
        <w:t xml:space="preserve"> </w:t>
      </w:r>
      <w:r w:rsidRPr="00CB361B">
        <w:rPr>
          <w:rFonts w:ascii="Times New Roman" w:hAnsi="Times New Roman" w:cs="Times New Roman"/>
          <w:sz w:val="28"/>
          <w:szCs w:val="28"/>
          <w:lang w:val="en-US"/>
        </w:rPr>
        <w:t xml:space="preserve">threshold a ¼ </w:t>
      </w:r>
      <w:r w:rsidRPr="00CB361B">
        <w:rPr>
          <w:rFonts w:ascii="Times New Roman" w:hAnsi="Times New Roman" w:cs="Times New Roman"/>
          <w:sz w:val="28"/>
          <w:szCs w:val="28"/>
          <w:lang w:val="en-US"/>
        </w:rPr>
        <w:t xml:space="preserve">= </w:t>
      </w:r>
      <w:r w:rsidRPr="00CB361B">
        <w:rPr>
          <w:rFonts w:ascii="Times New Roman" w:hAnsi="Times New Roman" w:cs="Times New Roman"/>
          <w:sz w:val="28"/>
          <w:szCs w:val="28"/>
          <w:lang w:val="en-US"/>
        </w:rPr>
        <w:t>0</w:t>
      </w:r>
      <w:r w:rsidRPr="00CB361B">
        <w:rPr>
          <w:rFonts w:ascii="Times New Roman" w:hAnsi="Times New Roman" w:cs="Times New Roman"/>
          <w:sz w:val="28"/>
          <w:szCs w:val="28"/>
          <w:lang w:val="en-US"/>
        </w:rPr>
        <w:t>,</w:t>
      </w:r>
      <w:r w:rsidRPr="00CB361B">
        <w:rPr>
          <w:rFonts w:ascii="Times New Roman" w:hAnsi="Times New Roman" w:cs="Times New Roman"/>
          <w:sz w:val="28"/>
          <w:szCs w:val="28"/>
          <w:lang w:val="en-US"/>
        </w:rPr>
        <w:t>05</w:t>
      </w:r>
    </w:p>
    <w:p w:rsidR="00D43CBE" w:rsidRPr="00CB361B" w:rsidRDefault="00D81959" w:rsidP="00D43CBE">
      <w:pPr>
        <w:jc w:val="both"/>
        <w:rPr>
          <w:rFonts w:ascii="Times New Roman" w:eastAsia="Times New Roman" w:hAnsi="Times New Roman" w:cs="Times New Roman"/>
          <w:color w:val="202122"/>
          <w:sz w:val="28"/>
          <w:szCs w:val="28"/>
          <w:lang w:val="en-US" w:eastAsia="ru-RU"/>
        </w:rPr>
      </w:pPr>
      <w:r w:rsidRPr="00CB361B">
        <w:rPr>
          <w:rFonts w:ascii="Times New Roman" w:hAnsi="Times New Roman" w:cs="Times New Roman"/>
          <w:sz w:val="28"/>
          <w:szCs w:val="28"/>
          <w:lang w:val="en-US"/>
        </w:rPr>
        <w:t xml:space="preserve">– </w:t>
      </w:r>
      <w:r w:rsidRPr="00CB361B">
        <w:rPr>
          <w:rFonts w:ascii="Times New Roman" w:eastAsia="Times New Roman" w:hAnsi="Times New Roman" w:cs="Times New Roman"/>
          <w:color w:val="202122"/>
          <w:sz w:val="28"/>
          <w:szCs w:val="28"/>
          <w:lang w:val="en-US" w:eastAsia="ru-RU"/>
        </w:rPr>
        <w:t>D</w:t>
      </w:r>
      <w:r w:rsidRPr="00CB361B">
        <w:rPr>
          <w:rFonts w:ascii="Times New Roman" w:eastAsia="Times New Roman" w:hAnsi="Times New Roman" w:cs="Times New Roman"/>
          <w:color w:val="202122"/>
          <w:sz w:val="28"/>
          <w:szCs w:val="28"/>
          <w:lang w:val="en-US" w:eastAsia="ru-RU"/>
        </w:rPr>
        <w:t>istance between instances</w:t>
      </w:r>
      <w:r w:rsidRPr="00CB361B">
        <w:rPr>
          <w:rFonts w:ascii="Times New Roman" w:eastAsia="Times New Roman" w:hAnsi="Times New Roman" w:cs="Times New Roman"/>
          <w:color w:val="202122"/>
          <w:sz w:val="28"/>
          <w:szCs w:val="28"/>
          <w:lang w:val="en-US" w:eastAsia="ru-RU"/>
        </w:rPr>
        <w:t xml:space="preserve"> - </w:t>
      </w:r>
      <w:r w:rsidRPr="00CB361B">
        <w:rPr>
          <w:rFonts w:ascii="Times New Roman" w:eastAsia="Times New Roman" w:hAnsi="Times New Roman" w:cs="Times New Roman"/>
          <w:color w:val="202122"/>
          <w:sz w:val="28"/>
          <w:szCs w:val="28"/>
          <w:lang w:val="en-US" w:eastAsia="ru-RU"/>
        </w:rPr>
        <w:t>the nearest neighbor distances</w:t>
      </w:r>
    </w:p>
    <w:p w:rsidR="00D81959" w:rsidRPr="00CB361B" w:rsidRDefault="00D81959" w:rsidP="00D43CBE">
      <w:pPr>
        <w:jc w:val="both"/>
        <w:rPr>
          <w:rFonts w:ascii="Times New Roman" w:hAnsi="Times New Roman" w:cs="Times New Roman"/>
          <w:sz w:val="28"/>
          <w:szCs w:val="28"/>
          <w:lang w:val="en-US"/>
        </w:rPr>
      </w:pPr>
      <w:r w:rsidRPr="00CB361B">
        <w:rPr>
          <w:rFonts w:ascii="Times New Roman" w:eastAsia="Times New Roman" w:hAnsi="Times New Roman" w:cs="Times New Roman"/>
          <w:color w:val="202122"/>
          <w:sz w:val="28"/>
          <w:szCs w:val="28"/>
          <w:lang w:val="en-US" w:eastAsia="ru-RU"/>
        </w:rPr>
        <w:t xml:space="preserve">– </w:t>
      </w:r>
      <w:r w:rsidRPr="00CB361B">
        <w:rPr>
          <w:rFonts w:ascii="Times New Roman" w:hAnsi="Times New Roman" w:cs="Times New Roman"/>
          <w:sz w:val="28"/>
          <w:szCs w:val="28"/>
          <w:lang w:val="en-US"/>
        </w:rPr>
        <w:t>space of all attributes</w:t>
      </w:r>
    </w:p>
    <w:p w:rsidR="00CB361B" w:rsidRPr="00CB361B" w:rsidRDefault="00D81959" w:rsidP="00CB361B">
      <w:pPr>
        <w:jc w:val="both"/>
        <w:rPr>
          <w:rFonts w:ascii="Times New Roman" w:hAnsi="Times New Roman" w:cs="Times New Roman"/>
          <w:sz w:val="28"/>
          <w:szCs w:val="28"/>
          <w:lang w:val="en-US"/>
        </w:rPr>
      </w:pPr>
      <w:r w:rsidRPr="00CB361B">
        <w:rPr>
          <w:rFonts w:ascii="Times New Roman" w:hAnsi="Times New Roman" w:cs="Times New Roman"/>
          <w:sz w:val="28"/>
          <w:szCs w:val="28"/>
          <w:lang w:val="en-US"/>
        </w:rPr>
        <w:t xml:space="preserve">– </w:t>
      </w:r>
      <w:r w:rsidR="00CB361B" w:rsidRPr="00CB361B">
        <w:rPr>
          <w:rFonts w:ascii="Times New Roman" w:hAnsi="Times New Roman" w:cs="Times New Roman"/>
          <w:sz w:val="28"/>
          <w:szCs w:val="28"/>
          <w:lang w:val="en-US"/>
        </w:rPr>
        <w:t xml:space="preserve">Manhattan metric </w:t>
      </w:r>
      <w:r w:rsidR="00CB361B" w:rsidRPr="00CB361B">
        <w:rPr>
          <w:rFonts w:ascii="Times New Roman" w:hAnsi="Times New Roman" w:cs="Times New Roman"/>
          <w:sz w:val="28"/>
          <w:szCs w:val="28"/>
          <w:lang w:val="en-US"/>
        </w:rPr>
        <w:t>and</w:t>
      </w:r>
      <w:r w:rsidR="00CB361B" w:rsidRPr="00CB361B">
        <w:rPr>
          <w:rFonts w:ascii="Times New Roman" w:hAnsi="Times New Roman" w:cs="Times New Roman"/>
          <w:sz w:val="28"/>
          <w:szCs w:val="28"/>
          <w:lang w:val="en-US"/>
        </w:rPr>
        <w:t xml:space="preserve"> Euclidean metric</w:t>
      </w:r>
    </w:p>
    <w:p w:rsidR="00CB361B" w:rsidRPr="00CB361B" w:rsidRDefault="00CB361B" w:rsidP="00CB361B">
      <w:pPr>
        <w:jc w:val="both"/>
        <w:rPr>
          <w:rFonts w:ascii="Times New Roman" w:hAnsi="Times New Roman" w:cs="Times New Roman"/>
          <w:sz w:val="28"/>
          <w:szCs w:val="28"/>
          <w:lang w:val="en-US"/>
        </w:rPr>
      </w:pPr>
      <w:r w:rsidRPr="00CB361B">
        <w:rPr>
          <w:rFonts w:ascii="Times New Roman" w:hAnsi="Times New Roman" w:cs="Times New Roman"/>
          <w:sz w:val="28"/>
          <w:szCs w:val="28"/>
          <w:lang w:val="en-US"/>
        </w:rPr>
        <w:t>– A</w:t>
      </w:r>
      <w:r w:rsidRPr="00CB361B">
        <w:rPr>
          <w:rFonts w:ascii="Times New Roman" w:hAnsi="Times New Roman" w:cs="Times New Roman"/>
          <w:sz w:val="28"/>
          <w:szCs w:val="28"/>
          <w:lang w:val="en-US"/>
        </w:rPr>
        <w:t>ttribute averaged over of all pairs of nearest-neighbor misses</w:t>
      </w:r>
    </w:p>
    <w:p w:rsidR="00CB361B" w:rsidRPr="00CB361B" w:rsidRDefault="00CB361B" w:rsidP="00CB361B">
      <w:pPr>
        <w:jc w:val="both"/>
        <w:rPr>
          <w:rFonts w:ascii="Times New Roman" w:hAnsi="Times New Roman" w:cs="Times New Roman"/>
          <w:color w:val="212121"/>
          <w:sz w:val="28"/>
          <w:szCs w:val="28"/>
          <w:shd w:val="clear" w:color="auto" w:fill="FFFFFF"/>
          <w:lang w:val="en-US"/>
        </w:rPr>
      </w:pPr>
      <w:r w:rsidRPr="00CB361B">
        <w:rPr>
          <w:rFonts w:ascii="Times New Roman" w:hAnsi="Times New Roman" w:cs="Times New Roman"/>
          <w:sz w:val="28"/>
          <w:szCs w:val="28"/>
          <w:lang w:val="en-US"/>
        </w:rPr>
        <w:t xml:space="preserve">– </w:t>
      </w:r>
      <w:r w:rsidRPr="00CB361B">
        <w:rPr>
          <w:rFonts w:ascii="Times New Roman" w:hAnsi="Times New Roman" w:cs="Times New Roman"/>
          <w:spacing w:val="-3"/>
          <w:sz w:val="28"/>
          <w:szCs w:val="28"/>
          <w:shd w:val="clear" w:color="auto" w:fill="FFFFFF"/>
          <w:lang w:val="en-US"/>
        </w:rPr>
        <w:t>Performance metrics –</w:t>
      </w:r>
      <w:r w:rsidRPr="00CB361B">
        <w:rPr>
          <w:rFonts w:ascii="Times New Roman" w:hAnsi="Times New Roman" w:cs="Times New Roman"/>
          <w:color w:val="603620"/>
          <w:spacing w:val="-3"/>
          <w:sz w:val="28"/>
          <w:szCs w:val="28"/>
          <w:shd w:val="clear" w:color="auto" w:fill="FFFFFF"/>
          <w:lang w:val="en-US"/>
        </w:rPr>
        <w:t xml:space="preserve"> </w:t>
      </w:r>
      <w:r w:rsidRPr="00CB361B">
        <w:rPr>
          <w:rFonts w:ascii="Times New Roman" w:hAnsi="Times New Roman" w:cs="Times New Roman"/>
          <w:color w:val="212121"/>
          <w:sz w:val="28"/>
          <w:szCs w:val="28"/>
          <w:shd w:val="clear" w:color="auto" w:fill="FFFFFF"/>
          <w:lang w:val="en-US"/>
        </w:rPr>
        <w:t>True Negative Rate (TNR), Precision, and Recall of the statistical tests. </w:t>
      </w:r>
    </w:p>
    <w:p w:rsidR="00CB361B" w:rsidRDefault="00CB361B" w:rsidP="00CB361B">
      <w:pPr>
        <w:jc w:val="both"/>
        <w:rPr>
          <w:rFonts w:ascii="Times New Roman" w:hAnsi="Times New Roman" w:cs="Times New Roman"/>
          <w:color w:val="212121"/>
          <w:sz w:val="28"/>
          <w:szCs w:val="28"/>
          <w:shd w:val="clear" w:color="auto" w:fill="FFFFFF"/>
          <w:lang w:val="en-US"/>
        </w:rPr>
      </w:pPr>
      <w:r w:rsidRPr="00CB361B">
        <w:rPr>
          <w:rFonts w:ascii="Times New Roman" w:hAnsi="Times New Roman" w:cs="Times New Roman"/>
          <w:color w:val="212121"/>
          <w:sz w:val="28"/>
          <w:szCs w:val="28"/>
          <w:shd w:val="clear" w:color="auto" w:fill="FFFFFF"/>
          <w:lang w:val="en-US"/>
        </w:rPr>
        <w:t xml:space="preserve">– </w:t>
      </w:r>
      <w:r w:rsidRPr="00CB361B">
        <w:rPr>
          <w:rFonts w:ascii="Times New Roman" w:hAnsi="Times New Roman" w:cs="Times New Roman"/>
          <w:color w:val="212121"/>
          <w:sz w:val="28"/>
          <w:szCs w:val="28"/>
          <w:shd w:val="clear" w:color="auto" w:fill="FFFFFF"/>
          <w:lang w:val="en-US"/>
        </w:rPr>
        <w:t>STIR weight</w:t>
      </w:r>
      <w:r>
        <w:rPr>
          <w:rFonts w:ascii="Times New Roman" w:hAnsi="Times New Roman" w:cs="Times New Roman"/>
          <w:color w:val="212121"/>
          <w:sz w:val="28"/>
          <w:szCs w:val="28"/>
          <w:shd w:val="clear" w:color="auto" w:fill="FFFFFF"/>
          <w:lang w:val="en-US"/>
        </w:rPr>
        <w:t xml:space="preserve"> </w:t>
      </w:r>
      <w:r w:rsidRPr="00CB361B">
        <w:rPr>
          <w:rFonts w:ascii="Times New Roman" w:hAnsi="Times New Roman" w:cs="Times New Roman"/>
          <w:color w:val="212121"/>
          <w:sz w:val="28"/>
          <w:szCs w:val="28"/>
          <w:shd w:val="clear" w:color="auto" w:fill="FFFFFF"/>
          <w:lang w:val="en-US"/>
        </w:rPr>
        <w:t>constructed from the Relief difference of means in the numerator and the standard error in the denominator</w:t>
      </w:r>
    </w:p>
    <w:p w:rsidR="00CB361B" w:rsidRDefault="00CB361B" w:rsidP="00CB361B">
      <w:pPr>
        <w:jc w:val="both"/>
        <w:rPr>
          <w:rFonts w:ascii="Times New Roman" w:hAnsi="Times New Roman" w:cs="Times New Roman"/>
          <w:color w:val="212121"/>
          <w:sz w:val="28"/>
          <w:szCs w:val="28"/>
          <w:shd w:val="clear" w:color="auto" w:fill="FFFFFF"/>
          <w:lang w:val="en-US"/>
        </w:rPr>
      </w:pPr>
      <w:r>
        <w:rPr>
          <w:rFonts w:ascii="Times New Roman" w:hAnsi="Times New Roman" w:cs="Times New Roman"/>
          <w:color w:val="212121"/>
          <w:sz w:val="28"/>
          <w:szCs w:val="28"/>
          <w:shd w:val="clear" w:color="auto" w:fill="FFFFFF"/>
          <w:lang w:val="en-US"/>
        </w:rPr>
        <w:t xml:space="preserve">– </w:t>
      </w:r>
      <w:r w:rsidRPr="00CB361B">
        <w:rPr>
          <w:rFonts w:ascii="Times New Roman" w:hAnsi="Times New Roman" w:cs="Times New Roman"/>
          <w:color w:val="212121"/>
          <w:sz w:val="28"/>
          <w:szCs w:val="28"/>
          <w:shd w:val="clear" w:color="auto" w:fill="FFFFFF"/>
          <w:lang w:val="en-US"/>
        </w:rPr>
        <w:t>total number of miss and hit neighbors across all instances</w:t>
      </w:r>
    </w:p>
    <w:p w:rsidR="00CB361B" w:rsidRDefault="00CB361B" w:rsidP="00CB361B">
      <w:pPr>
        <w:jc w:val="both"/>
        <w:rPr>
          <w:rFonts w:ascii="Times New Roman" w:hAnsi="Times New Roman" w:cs="Times New Roman"/>
          <w:color w:val="212121"/>
          <w:sz w:val="28"/>
          <w:szCs w:val="28"/>
          <w:shd w:val="clear" w:color="auto" w:fill="FFFFFF"/>
          <w:lang w:val="en-US"/>
        </w:rPr>
      </w:pPr>
      <w:r>
        <w:rPr>
          <w:rFonts w:ascii="Times New Roman" w:hAnsi="Times New Roman" w:cs="Times New Roman"/>
          <w:color w:val="212121"/>
          <w:sz w:val="28"/>
          <w:szCs w:val="28"/>
          <w:shd w:val="clear" w:color="auto" w:fill="FFFFFF"/>
          <w:lang w:val="en-US"/>
        </w:rPr>
        <w:t xml:space="preserve">– </w:t>
      </w:r>
      <w:r w:rsidRPr="00CB361B">
        <w:rPr>
          <w:rFonts w:ascii="Times New Roman" w:hAnsi="Times New Roman" w:cs="Times New Roman"/>
          <w:color w:val="212121"/>
          <w:sz w:val="28"/>
          <w:szCs w:val="28"/>
          <w:shd w:val="clear" w:color="auto" w:fill="FFFFFF"/>
          <w:lang w:val="en-US"/>
        </w:rPr>
        <w:t>binary outcome variable</w:t>
      </w:r>
    </w:p>
    <w:p w:rsidR="00BB0B48" w:rsidRDefault="00BB0B48" w:rsidP="00CB361B">
      <w:pPr>
        <w:jc w:val="both"/>
        <w:rPr>
          <w:rFonts w:ascii="Times New Roman" w:hAnsi="Times New Roman" w:cs="Times New Roman"/>
          <w:color w:val="212121"/>
          <w:sz w:val="28"/>
          <w:szCs w:val="28"/>
          <w:shd w:val="clear" w:color="auto" w:fill="FFFFFF"/>
          <w:lang w:val="en-US"/>
        </w:rPr>
      </w:pPr>
    </w:p>
    <w:p w:rsidR="00BB0B48" w:rsidRPr="00CB361B" w:rsidRDefault="00BB0B48" w:rsidP="00CB361B">
      <w:pPr>
        <w:jc w:val="both"/>
        <w:rPr>
          <w:rFonts w:ascii="Times New Roman" w:hAnsi="Times New Roman" w:cs="Times New Roman"/>
          <w:color w:val="212121"/>
          <w:sz w:val="28"/>
          <w:szCs w:val="28"/>
          <w:shd w:val="clear" w:color="auto" w:fill="FFFFFF"/>
          <w:lang w:val="en-US"/>
        </w:rPr>
      </w:pPr>
    </w:p>
    <w:p w:rsidR="008E4593" w:rsidRPr="008E4593" w:rsidRDefault="008E4593" w:rsidP="003C686B">
      <w:pPr>
        <w:jc w:val="both"/>
        <w:rPr>
          <w:rFonts w:ascii="Times New Roman" w:hAnsi="Times New Roman" w:cs="Times New Roman"/>
          <w:sz w:val="28"/>
          <w:szCs w:val="28"/>
          <w:lang w:val="en-US"/>
        </w:rPr>
      </w:pPr>
      <w:r w:rsidRPr="008E4593">
        <w:rPr>
          <w:rFonts w:ascii="Times New Roman" w:hAnsi="Times New Roman" w:cs="Times New Roman"/>
          <w:sz w:val="28"/>
          <w:szCs w:val="28"/>
          <w:lang w:val="en-US"/>
        </w:rPr>
        <w:lastRenderedPageBreak/>
        <w:t>4. Math part</w:t>
      </w:r>
    </w:p>
    <w:p w:rsidR="008E4593" w:rsidRDefault="008E4593" w:rsidP="008E4593">
      <w:pPr>
        <w:ind w:firstLine="708"/>
        <w:jc w:val="both"/>
        <w:rPr>
          <w:rFonts w:ascii="Cambria" w:hAnsi="Cambria"/>
          <w:spacing w:val="-3"/>
          <w:sz w:val="30"/>
          <w:szCs w:val="30"/>
          <w:shd w:val="clear" w:color="auto" w:fill="FFFFFF"/>
          <w:lang w:val="en-US"/>
        </w:rPr>
      </w:pPr>
      <w:r w:rsidRPr="008E4593">
        <w:rPr>
          <w:rFonts w:ascii="Cambria" w:hAnsi="Cambria"/>
          <w:spacing w:val="-3"/>
          <w:sz w:val="30"/>
          <w:szCs w:val="30"/>
          <w:shd w:val="clear" w:color="auto" w:fill="FFFFFF"/>
          <w:lang w:val="en-US"/>
        </w:rPr>
        <w:t xml:space="preserve">Diff function and nearest </w:t>
      </w:r>
      <w:r w:rsidRPr="008E4593">
        <w:rPr>
          <w:rFonts w:ascii="Cambria" w:hAnsi="Cambria"/>
          <w:spacing w:val="-3"/>
          <w:sz w:val="30"/>
          <w:szCs w:val="30"/>
          <w:shd w:val="clear" w:color="auto" w:fill="FFFFFF"/>
          <w:lang w:val="en-US"/>
        </w:rPr>
        <w:t xml:space="preserve">neighbor. </w:t>
      </w:r>
    </w:p>
    <w:p w:rsidR="008E4593" w:rsidRDefault="008E4593" w:rsidP="008E4593">
      <w:pPr>
        <w:ind w:firstLine="708"/>
        <w:jc w:val="both"/>
        <w:rPr>
          <w:rFonts w:ascii="Times New Roman" w:hAnsi="Times New Roman" w:cs="Times New Roman"/>
          <w:sz w:val="28"/>
          <w:szCs w:val="28"/>
          <w:lang w:val="en-US"/>
        </w:rPr>
      </w:pPr>
      <w:r w:rsidRPr="008E4593">
        <w:rPr>
          <w:rFonts w:ascii="Cambria" w:hAnsi="Cambria"/>
          <w:spacing w:val="-3"/>
          <w:sz w:val="30"/>
          <w:szCs w:val="30"/>
          <w:shd w:val="clear" w:color="auto" w:fill="FFFFFF"/>
          <w:lang w:val="en-US"/>
        </w:rPr>
        <w:t>The</w:t>
      </w:r>
      <w:r w:rsidRPr="008E4593">
        <w:rPr>
          <w:rFonts w:ascii="Times New Roman" w:hAnsi="Times New Roman" w:cs="Times New Roman"/>
          <w:sz w:val="28"/>
          <w:szCs w:val="28"/>
          <w:lang w:val="en-US"/>
        </w:rPr>
        <w:t xml:space="preserve"> distance between instances Ri and </w:t>
      </w:r>
      <w:proofErr w:type="spellStart"/>
      <w:r w:rsidRPr="008E4593">
        <w:rPr>
          <w:rFonts w:ascii="Times New Roman" w:hAnsi="Times New Roman" w:cs="Times New Roman"/>
          <w:sz w:val="28"/>
          <w:szCs w:val="28"/>
          <w:lang w:val="en-US"/>
        </w:rPr>
        <w:t>Rj</w:t>
      </w:r>
      <w:proofErr w:type="spellEnd"/>
      <w:r w:rsidRPr="008E4593">
        <w:rPr>
          <w:rFonts w:ascii="Times New Roman" w:hAnsi="Times New Roman" w:cs="Times New Roman"/>
          <w:sz w:val="28"/>
          <w:szCs w:val="28"/>
          <w:lang w:val="en-US"/>
        </w:rPr>
        <w:t xml:space="preserve"> is calculated in the space of all attributes </w:t>
      </w:r>
      <w:proofErr w:type="spellStart"/>
      <w:r w:rsidRPr="008E4593">
        <w:rPr>
          <w:rFonts w:ascii="Times New Roman" w:hAnsi="Times New Roman" w:cs="Times New Roman"/>
          <w:sz w:val="28"/>
          <w:szCs w:val="28"/>
          <w:lang w:val="en-US"/>
        </w:rPr>
        <w:t>a</w:t>
      </w:r>
      <w:r w:rsidRPr="008E4593">
        <w:rPr>
          <w:rFonts w:ascii="Cambria Math" w:hAnsi="Cambria Math" w:cs="Cambria Math"/>
          <w:sz w:val="28"/>
          <w:szCs w:val="28"/>
          <w:lang w:val="en-US"/>
        </w:rPr>
        <w:t>∈</w:t>
      </w:r>
      <w:r w:rsidRPr="008E4593">
        <w:rPr>
          <w:rFonts w:ascii="Times New Roman" w:hAnsi="Times New Roman" w:cs="Times New Roman"/>
          <w:sz w:val="28"/>
          <w:szCs w:val="28"/>
          <w:lang w:val="en-US"/>
        </w:rPr>
        <w:t>A</w:t>
      </w:r>
      <w:proofErr w:type="spellEnd"/>
      <w:r w:rsidRPr="008E4593">
        <w:rPr>
          <w:rFonts w:ascii="Times New Roman" w:hAnsi="Times New Roman" w:cs="Times New Roman"/>
          <w:sz w:val="28"/>
          <w:szCs w:val="28"/>
          <w:lang w:val="en-US"/>
        </w:rPr>
        <w:t>, typically using a Manhattan (q = 1) metric but may also use a Euclidean (q = 2) metric:</w:t>
      </w:r>
    </w:p>
    <w:p w:rsidR="008E4593" w:rsidRDefault="008E4593" w:rsidP="003C686B">
      <w:pPr>
        <w:jc w:val="both"/>
        <w:rPr>
          <w:rFonts w:ascii="Times New Roman" w:hAnsi="Times New Roman" w:cs="Times New Roman"/>
          <w:sz w:val="28"/>
          <w:szCs w:val="28"/>
          <w:lang w:val="en-US"/>
        </w:rPr>
      </w:pPr>
      <w:r w:rsidRPr="008E4593">
        <w:rPr>
          <w:rFonts w:ascii="Times New Roman" w:hAnsi="Times New Roman" w:cs="Times New Roman"/>
          <w:sz w:val="28"/>
          <w:szCs w:val="28"/>
          <w:lang w:val="en-US"/>
        </w:rPr>
        <w:drawing>
          <wp:inline distT="0" distB="0" distL="0" distR="0" wp14:anchorId="7BDAF32A" wp14:editId="68D81E4A">
            <wp:extent cx="5940425" cy="122364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223645"/>
                    </a:xfrm>
                    <a:prstGeom prst="rect">
                      <a:avLst/>
                    </a:prstGeom>
                  </pic:spPr>
                </pic:pic>
              </a:graphicData>
            </a:graphic>
          </wp:inline>
        </w:drawing>
      </w:r>
    </w:p>
    <w:p w:rsidR="008E4593" w:rsidRDefault="008E4593" w:rsidP="003C686B">
      <w:pPr>
        <w:jc w:val="both"/>
        <w:rPr>
          <w:rFonts w:ascii="Times New Roman" w:hAnsi="Times New Roman" w:cs="Times New Roman"/>
          <w:color w:val="212121"/>
          <w:sz w:val="28"/>
          <w:szCs w:val="28"/>
          <w:shd w:val="clear" w:color="auto" w:fill="FFFFFF"/>
          <w:lang w:val="en-US"/>
        </w:rPr>
      </w:pPr>
      <w:r w:rsidRPr="008E4593">
        <w:rPr>
          <w:rFonts w:ascii="Times New Roman" w:hAnsi="Times New Roman" w:cs="Times New Roman"/>
          <w:color w:val="212121"/>
          <w:sz w:val="28"/>
          <w:szCs w:val="28"/>
          <w:shd w:val="clear" w:color="auto" w:fill="FFFFFF"/>
          <w:lang w:val="en-US"/>
        </w:rPr>
        <w:t>where the standard “diff” function between two instances </w:t>
      </w:r>
      <w:r w:rsidRPr="008E4593">
        <w:rPr>
          <w:rStyle w:val="a3"/>
          <w:rFonts w:ascii="Times New Roman" w:hAnsi="Times New Roman" w:cs="Times New Roman"/>
          <w:color w:val="212121"/>
          <w:sz w:val="28"/>
          <w:szCs w:val="28"/>
          <w:shd w:val="clear" w:color="auto" w:fill="FFFFFF"/>
          <w:lang w:val="en-US"/>
        </w:rPr>
        <w:t>R</w:t>
      </w:r>
      <w:r w:rsidRPr="008E4593">
        <w:rPr>
          <w:rStyle w:val="a3"/>
          <w:rFonts w:ascii="Times New Roman" w:hAnsi="Times New Roman" w:cs="Times New Roman"/>
          <w:color w:val="212121"/>
          <w:sz w:val="28"/>
          <w:szCs w:val="28"/>
          <w:shd w:val="clear" w:color="auto" w:fill="FFFFFF"/>
          <w:vertAlign w:val="subscript"/>
          <w:lang w:val="en-US"/>
        </w:rPr>
        <w:t>i</w:t>
      </w:r>
      <w:r w:rsidRPr="008E4593">
        <w:rPr>
          <w:rFonts w:ascii="Times New Roman" w:hAnsi="Times New Roman" w:cs="Times New Roman"/>
          <w:color w:val="212121"/>
          <w:sz w:val="28"/>
          <w:szCs w:val="28"/>
          <w:shd w:val="clear" w:color="auto" w:fill="FFFFFF"/>
          <w:lang w:val="en-US"/>
        </w:rPr>
        <w:t> and </w:t>
      </w:r>
      <w:proofErr w:type="spellStart"/>
      <w:r w:rsidRPr="008E4593">
        <w:rPr>
          <w:rStyle w:val="a3"/>
          <w:rFonts w:ascii="Times New Roman" w:hAnsi="Times New Roman" w:cs="Times New Roman"/>
          <w:color w:val="212121"/>
          <w:sz w:val="28"/>
          <w:szCs w:val="28"/>
          <w:shd w:val="clear" w:color="auto" w:fill="FFFFFF"/>
          <w:lang w:val="en-US"/>
        </w:rPr>
        <w:t>R</w:t>
      </w:r>
      <w:r w:rsidRPr="008E4593">
        <w:rPr>
          <w:rStyle w:val="a3"/>
          <w:rFonts w:ascii="Times New Roman" w:hAnsi="Times New Roman" w:cs="Times New Roman"/>
          <w:color w:val="212121"/>
          <w:sz w:val="28"/>
          <w:szCs w:val="28"/>
          <w:shd w:val="clear" w:color="auto" w:fill="FFFFFF"/>
          <w:vertAlign w:val="subscript"/>
          <w:lang w:val="en-US"/>
        </w:rPr>
        <w:t>j</w:t>
      </w:r>
      <w:proofErr w:type="spellEnd"/>
      <w:r w:rsidRPr="008E4593">
        <w:rPr>
          <w:rFonts w:ascii="Times New Roman" w:hAnsi="Times New Roman" w:cs="Times New Roman"/>
          <w:color w:val="212121"/>
          <w:sz w:val="28"/>
          <w:szCs w:val="28"/>
          <w:shd w:val="clear" w:color="auto" w:fill="FFFFFF"/>
          <w:lang w:val="en-US"/>
        </w:rPr>
        <w:t> for a real-valued attribute </w:t>
      </w:r>
      <w:r w:rsidRPr="008E4593">
        <w:rPr>
          <w:rStyle w:val="a3"/>
          <w:rFonts w:ascii="Times New Roman" w:hAnsi="Times New Roman" w:cs="Times New Roman"/>
          <w:color w:val="212121"/>
          <w:sz w:val="28"/>
          <w:szCs w:val="28"/>
          <w:shd w:val="clear" w:color="auto" w:fill="FFFFFF"/>
          <w:lang w:val="en-US"/>
        </w:rPr>
        <w:t>a</w:t>
      </w:r>
      <w:r w:rsidRPr="008E4593">
        <w:rPr>
          <w:rFonts w:ascii="Times New Roman" w:hAnsi="Times New Roman" w:cs="Times New Roman"/>
          <w:color w:val="212121"/>
          <w:sz w:val="28"/>
          <w:szCs w:val="28"/>
          <w:shd w:val="clear" w:color="auto" w:fill="FFFFFF"/>
          <w:lang w:val="en-US"/>
        </w:rPr>
        <w:t> is:</w:t>
      </w:r>
    </w:p>
    <w:p w:rsidR="008E4593" w:rsidRDefault="008E4593" w:rsidP="003C686B">
      <w:pPr>
        <w:jc w:val="both"/>
        <w:rPr>
          <w:rFonts w:ascii="Times New Roman" w:hAnsi="Times New Roman" w:cs="Times New Roman"/>
          <w:color w:val="212121"/>
          <w:sz w:val="28"/>
          <w:szCs w:val="28"/>
          <w:shd w:val="clear" w:color="auto" w:fill="FFFFFF"/>
          <w:lang w:val="en-US"/>
        </w:rPr>
      </w:pPr>
      <w:r w:rsidRPr="008E4593">
        <w:rPr>
          <w:rFonts w:ascii="Times New Roman" w:hAnsi="Times New Roman" w:cs="Times New Roman"/>
          <w:color w:val="212121"/>
          <w:sz w:val="28"/>
          <w:szCs w:val="28"/>
          <w:shd w:val="clear" w:color="auto" w:fill="FFFFFF"/>
          <w:lang w:val="en-US"/>
        </w:rPr>
        <w:drawing>
          <wp:inline distT="0" distB="0" distL="0" distR="0" wp14:anchorId="38F89AFB" wp14:editId="0E85D29E">
            <wp:extent cx="5940425" cy="9353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35355"/>
                    </a:xfrm>
                    <a:prstGeom prst="rect">
                      <a:avLst/>
                    </a:prstGeom>
                  </pic:spPr>
                </pic:pic>
              </a:graphicData>
            </a:graphic>
          </wp:inline>
        </w:drawing>
      </w:r>
    </w:p>
    <w:p w:rsidR="008E4593" w:rsidRDefault="008E4593" w:rsidP="008E4593">
      <w:pPr>
        <w:ind w:firstLine="708"/>
        <w:jc w:val="both"/>
        <w:rPr>
          <w:rFonts w:ascii="Times New Roman" w:hAnsi="Times New Roman" w:cs="Times New Roman"/>
          <w:color w:val="212121"/>
          <w:sz w:val="28"/>
          <w:szCs w:val="28"/>
          <w:shd w:val="clear" w:color="auto" w:fill="FFFFFF"/>
          <w:lang w:val="en-US"/>
        </w:rPr>
      </w:pPr>
      <w:r w:rsidRPr="008E4593">
        <w:rPr>
          <w:rFonts w:ascii="Times New Roman" w:hAnsi="Times New Roman" w:cs="Times New Roman"/>
          <w:color w:val="212121"/>
          <w:sz w:val="28"/>
          <w:szCs w:val="28"/>
          <w:shd w:val="clear" w:color="auto" w:fill="FFFFFF"/>
          <w:lang w:val="en-US"/>
        </w:rPr>
        <w:t>Hit and miss nearest-neighbor ordered pairs</w:t>
      </w:r>
      <w:r>
        <w:rPr>
          <w:rFonts w:ascii="Times New Roman" w:hAnsi="Times New Roman" w:cs="Times New Roman"/>
          <w:color w:val="212121"/>
          <w:sz w:val="28"/>
          <w:szCs w:val="28"/>
          <w:shd w:val="clear" w:color="auto" w:fill="FFFFFF"/>
          <w:lang w:val="en-US"/>
        </w:rPr>
        <w:t>.</w:t>
      </w:r>
    </w:p>
    <w:p w:rsidR="008E4593" w:rsidRDefault="008E4593" w:rsidP="008E4593">
      <w:pPr>
        <w:ind w:firstLine="708"/>
        <w:jc w:val="both"/>
        <w:rPr>
          <w:rFonts w:ascii="Times New Roman" w:hAnsi="Times New Roman" w:cs="Times New Roman"/>
          <w:color w:val="212121"/>
          <w:sz w:val="28"/>
          <w:szCs w:val="28"/>
          <w:shd w:val="clear" w:color="auto" w:fill="FFFFFF"/>
          <w:lang w:val="en-US"/>
        </w:rPr>
      </w:pPr>
      <w:r w:rsidRPr="008E4593">
        <w:rPr>
          <w:rFonts w:ascii="Times New Roman" w:hAnsi="Times New Roman" w:cs="Times New Roman"/>
          <w:color w:val="212121"/>
          <w:sz w:val="28"/>
          <w:szCs w:val="28"/>
          <w:shd w:val="clear" w:color="auto" w:fill="FFFFFF"/>
          <w:lang w:val="en-US"/>
        </w:rPr>
        <w:t>For a given instance Ri (</w:t>
      </w:r>
      <w:proofErr w:type="spellStart"/>
      <w:r w:rsidRPr="008E4593">
        <w:rPr>
          <w:rFonts w:ascii="Times New Roman" w:hAnsi="Times New Roman" w:cs="Times New Roman"/>
          <w:color w:val="212121"/>
          <w:sz w:val="28"/>
          <w:szCs w:val="28"/>
          <w:shd w:val="clear" w:color="auto" w:fill="FFFFFF"/>
          <w:lang w:val="en-US"/>
        </w:rPr>
        <w:t>i</w:t>
      </w:r>
      <w:proofErr w:type="spellEnd"/>
      <w:r w:rsidRPr="008E4593">
        <w:rPr>
          <w:rFonts w:ascii="Times New Roman" w:hAnsi="Times New Roman" w:cs="Times New Roman"/>
          <w:color w:val="212121"/>
          <w:sz w:val="28"/>
          <w:szCs w:val="28"/>
          <w:shd w:val="clear" w:color="auto" w:fill="FFFFFF"/>
          <w:lang w:val="en-US"/>
        </w:rPr>
        <w:t>=</w:t>
      </w:r>
      <w:proofErr w:type="gramStart"/>
      <w:r w:rsidRPr="008E4593">
        <w:rPr>
          <w:rFonts w:ascii="Times New Roman" w:hAnsi="Times New Roman" w:cs="Times New Roman"/>
          <w:color w:val="212121"/>
          <w:sz w:val="28"/>
          <w:szCs w:val="28"/>
          <w:shd w:val="clear" w:color="auto" w:fill="FFFFFF"/>
          <w:lang w:val="en-US"/>
        </w:rPr>
        <w:t>1,…</w:t>
      </w:r>
      <w:proofErr w:type="gramEnd"/>
      <w:r w:rsidRPr="008E4593">
        <w:rPr>
          <w:rFonts w:ascii="Times New Roman" w:hAnsi="Times New Roman" w:cs="Times New Roman"/>
          <w:color w:val="212121"/>
          <w:sz w:val="28"/>
          <w:szCs w:val="28"/>
          <w:shd w:val="clear" w:color="auto" w:fill="FFFFFF"/>
          <w:lang w:val="en-US"/>
        </w:rPr>
        <w:t>,m), a hit is defined as a neighbor instance that has the same class label as that of Ri, and a miss is a neighbor instance with a different class label from Ri. In general Relief-based algorithms, one may represent the set of ordered pairs (</w:t>
      </w:r>
      <w:proofErr w:type="spellStart"/>
      <w:proofErr w:type="gramStart"/>
      <w:r w:rsidRPr="008E4593">
        <w:rPr>
          <w:rFonts w:ascii="Times New Roman" w:hAnsi="Times New Roman" w:cs="Times New Roman"/>
          <w:color w:val="212121"/>
          <w:sz w:val="28"/>
          <w:szCs w:val="28"/>
          <w:shd w:val="clear" w:color="auto" w:fill="FFFFFF"/>
          <w:lang w:val="en-US"/>
        </w:rPr>
        <w:t>Ri,Mij</w:t>
      </w:r>
      <w:proofErr w:type="spellEnd"/>
      <w:proofErr w:type="gramEnd"/>
      <w:r w:rsidRPr="008E4593">
        <w:rPr>
          <w:rFonts w:ascii="Times New Roman" w:hAnsi="Times New Roman" w:cs="Times New Roman"/>
          <w:color w:val="212121"/>
          <w:sz w:val="28"/>
          <w:szCs w:val="28"/>
          <w:shd w:val="clear" w:color="auto" w:fill="FFFFFF"/>
          <w:lang w:val="en-US"/>
        </w:rPr>
        <w:t>(Ri)), or simply (</w:t>
      </w:r>
      <w:proofErr w:type="spellStart"/>
      <w:r w:rsidRPr="008E4593">
        <w:rPr>
          <w:rFonts w:ascii="Times New Roman" w:hAnsi="Times New Roman" w:cs="Times New Roman"/>
          <w:color w:val="212121"/>
          <w:sz w:val="28"/>
          <w:szCs w:val="28"/>
          <w:shd w:val="clear" w:color="auto" w:fill="FFFFFF"/>
          <w:lang w:val="en-US"/>
        </w:rPr>
        <w:t>Ri,Mij</w:t>
      </w:r>
      <w:proofErr w:type="spellEnd"/>
      <w:r w:rsidRPr="008E4593">
        <w:rPr>
          <w:rFonts w:ascii="Times New Roman" w:hAnsi="Times New Roman" w:cs="Times New Roman"/>
          <w:color w:val="212121"/>
          <w:sz w:val="28"/>
          <w:szCs w:val="28"/>
          <w:shd w:val="clear" w:color="auto" w:fill="FFFFFF"/>
          <w:lang w:val="en-US"/>
        </w:rPr>
        <w:t xml:space="preserve">), of m instances Ri with their nearest </w:t>
      </w:r>
      <w:proofErr w:type="spellStart"/>
      <w:r w:rsidRPr="008E4593">
        <w:rPr>
          <w:rFonts w:ascii="Times New Roman" w:hAnsi="Times New Roman" w:cs="Times New Roman"/>
          <w:color w:val="212121"/>
          <w:sz w:val="28"/>
          <w:szCs w:val="28"/>
          <w:shd w:val="clear" w:color="auto" w:fill="FFFFFF"/>
          <w:lang w:val="en-US"/>
        </w:rPr>
        <w:t>k</w:t>
      </w:r>
      <w:r w:rsidRPr="008E4593">
        <w:rPr>
          <w:rFonts w:ascii="Times New Roman" w:hAnsi="Times New Roman" w:cs="Times New Roman"/>
          <w:color w:val="212121"/>
          <w:sz w:val="28"/>
          <w:szCs w:val="28"/>
          <w:shd w:val="clear" w:color="auto" w:fill="FFFFFF"/>
          <w:vertAlign w:val="subscript"/>
          <w:lang w:val="en-US"/>
        </w:rPr>
        <w:t>Mi</w:t>
      </w:r>
      <w:proofErr w:type="spellEnd"/>
      <w:r w:rsidRPr="008E4593">
        <w:rPr>
          <w:rFonts w:ascii="Times New Roman" w:hAnsi="Times New Roman" w:cs="Times New Roman"/>
          <w:color w:val="212121"/>
          <w:sz w:val="28"/>
          <w:szCs w:val="28"/>
          <w:shd w:val="clear" w:color="auto" w:fill="FFFFFF"/>
          <w:lang w:val="en-US"/>
        </w:rPr>
        <w:t xml:space="preserve"> misses, </w:t>
      </w:r>
      <w:proofErr w:type="spellStart"/>
      <w:r w:rsidRPr="008E4593">
        <w:rPr>
          <w:rFonts w:ascii="Times New Roman" w:hAnsi="Times New Roman" w:cs="Times New Roman"/>
          <w:color w:val="212121"/>
          <w:sz w:val="28"/>
          <w:szCs w:val="28"/>
          <w:shd w:val="clear" w:color="auto" w:fill="FFFFFF"/>
          <w:lang w:val="en-US"/>
        </w:rPr>
        <w:t>Mij</w:t>
      </w:r>
      <w:proofErr w:type="spellEnd"/>
      <w:r w:rsidRPr="008E4593">
        <w:rPr>
          <w:rFonts w:ascii="Times New Roman" w:hAnsi="Times New Roman" w:cs="Times New Roman"/>
          <w:color w:val="212121"/>
          <w:sz w:val="28"/>
          <w:szCs w:val="28"/>
          <w:shd w:val="clear" w:color="auto" w:fill="FFFFFF"/>
          <w:lang w:val="en-US"/>
        </w:rPr>
        <w:t>, as nested sets:</w:t>
      </w:r>
    </w:p>
    <w:p w:rsidR="008E4593" w:rsidRDefault="008E4593" w:rsidP="008E4593">
      <w:pPr>
        <w:ind w:firstLine="708"/>
        <w:jc w:val="both"/>
        <w:rPr>
          <w:rFonts w:ascii="Times New Roman" w:hAnsi="Times New Roman" w:cs="Times New Roman"/>
          <w:color w:val="212121"/>
          <w:sz w:val="28"/>
          <w:szCs w:val="28"/>
          <w:shd w:val="clear" w:color="auto" w:fill="FFFFFF"/>
          <w:lang w:val="en-US"/>
        </w:rPr>
      </w:pPr>
      <w:r w:rsidRPr="008E4593">
        <w:rPr>
          <w:rFonts w:ascii="Times New Roman" w:hAnsi="Times New Roman" w:cs="Times New Roman"/>
          <w:color w:val="212121"/>
          <w:sz w:val="28"/>
          <w:szCs w:val="28"/>
          <w:shd w:val="clear" w:color="auto" w:fill="FFFFFF"/>
          <w:lang w:val="en-US"/>
        </w:rPr>
        <w:drawing>
          <wp:inline distT="0" distB="0" distL="0" distR="0" wp14:anchorId="3B53FEB8" wp14:editId="4C576A87">
            <wp:extent cx="5565824" cy="95669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139" cy="969121"/>
                    </a:xfrm>
                    <a:prstGeom prst="rect">
                      <a:avLst/>
                    </a:prstGeom>
                  </pic:spPr>
                </pic:pic>
              </a:graphicData>
            </a:graphic>
          </wp:inline>
        </w:drawing>
      </w:r>
    </w:p>
    <w:p w:rsidR="00AB0678" w:rsidRDefault="00AB0678" w:rsidP="008E4593">
      <w:pPr>
        <w:ind w:firstLine="708"/>
        <w:jc w:val="both"/>
        <w:rPr>
          <w:rFonts w:ascii="Times New Roman" w:hAnsi="Times New Roman" w:cs="Times New Roman"/>
          <w:color w:val="212121"/>
          <w:sz w:val="28"/>
          <w:szCs w:val="28"/>
          <w:shd w:val="clear" w:color="auto" w:fill="FFFFFF"/>
          <w:lang w:val="en-US"/>
        </w:rPr>
      </w:pPr>
      <w:r w:rsidRPr="00AB0678">
        <w:rPr>
          <w:rFonts w:ascii="Times New Roman" w:hAnsi="Times New Roman" w:cs="Times New Roman"/>
          <w:color w:val="212121"/>
          <w:sz w:val="28"/>
          <w:szCs w:val="28"/>
          <w:shd w:val="clear" w:color="auto" w:fill="FFFFFF"/>
          <w:lang w:val="en-US"/>
        </w:rPr>
        <w:t xml:space="preserve">where the index j for the inner set ranges from 1 to </w:t>
      </w:r>
      <w:proofErr w:type="spellStart"/>
      <w:r w:rsidRPr="00AB0678">
        <w:rPr>
          <w:rFonts w:ascii="Times New Roman" w:hAnsi="Times New Roman" w:cs="Times New Roman"/>
          <w:color w:val="212121"/>
          <w:sz w:val="28"/>
          <w:szCs w:val="28"/>
          <w:shd w:val="clear" w:color="auto" w:fill="FFFFFF"/>
          <w:lang w:val="en-US"/>
        </w:rPr>
        <w:t>kMi</w:t>
      </w:r>
      <w:proofErr w:type="spellEnd"/>
      <w:r w:rsidRPr="00AB0678">
        <w:rPr>
          <w:rFonts w:ascii="Times New Roman" w:hAnsi="Times New Roman" w:cs="Times New Roman"/>
          <w:color w:val="212121"/>
          <w:sz w:val="28"/>
          <w:szCs w:val="28"/>
          <w:shd w:val="clear" w:color="auto" w:fill="FFFFFF"/>
          <w:lang w:val="en-US"/>
        </w:rPr>
        <w:t>, which is the number of nearest miss neighbors for subject Ri. The outer set ranges over all m instances. Similarly for hits, the set of ordered pairs (</w:t>
      </w:r>
      <w:proofErr w:type="spellStart"/>
      <w:proofErr w:type="gramStart"/>
      <w:r w:rsidRPr="00AB0678">
        <w:rPr>
          <w:rFonts w:ascii="Times New Roman" w:hAnsi="Times New Roman" w:cs="Times New Roman"/>
          <w:color w:val="212121"/>
          <w:sz w:val="28"/>
          <w:szCs w:val="28"/>
          <w:shd w:val="clear" w:color="auto" w:fill="FFFFFF"/>
          <w:lang w:val="en-US"/>
        </w:rPr>
        <w:t>Ri,Hij</w:t>
      </w:r>
      <w:proofErr w:type="spellEnd"/>
      <w:proofErr w:type="gramEnd"/>
      <w:r w:rsidRPr="00AB0678">
        <w:rPr>
          <w:rFonts w:ascii="Times New Roman" w:hAnsi="Times New Roman" w:cs="Times New Roman"/>
          <w:color w:val="212121"/>
          <w:sz w:val="28"/>
          <w:szCs w:val="28"/>
          <w:shd w:val="clear" w:color="auto" w:fill="FFFFFF"/>
          <w:lang w:val="en-US"/>
        </w:rPr>
        <w:t>(Ri)) of m instances Ri (</w:t>
      </w:r>
      <w:proofErr w:type="spellStart"/>
      <w:r w:rsidRPr="00AB0678">
        <w:rPr>
          <w:rFonts w:ascii="Times New Roman" w:hAnsi="Times New Roman" w:cs="Times New Roman"/>
          <w:color w:val="212121"/>
          <w:sz w:val="28"/>
          <w:szCs w:val="28"/>
          <w:shd w:val="clear" w:color="auto" w:fill="FFFFFF"/>
          <w:lang w:val="en-US"/>
        </w:rPr>
        <w:t>i</w:t>
      </w:r>
      <w:proofErr w:type="spellEnd"/>
      <w:r w:rsidRPr="00AB0678">
        <w:rPr>
          <w:rFonts w:ascii="Times New Roman" w:hAnsi="Times New Roman" w:cs="Times New Roman"/>
          <w:color w:val="212121"/>
          <w:sz w:val="28"/>
          <w:szCs w:val="28"/>
          <w:shd w:val="clear" w:color="auto" w:fill="FFFFFF"/>
          <w:lang w:val="en-US"/>
        </w:rPr>
        <w:t xml:space="preserve">=1,…,m) with their </w:t>
      </w:r>
      <w:proofErr w:type="spellStart"/>
      <w:r w:rsidRPr="00AB0678">
        <w:rPr>
          <w:rFonts w:ascii="Times New Roman" w:hAnsi="Times New Roman" w:cs="Times New Roman"/>
          <w:color w:val="212121"/>
          <w:sz w:val="28"/>
          <w:szCs w:val="28"/>
          <w:shd w:val="clear" w:color="auto" w:fill="FFFFFF"/>
          <w:lang w:val="en-US"/>
        </w:rPr>
        <w:t>kHi</w:t>
      </w:r>
      <w:proofErr w:type="spellEnd"/>
      <w:r w:rsidRPr="00AB0678">
        <w:rPr>
          <w:rFonts w:ascii="Times New Roman" w:hAnsi="Times New Roman" w:cs="Times New Roman"/>
          <w:color w:val="212121"/>
          <w:sz w:val="28"/>
          <w:szCs w:val="28"/>
          <w:shd w:val="clear" w:color="auto" w:fill="FFFFFF"/>
          <w:lang w:val="en-US"/>
        </w:rPr>
        <w:t xml:space="preserve"> nearest hits, </w:t>
      </w:r>
      <w:proofErr w:type="spellStart"/>
      <w:r w:rsidRPr="00AB0678">
        <w:rPr>
          <w:rFonts w:ascii="Times New Roman" w:hAnsi="Times New Roman" w:cs="Times New Roman"/>
          <w:color w:val="212121"/>
          <w:sz w:val="28"/>
          <w:szCs w:val="28"/>
          <w:shd w:val="clear" w:color="auto" w:fill="FFFFFF"/>
          <w:lang w:val="en-US"/>
        </w:rPr>
        <w:t>Hij</w:t>
      </w:r>
      <w:proofErr w:type="spellEnd"/>
      <w:r w:rsidRPr="00AB0678">
        <w:rPr>
          <w:rFonts w:ascii="Times New Roman" w:hAnsi="Times New Roman" w:cs="Times New Roman"/>
          <w:color w:val="212121"/>
          <w:sz w:val="28"/>
          <w:szCs w:val="28"/>
          <w:shd w:val="clear" w:color="auto" w:fill="FFFFFF"/>
          <w:lang w:val="en-US"/>
        </w:rPr>
        <w:t>, may be written as</w:t>
      </w:r>
    </w:p>
    <w:p w:rsidR="00AB0678" w:rsidRDefault="00AB0678" w:rsidP="00AB0678">
      <w:pPr>
        <w:jc w:val="center"/>
        <w:rPr>
          <w:rFonts w:ascii="Times New Roman" w:hAnsi="Times New Roman" w:cs="Times New Roman"/>
          <w:color w:val="212121"/>
          <w:sz w:val="28"/>
          <w:szCs w:val="28"/>
          <w:shd w:val="clear" w:color="auto" w:fill="FFFFFF"/>
          <w:lang w:val="en-US"/>
        </w:rPr>
      </w:pPr>
      <w:r w:rsidRPr="00AB0678">
        <w:rPr>
          <w:rFonts w:ascii="Times New Roman" w:hAnsi="Times New Roman" w:cs="Times New Roman"/>
          <w:color w:val="212121"/>
          <w:sz w:val="28"/>
          <w:szCs w:val="28"/>
          <w:shd w:val="clear" w:color="auto" w:fill="FFFFFF"/>
          <w:lang w:val="en-US"/>
        </w:rPr>
        <w:drawing>
          <wp:inline distT="0" distB="0" distL="0" distR="0" wp14:anchorId="1732C9AF" wp14:editId="4FF3B643">
            <wp:extent cx="5528443" cy="9408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5631" cy="948840"/>
                    </a:xfrm>
                    <a:prstGeom prst="rect">
                      <a:avLst/>
                    </a:prstGeom>
                  </pic:spPr>
                </pic:pic>
              </a:graphicData>
            </a:graphic>
          </wp:inline>
        </w:drawing>
      </w:r>
    </w:p>
    <w:p w:rsidR="00AB0678" w:rsidRDefault="00AB0678" w:rsidP="00AB0678">
      <w:pPr>
        <w:jc w:val="both"/>
        <w:rPr>
          <w:rFonts w:ascii="Times New Roman" w:hAnsi="Times New Roman" w:cs="Times New Roman"/>
          <w:color w:val="212121"/>
          <w:sz w:val="28"/>
          <w:szCs w:val="28"/>
          <w:shd w:val="clear" w:color="auto" w:fill="FFFFFF"/>
          <w:lang w:val="en-US"/>
        </w:rPr>
      </w:pPr>
      <w:r w:rsidRPr="00AB0678">
        <w:rPr>
          <w:rFonts w:ascii="Times New Roman" w:hAnsi="Times New Roman" w:cs="Times New Roman"/>
          <w:color w:val="212121"/>
          <w:sz w:val="28"/>
          <w:szCs w:val="28"/>
          <w:shd w:val="clear" w:color="auto" w:fill="FFFFFF"/>
          <w:lang w:val="en-US"/>
        </w:rPr>
        <w:lastRenderedPageBreak/>
        <w:t xml:space="preserve">The mean diff for attribute </w:t>
      </w:r>
      <w:proofErr w:type="gramStart"/>
      <w:r w:rsidRPr="00AB0678">
        <w:rPr>
          <w:rFonts w:ascii="Times New Roman" w:hAnsi="Times New Roman" w:cs="Times New Roman"/>
          <w:color w:val="212121"/>
          <w:sz w:val="28"/>
          <w:szCs w:val="28"/>
          <w:shd w:val="clear" w:color="auto" w:fill="FFFFFF"/>
          <w:lang w:val="en-US"/>
        </w:rPr>
        <w:t>a</w:t>
      </w:r>
      <w:proofErr w:type="gramEnd"/>
      <w:r w:rsidRPr="00AB0678">
        <w:rPr>
          <w:rFonts w:ascii="Times New Roman" w:hAnsi="Times New Roman" w:cs="Times New Roman"/>
          <w:color w:val="212121"/>
          <w:sz w:val="28"/>
          <w:szCs w:val="28"/>
          <w:shd w:val="clear" w:color="auto" w:fill="FFFFFF"/>
          <w:lang w:val="en-US"/>
        </w:rPr>
        <w:t xml:space="preserve"> averaged over of all pairs of nearest-neighbor misses M (Eq. 3) can be expressed as</w:t>
      </w:r>
    </w:p>
    <w:p w:rsidR="00AB0678" w:rsidRDefault="00AB0678" w:rsidP="00AB0678">
      <w:pPr>
        <w:jc w:val="both"/>
        <w:rPr>
          <w:rFonts w:ascii="Times New Roman" w:hAnsi="Times New Roman" w:cs="Times New Roman"/>
          <w:color w:val="212121"/>
          <w:sz w:val="28"/>
          <w:szCs w:val="28"/>
          <w:shd w:val="clear" w:color="auto" w:fill="FFFFFF"/>
          <w:lang w:val="en-US"/>
        </w:rPr>
      </w:pPr>
      <w:r>
        <w:rPr>
          <w:rFonts w:ascii="Times New Roman" w:hAnsi="Times New Roman" w:cs="Times New Roman"/>
          <w:noProof/>
          <w:color w:val="212121"/>
          <w:sz w:val="28"/>
          <w:szCs w:val="28"/>
          <w:shd w:val="clear" w:color="auto" w:fill="FFFFFF"/>
          <w:lang w:val="en-US"/>
        </w:rPr>
        <w:drawing>
          <wp:inline distT="0" distB="0" distL="0" distR="0" wp14:anchorId="6807081F">
            <wp:extent cx="6052890" cy="1195720"/>
            <wp:effectExtent l="0" t="0" r="508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3829" cy="1211709"/>
                    </a:xfrm>
                    <a:prstGeom prst="rect">
                      <a:avLst/>
                    </a:prstGeom>
                    <a:noFill/>
                  </pic:spPr>
                </pic:pic>
              </a:graphicData>
            </a:graphic>
          </wp:inline>
        </w:drawing>
      </w:r>
    </w:p>
    <w:p w:rsidR="00AB0678" w:rsidRDefault="00AB0678" w:rsidP="00AB0678">
      <w:pPr>
        <w:jc w:val="both"/>
        <w:rPr>
          <w:rFonts w:ascii="Times New Roman" w:hAnsi="Times New Roman" w:cs="Times New Roman"/>
          <w:color w:val="212121"/>
          <w:sz w:val="28"/>
          <w:szCs w:val="28"/>
          <w:shd w:val="clear" w:color="auto" w:fill="FFFFFF"/>
          <w:lang w:val="en-US"/>
        </w:rPr>
      </w:pPr>
      <w:r w:rsidRPr="00AB0678">
        <w:rPr>
          <w:rFonts w:ascii="Times New Roman" w:hAnsi="Times New Roman" w:cs="Times New Roman"/>
          <w:color w:val="212121"/>
          <w:sz w:val="28"/>
          <w:szCs w:val="28"/>
          <w:shd w:val="clear" w:color="auto" w:fill="FFFFFF"/>
          <w:lang w:val="en-US"/>
        </w:rPr>
        <w:t xml:space="preserve">where </w:t>
      </w:r>
      <w:proofErr w:type="spellStart"/>
      <w:r w:rsidRPr="00AB0678">
        <w:rPr>
          <w:rFonts w:ascii="Times New Roman" w:hAnsi="Times New Roman" w:cs="Times New Roman"/>
          <w:color w:val="212121"/>
          <w:sz w:val="28"/>
          <w:szCs w:val="28"/>
          <w:shd w:val="clear" w:color="auto" w:fill="FFFFFF"/>
          <w:lang w:val="en-US"/>
        </w:rPr>
        <w:t>Mij</w:t>
      </w:r>
      <w:proofErr w:type="spellEnd"/>
      <w:r w:rsidRPr="00AB0678">
        <w:rPr>
          <w:rFonts w:ascii="Times New Roman" w:hAnsi="Times New Roman" w:cs="Times New Roman"/>
          <w:color w:val="212121"/>
          <w:sz w:val="28"/>
          <w:szCs w:val="28"/>
          <w:shd w:val="clear" w:color="auto" w:fill="FFFFFF"/>
          <w:lang w:val="en-US"/>
        </w:rPr>
        <w:t xml:space="preserve"> is the </w:t>
      </w:r>
      <w:proofErr w:type="spellStart"/>
      <w:r w:rsidRPr="00AB0678">
        <w:rPr>
          <w:rFonts w:ascii="Times New Roman" w:hAnsi="Times New Roman" w:cs="Times New Roman"/>
          <w:color w:val="212121"/>
          <w:sz w:val="28"/>
          <w:szCs w:val="28"/>
          <w:shd w:val="clear" w:color="auto" w:fill="FFFFFF"/>
          <w:lang w:val="en-US"/>
        </w:rPr>
        <w:t>j</w:t>
      </w:r>
      <w:r w:rsidRPr="00AB0678">
        <w:rPr>
          <w:rFonts w:ascii="Times New Roman" w:hAnsi="Times New Roman" w:cs="Times New Roman"/>
          <w:color w:val="212121"/>
          <w:sz w:val="28"/>
          <w:szCs w:val="28"/>
          <w:shd w:val="clear" w:color="auto" w:fill="FFFFFF"/>
          <w:vertAlign w:val="superscript"/>
          <w:lang w:val="en-US"/>
        </w:rPr>
        <w:t>th</w:t>
      </w:r>
      <w:proofErr w:type="spellEnd"/>
      <w:r w:rsidRPr="00AB0678">
        <w:rPr>
          <w:rFonts w:ascii="Times New Roman" w:hAnsi="Times New Roman" w:cs="Times New Roman"/>
          <w:color w:val="212121"/>
          <w:sz w:val="28"/>
          <w:szCs w:val="28"/>
          <w:shd w:val="clear" w:color="auto" w:fill="FFFFFF"/>
          <w:lang w:val="en-US"/>
        </w:rPr>
        <w:t xml:space="preserve"> nearest neighbor from different classes of the </w:t>
      </w:r>
      <w:proofErr w:type="spellStart"/>
      <w:r w:rsidRPr="00AB0678">
        <w:rPr>
          <w:rFonts w:ascii="Times New Roman" w:hAnsi="Times New Roman" w:cs="Times New Roman"/>
          <w:color w:val="212121"/>
          <w:sz w:val="28"/>
          <w:szCs w:val="28"/>
          <w:shd w:val="clear" w:color="auto" w:fill="FFFFFF"/>
          <w:lang w:val="en-US"/>
        </w:rPr>
        <w:t>ith</w:t>
      </w:r>
      <w:proofErr w:type="spellEnd"/>
      <w:r w:rsidRPr="00AB0678">
        <w:rPr>
          <w:rFonts w:ascii="Times New Roman" w:hAnsi="Times New Roman" w:cs="Times New Roman"/>
          <w:color w:val="212121"/>
          <w:sz w:val="28"/>
          <w:szCs w:val="28"/>
          <w:shd w:val="clear" w:color="auto" w:fill="FFFFFF"/>
          <w:lang w:val="en-US"/>
        </w:rPr>
        <w:t xml:space="preserve"> instance, Ri, and </w:t>
      </w:r>
      <w:proofErr w:type="spellStart"/>
      <w:r w:rsidRPr="00AB0678">
        <w:rPr>
          <w:rFonts w:ascii="Times New Roman" w:hAnsi="Times New Roman" w:cs="Times New Roman"/>
          <w:color w:val="212121"/>
          <w:sz w:val="28"/>
          <w:szCs w:val="28"/>
          <w:shd w:val="clear" w:color="auto" w:fill="FFFFFF"/>
          <w:lang w:val="en-US"/>
        </w:rPr>
        <w:t>kMi</w:t>
      </w:r>
      <w:proofErr w:type="spellEnd"/>
      <w:r w:rsidRPr="00AB0678">
        <w:rPr>
          <w:rFonts w:ascii="Times New Roman" w:hAnsi="Times New Roman" w:cs="Times New Roman"/>
          <w:color w:val="212121"/>
          <w:sz w:val="28"/>
          <w:szCs w:val="28"/>
          <w:shd w:val="clear" w:color="auto" w:fill="FFFFFF"/>
          <w:lang w:val="en-US"/>
        </w:rPr>
        <w:t xml:space="preserve"> is the number of nearest miss neighbors of instance Ri. This scaling by 1/</w:t>
      </w:r>
      <w:proofErr w:type="spellStart"/>
      <w:r w:rsidRPr="00AB0678">
        <w:rPr>
          <w:rFonts w:ascii="Times New Roman" w:hAnsi="Times New Roman" w:cs="Times New Roman"/>
          <w:color w:val="212121"/>
          <w:sz w:val="28"/>
          <w:szCs w:val="28"/>
          <w:shd w:val="clear" w:color="auto" w:fill="FFFFFF"/>
          <w:lang w:val="en-US"/>
        </w:rPr>
        <w:t>kMi</w:t>
      </w:r>
      <w:proofErr w:type="spellEnd"/>
      <w:r w:rsidRPr="00AB0678">
        <w:rPr>
          <w:rFonts w:ascii="Times New Roman" w:hAnsi="Times New Roman" w:cs="Times New Roman"/>
          <w:color w:val="212121"/>
          <w:sz w:val="28"/>
          <w:szCs w:val="28"/>
          <w:shd w:val="clear" w:color="auto" w:fill="FFFFFF"/>
          <w:lang w:val="en-US"/>
        </w:rPr>
        <w:t xml:space="preserve"> inside the sum makes the neighborhood average weighting consistent with </w:t>
      </w:r>
      <w:proofErr w:type="spellStart"/>
      <w:r w:rsidRPr="00AB0678">
        <w:rPr>
          <w:rFonts w:ascii="Times New Roman" w:hAnsi="Times New Roman" w:cs="Times New Roman"/>
          <w:color w:val="212121"/>
          <w:sz w:val="28"/>
          <w:szCs w:val="28"/>
          <w:shd w:val="clear" w:color="auto" w:fill="FFFFFF"/>
          <w:lang w:val="en-US"/>
        </w:rPr>
        <w:t>multiSURF</w:t>
      </w:r>
      <w:proofErr w:type="spellEnd"/>
      <w:r w:rsidRPr="00AB0678">
        <w:rPr>
          <w:rFonts w:ascii="Times New Roman" w:hAnsi="Times New Roman" w:cs="Times New Roman"/>
          <w:color w:val="212121"/>
          <w:sz w:val="28"/>
          <w:szCs w:val="28"/>
          <w:shd w:val="clear" w:color="auto" w:fill="FFFFFF"/>
          <w:lang w:val="en-US"/>
        </w:rPr>
        <w:t xml:space="preserve"> and with uniform neighborhood methods like SURF and </w:t>
      </w:r>
      <w:proofErr w:type="spellStart"/>
      <w:r w:rsidRPr="00AB0678">
        <w:rPr>
          <w:rFonts w:ascii="Times New Roman" w:hAnsi="Times New Roman" w:cs="Times New Roman"/>
          <w:color w:val="212121"/>
          <w:sz w:val="28"/>
          <w:szCs w:val="28"/>
          <w:shd w:val="clear" w:color="auto" w:fill="FFFFFF"/>
          <w:lang w:val="en-US"/>
        </w:rPr>
        <w:t>ReliefF</w:t>
      </w:r>
      <w:proofErr w:type="spellEnd"/>
      <w:r w:rsidRPr="00AB0678">
        <w:rPr>
          <w:rFonts w:ascii="Times New Roman" w:hAnsi="Times New Roman" w:cs="Times New Roman"/>
          <w:color w:val="212121"/>
          <w:sz w:val="28"/>
          <w:szCs w:val="28"/>
          <w:shd w:val="clear" w:color="auto" w:fill="FFFFFF"/>
          <w:lang w:val="en-US"/>
        </w:rPr>
        <w:t>. For nearest neighbor hits, the mean is</w:t>
      </w:r>
    </w:p>
    <w:p w:rsidR="00AB0678" w:rsidRDefault="00AB0678" w:rsidP="00AB0678">
      <w:pPr>
        <w:jc w:val="both"/>
        <w:rPr>
          <w:rFonts w:ascii="Times New Roman" w:hAnsi="Times New Roman" w:cs="Times New Roman"/>
          <w:color w:val="212121"/>
          <w:sz w:val="28"/>
          <w:szCs w:val="28"/>
          <w:shd w:val="clear" w:color="auto" w:fill="FFFFFF"/>
          <w:lang w:val="en-US"/>
        </w:rPr>
      </w:pPr>
      <w:r w:rsidRPr="00AB0678">
        <w:rPr>
          <w:rFonts w:ascii="Times New Roman" w:hAnsi="Times New Roman" w:cs="Times New Roman"/>
          <w:color w:val="212121"/>
          <w:sz w:val="28"/>
          <w:szCs w:val="28"/>
          <w:shd w:val="clear" w:color="auto" w:fill="FFFFFF"/>
          <w:lang w:val="en-US"/>
        </w:rPr>
        <w:drawing>
          <wp:inline distT="0" distB="0" distL="0" distR="0" wp14:anchorId="5F193C7C" wp14:editId="7D810567">
            <wp:extent cx="5940425" cy="126047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260475"/>
                    </a:xfrm>
                    <a:prstGeom prst="rect">
                      <a:avLst/>
                    </a:prstGeom>
                  </pic:spPr>
                </pic:pic>
              </a:graphicData>
            </a:graphic>
          </wp:inline>
        </w:drawing>
      </w:r>
    </w:p>
    <w:p w:rsidR="00AB0678" w:rsidRDefault="00AB0678" w:rsidP="00AB0678">
      <w:pPr>
        <w:jc w:val="both"/>
        <w:rPr>
          <w:rFonts w:ascii="Times New Roman" w:hAnsi="Times New Roman" w:cs="Times New Roman"/>
          <w:color w:val="212121"/>
          <w:sz w:val="28"/>
          <w:szCs w:val="28"/>
          <w:shd w:val="clear" w:color="auto" w:fill="FFFFFF"/>
          <w:lang w:val="en-US"/>
        </w:rPr>
      </w:pPr>
      <w:r w:rsidRPr="00AB0678">
        <w:rPr>
          <w:rFonts w:ascii="Times New Roman" w:hAnsi="Times New Roman" w:cs="Times New Roman"/>
          <w:color w:val="212121"/>
          <w:sz w:val="28"/>
          <w:szCs w:val="28"/>
          <w:shd w:val="clear" w:color="auto" w:fill="FFFFFF"/>
          <w:lang w:val="en-US"/>
        </w:rPr>
        <w:t xml:space="preserve">where, similarly, </w:t>
      </w:r>
      <w:proofErr w:type="spellStart"/>
      <w:r w:rsidRPr="00AB0678">
        <w:rPr>
          <w:rFonts w:ascii="Times New Roman" w:hAnsi="Times New Roman" w:cs="Times New Roman"/>
          <w:color w:val="212121"/>
          <w:sz w:val="28"/>
          <w:szCs w:val="28"/>
          <w:shd w:val="clear" w:color="auto" w:fill="FFFFFF"/>
          <w:lang w:val="en-US"/>
        </w:rPr>
        <w:t>kHi</w:t>
      </w:r>
      <w:proofErr w:type="spellEnd"/>
      <w:r w:rsidRPr="00AB0678">
        <w:rPr>
          <w:rFonts w:ascii="Times New Roman" w:hAnsi="Times New Roman" w:cs="Times New Roman"/>
          <w:color w:val="212121"/>
          <w:sz w:val="28"/>
          <w:szCs w:val="28"/>
          <w:shd w:val="clear" w:color="auto" w:fill="FFFFFF"/>
          <w:lang w:val="en-US"/>
        </w:rPr>
        <w:t xml:space="preserve"> is the number of nearest hit neighbors of instance Ri. The Relief-based importance score can then be expressed simply as</w:t>
      </w:r>
    </w:p>
    <w:p w:rsidR="00AB0678" w:rsidRDefault="00AB0678" w:rsidP="00AB0678">
      <w:pPr>
        <w:jc w:val="both"/>
        <w:rPr>
          <w:rFonts w:ascii="Times New Roman" w:hAnsi="Times New Roman" w:cs="Times New Roman"/>
          <w:color w:val="212121"/>
          <w:sz w:val="28"/>
          <w:szCs w:val="28"/>
          <w:shd w:val="clear" w:color="auto" w:fill="FFFFFF"/>
          <w:lang w:val="en-US"/>
        </w:rPr>
      </w:pPr>
      <w:r w:rsidRPr="00AB0678">
        <w:rPr>
          <w:rFonts w:ascii="Times New Roman" w:hAnsi="Times New Roman" w:cs="Times New Roman"/>
          <w:color w:val="212121"/>
          <w:sz w:val="28"/>
          <w:szCs w:val="28"/>
          <w:shd w:val="clear" w:color="auto" w:fill="FFFFFF"/>
          <w:lang w:val="en-US"/>
        </w:rPr>
        <w:drawing>
          <wp:inline distT="0" distB="0" distL="0" distR="0" wp14:anchorId="0D3A9E08" wp14:editId="2F0E8715">
            <wp:extent cx="5940425" cy="8216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821690"/>
                    </a:xfrm>
                    <a:prstGeom prst="rect">
                      <a:avLst/>
                    </a:prstGeom>
                  </pic:spPr>
                </pic:pic>
              </a:graphicData>
            </a:graphic>
          </wp:inline>
        </w:drawing>
      </w:r>
    </w:p>
    <w:p w:rsidR="00AB0678" w:rsidRDefault="00130491" w:rsidP="00AB0678">
      <w:pPr>
        <w:jc w:val="both"/>
        <w:rPr>
          <w:rFonts w:ascii="Times New Roman" w:hAnsi="Times New Roman" w:cs="Times New Roman"/>
          <w:color w:val="212121"/>
          <w:sz w:val="28"/>
          <w:szCs w:val="28"/>
          <w:shd w:val="clear" w:color="auto" w:fill="FFFFFF"/>
          <w:lang w:val="en-US"/>
        </w:rPr>
      </w:pPr>
      <w:r w:rsidRPr="00130491">
        <w:rPr>
          <w:rFonts w:ascii="Times New Roman" w:hAnsi="Times New Roman" w:cs="Times New Roman"/>
          <w:color w:val="212121"/>
          <w:sz w:val="28"/>
          <w:szCs w:val="28"/>
          <w:shd w:val="clear" w:color="auto" w:fill="FFFFFF"/>
          <w:lang w:val="en-US"/>
        </w:rPr>
        <w:t>In the case of Relief-based methods with constant k (</w:t>
      </w:r>
      <w:proofErr w:type="spellStart"/>
      <w:r w:rsidRPr="00130491">
        <w:rPr>
          <w:rFonts w:ascii="Times New Roman" w:hAnsi="Times New Roman" w:cs="Times New Roman"/>
          <w:color w:val="212121"/>
          <w:sz w:val="28"/>
          <w:szCs w:val="28"/>
          <w:shd w:val="clear" w:color="auto" w:fill="FFFFFF"/>
          <w:lang w:val="en-US"/>
        </w:rPr>
        <w:t>ReliefF</w:t>
      </w:r>
      <w:proofErr w:type="spellEnd"/>
      <w:r w:rsidRPr="00130491">
        <w:rPr>
          <w:rFonts w:ascii="Times New Roman" w:hAnsi="Times New Roman" w:cs="Times New Roman"/>
          <w:color w:val="212121"/>
          <w:sz w:val="28"/>
          <w:szCs w:val="28"/>
          <w:shd w:val="clear" w:color="auto" w:fill="FFFFFF"/>
          <w:lang w:val="en-US"/>
        </w:rPr>
        <w:t xml:space="preserve">), we have </w:t>
      </w:r>
      <w:proofErr w:type="spellStart"/>
      <w:r w:rsidRPr="00130491">
        <w:rPr>
          <w:rFonts w:ascii="Times New Roman" w:hAnsi="Times New Roman" w:cs="Times New Roman"/>
          <w:color w:val="212121"/>
          <w:sz w:val="28"/>
          <w:szCs w:val="28"/>
          <w:shd w:val="clear" w:color="auto" w:fill="FFFFFF"/>
          <w:lang w:val="en-US"/>
        </w:rPr>
        <w:t>kMi</w:t>
      </w:r>
      <w:proofErr w:type="spellEnd"/>
      <w:r w:rsidRPr="00130491">
        <w:rPr>
          <w:rFonts w:ascii="Times New Roman" w:hAnsi="Times New Roman" w:cs="Times New Roman"/>
          <w:color w:val="212121"/>
          <w:sz w:val="28"/>
          <w:szCs w:val="28"/>
          <w:shd w:val="clear" w:color="auto" w:fill="FFFFFF"/>
          <w:lang w:val="en-US"/>
        </w:rPr>
        <w:t>=</w:t>
      </w:r>
      <w:proofErr w:type="spellStart"/>
      <w:r w:rsidRPr="00130491">
        <w:rPr>
          <w:rFonts w:ascii="Times New Roman" w:hAnsi="Times New Roman" w:cs="Times New Roman"/>
          <w:color w:val="212121"/>
          <w:sz w:val="28"/>
          <w:szCs w:val="28"/>
          <w:shd w:val="clear" w:color="auto" w:fill="FFFFFF"/>
          <w:lang w:val="en-US"/>
        </w:rPr>
        <w:t>kHi</w:t>
      </w:r>
      <w:proofErr w:type="spellEnd"/>
      <w:r w:rsidRPr="00130491">
        <w:rPr>
          <w:rFonts w:ascii="Times New Roman" w:hAnsi="Times New Roman" w:cs="Times New Roman"/>
          <w:color w:val="212121"/>
          <w:sz w:val="28"/>
          <w:szCs w:val="28"/>
          <w:shd w:val="clear" w:color="auto" w:fill="FFFFFF"/>
          <w:lang w:val="en-US"/>
        </w:rPr>
        <w:t xml:space="preserve">=k </w:t>
      </w:r>
      <w:r w:rsidRPr="00130491">
        <w:rPr>
          <w:rFonts w:ascii="Cambria Math" w:hAnsi="Cambria Math" w:cs="Cambria Math"/>
          <w:color w:val="212121"/>
          <w:sz w:val="28"/>
          <w:szCs w:val="28"/>
          <w:shd w:val="clear" w:color="auto" w:fill="FFFFFF"/>
          <w:lang w:val="en-US"/>
        </w:rPr>
        <w:t>∀</w:t>
      </w:r>
      <w:proofErr w:type="spellStart"/>
      <w:r w:rsidRPr="00130491">
        <w:rPr>
          <w:rFonts w:ascii="Times New Roman" w:hAnsi="Times New Roman" w:cs="Times New Roman"/>
          <w:color w:val="212121"/>
          <w:sz w:val="28"/>
          <w:szCs w:val="28"/>
          <w:shd w:val="clear" w:color="auto" w:fill="FFFFFF"/>
          <w:lang w:val="en-US"/>
        </w:rPr>
        <w:t>i</w:t>
      </w:r>
      <w:proofErr w:type="spellEnd"/>
      <w:r w:rsidRPr="00130491">
        <w:rPr>
          <w:rFonts w:ascii="Times New Roman" w:hAnsi="Times New Roman" w:cs="Times New Roman"/>
          <w:color w:val="212121"/>
          <w:sz w:val="28"/>
          <w:szCs w:val="28"/>
          <w:shd w:val="clear" w:color="auto" w:fill="FFFFFF"/>
          <w:lang w:val="en-US"/>
        </w:rPr>
        <w:t xml:space="preserve">, and </w:t>
      </w:r>
      <w:proofErr w:type="spellStart"/>
      <w:r w:rsidRPr="00130491">
        <w:rPr>
          <w:rFonts w:ascii="Times New Roman" w:hAnsi="Times New Roman" w:cs="Times New Roman"/>
          <w:color w:val="212121"/>
          <w:sz w:val="28"/>
          <w:szCs w:val="28"/>
          <w:shd w:val="clear" w:color="auto" w:fill="FFFFFF"/>
          <w:lang w:val="en-US"/>
        </w:rPr>
        <w:t>Eqs</w:t>
      </w:r>
      <w:proofErr w:type="spellEnd"/>
      <w:r w:rsidRPr="00130491">
        <w:rPr>
          <w:rFonts w:ascii="Times New Roman" w:hAnsi="Times New Roman" w:cs="Times New Roman"/>
          <w:color w:val="212121"/>
          <w:sz w:val="28"/>
          <w:szCs w:val="28"/>
          <w:shd w:val="clear" w:color="auto" w:fill="FFFFFF"/>
          <w:lang w:val="en-US"/>
        </w:rPr>
        <w:t>. (5) and (6) become</w:t>
      </w:r>
    </w:p>
    <w:p w:rsidR="00130491" w:rsidRDefault="00130491" w:rsidP="00130491">
      <w:pPr>
        <w:jc w:val="center"/>
        <w:rPr>
          <w:rFonts w:ascii="Times New Roman" w:hAnsi="Times New Roman" w:cs="Times New Roman"/>
          <w:color w:val="212121"/>
          <w:sz w:val="28"/>
          <w:szCs w:val="28"/>
          <w:shd w:val="clear" w:color="auto" w:fill="FFFFFF"/>
          <w:lang w:val="en-US"/>
        </w:rPr>
      </w:pPr>
      <w:r w:rsidRPr="00130491">
        <w:rPr>
          <w:rFonts w:ascii="Times New Roman" w:hAnsi="Times New Roman" w:cs="Times New Roman"/>
          <w:color w:val="212121"/>
          <w:sz w:val="28"/>
          <w:szCs w:val="28"/>
          <w:shd w:val="clear" w:color="auto" w:fill="FFFFFF"/>
          <w:lang w:val="en-US"/>
        </w:rPr>
        <w:drawing>
          <wp:inline distT="0" distB="0" distL="0" distR="0" wp14:anchorId="3314F755" wp14:editId="702FE865">
            <wp:extent cx="5498298" cy="114667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2402" cy="1155877"/>
                    </a:xfrm>
                    <a:prstGeom prst="rect">
                      <a:avLst/>
                    </a:prstGeom>
                  </pic:spPr>
                </pic:pic>
              </a:graphicData>
            </a:graphic>
          </wp:inline>
        </w:drawing>
      </w:r>
    </w:p>
    <w:p w:rsidR="00130491" w:rsidRDefault="00130491" w:rsidP="00130491">
      <w:pPr>
        <w:jc w:val="center"/>
        <w:rPr>
          <w:rFonts w:ascii="Times New Roman" w:hAnsi="Times New Roman" w:cs="Times New Roman"/>
          <w:color w:val="212121"/>
          <w:sz w:val="28"/>
          <w:szCs w:val="28"/>
          <w:shd w:val="clear" w:color="auto" w:fill="FFFFFF"/>
          <w:lang w:val="en-US"/>
        </w:rPr>
      </w:pPr>
      <w:r w:rsidRPr="00130491">
        <w:rPr>
          <w:rFonts w:ascii="Times New Roman" w:hAnsi="Times New Roman" w:cs="Times New Roman"/>
          <w:color w:val="212121"/>
          <w:sz w:val="28"/>
          <w:szCs w:val="28"/>
          <w:shd w:val="clear" w:color="auto" w:fill="FFFFFF"/>
          <w:lang w:val="en-US"/>
        </w:rPr>
        <w:drawing>
          <wp:inline distT="0" distB="0" distL="0" distR="0" wp14:anchorId="15330BE0" wp14:editId="59F93179">
            <wp:extent cx="5528443" cy="11901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895" cy="1200412"/>
                    </a:xfrm>
                    <a:prstGeom prst="rect">
                      <a:avLst/>
                    </a:prstGeom>
                  </pic:spPr>
                </pic:pic>
              </a:graphicData>
            </a:graphic>
          </wp:inline>
        </w:drawing>
      </w:r>
    </w:p>
    <w:p w:rsidR="00130491" w:rsidRDefault="00130491" w:rsidP="00130491">
      <w:pPr>
        <w:jc w:val="center"/>
        <w:rPr>
          <w:rFonts w:ascii="Times New Roman" w:hAnsi="Times New Roman" w:cs="Times New Roman"/>
          <w:color w:val="212121"/>
          <w:sz w:val="28"/>
          <w:szCs w:val="28"/>
          <w:shd w:val="clear" w:color="auto" w:fill="FFFFFF"/>
          <w:lang w:val="en-US"/>
        </w:rPr>
      </w:pPr>
    </w:p>
    <w:p w:rsidR="00130491" w:rsidRDefault="00130491" w:rsidP="00130491">
      <w:pPr>
        <w:jc w:val="both"/>
        <w:rPr>
          <w:rFonts w:ascii="Times New Roman" w:hAnsi="Times New Roman" w:cs="Times New Roman"/>
          <w:color w:val="212121"/>
          <w:sz w:val="28"/>
          <w:szCs w:val="28"/>
          <w:shd w:val="clear" w:color="auto" w:fill="FFFFFF"/>
          <w:lang w:val="en-US"/>
        </w:rPr>
      </w:pPr>
      <w:r w:rsidRPr="00130491">
        <w:rPr>
          <w:rFonts w:ascii="Times New Roman" w:hAnsi="Times New Roman" w:cs="Times New Roman"/>
          <w:color w:val="212121"/>
          <w:sz w:val="28"/>
          <w:szCs w:val="28"/>
          <w:shd w:val="clear" w:color="auto" w:fill="FFFFFF"/>
          <w:lang w:val="en-US"/>
        </w:rPr>
        <w:lastRenderedPageBreak/>
        <w:t>For attribute a, we construct the following STIR weight (or STIR score) from the Relief difference of means (WR in Eq. 7) in the numerator and the standard error in the denominator:</w:t>
      </w:r>
    </w:p>
    <w:p w:rsidR="00130491" w:rsidRDefault="00130491" w:rsidP="00130491">
      <w:pPr>
        <w:jc w:val="both"/>
        <w:rPr>
          <w:rFonts w:ascii="Times New Roman" w:hAnsi="Times New Roman" w:cs="Times New Roman"/>
          <w:color w:val="212121"/>
          <w:sz w:val="28"/>
          <w:szCs w:val="28"/>
          <w:shd w:val="clear" w:color="auto" w:fill="FFFFFF"/>
          <w:lang w:val="en-US"/>
        </w:rPr>
      </w:pPr>
      <w:r w:rsidRPr="00130491">
        <w:rPr>
          <w:rFonts w:ascii="Times New Roman" w:hAnsi="Times New Roman" w:cs="Times New Roman"/>
          <w:color w:val="212121"/>
          <w:sz w:val="28"/>
          <w:szCs w:val="28"/>
          <w:shd w:val="clear" w:color="auto" w:fill="FFFFFF"/>
          <w:lang w:val="en-US"/>
        </w:rPr>
        <w:drawing>
          <wp:inline distT="0" distB="0" distL="0" distR="0" wp14:anchorId="4F4D00D0" wp14:editId="6C7838C4">
            <wp:extent cx="5940425" cy="98234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982345"/>
                    </a:xfrm>
                    <a:prstGeom prst="rect">
                      <a:avLst/>
                    </a:prstGeom>
                  </pic:spPr>
                </pic:pic>
              </a:graphicData>
            </a:graphic>
          </wp:inline>
        </w:drawing>
      </w:r>
    </w:p>
    <w:p w:rsidR="00130491" w:rsidRDefault="00130491" w:rsidP="00130491">
      <w:pPr>
        <w:jc w:val="both"/>
        <w:rPr>
          <w:rFonts w:ascii="Times New Roman" w:hAnsi="Times New Roman" w:cs="Times New Roman"/>
          <w:color w:val="212121"/>
          <w:sz w:val="28"/>
          <w:szCs w:val="28"/>
          <w:shd w:val="clear" w:color="auto" w:fill="FFFFFF"/>
          <w:lang w:val="en-US"/>
        </w:rPr>
      </w:pPr>
      <w:r w:rsidRPr="00130491">
        <w:rPr>
          <w:rFonts w:ascii="Times New Roman" w:hAnsi="Times New Roman" w:cs="Times New Roman"/>
          <w:color w:val="212121"/>
          <w:sz w:val="28"/>
          <w:szCs w:val="28"/>
          <w:shd w:val="clear" w:color="auto" w:fill="FFFFFF"/>
          <w:lang w:val="en-US"/>
        </w:rPr>
        <w:t>where |M|=∑mi=1kMi and |H|=∑mi=1kHi are the total number of miss and hit neighbors across all instances. The pooled standard deviation is</w:t>
      </w:r>
    </w:p>
    <w:p w:rsidR="00130491" w:rsidRDefault="00130491" w:rsidP="00130491">
      <w:pPr>
        <w:jc w:val="both"/>
        <w:rPr>
          <w:rFonts w:ascii="Times New Roman" w:hAnsi="Times New Roman" w:cs="Times New Roman"/>
          <w:color w:val="212121"/>
          <w:sz w:val="28"/>
          <w:szCs w:val="28"/>
          <w:shd w:val="clear" w:color="auto" w:fill="FFFFFF"/>
          <w:lang w:val="en-US"/>
        </w:rPr>
      </w:pPr>
      <w:r w:rsidRPr="00130491">
        <w:rPr>
          <w:rFonts w:ascii="Times New Roman" w:hAnsi="Times New Roman" w:cs="Times New Roman"/>
          <w:color w:val="212121"/>
          <w:sz w:val="28"/>
          <w:szCs w:val="28"/>
          <w:shd w:val="clear" w:color="auto" w:fill="FFFFFF"/>
          <w:lang w:val="en-US"/>
        </w:rPr>
        <w:drawing>
          <wp:inline distT="0" distB="0" distL="0" distR="0" wp14:anchorId="3A342C6E" wp14:editId="0DF2F36D">
            <wp:extent cx="5940425" cy="11601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60145"/>
                    </a:xfrm>
                    <a:prstGeom prst="rect">
                      <a:avLst/>
                    </a:prstGeom>
                  </pic:spPr>
                </pic:pic>
              </a:graphicData>
            </a:graphic>
          </wp:inline>
        </w:drawing>
      </w:r>
    </w:p>
    <w:p w:rsidR="00130491" w:rsidRDefault="00130491" w:rsidP="00130491">
      <w:pPr>
        <w:jc w:val="both"/>
        <w:rPr>
          <w:rFonts w:ascii="Times New Roman" w:hAnsi="Times New Roman" w:cs="Times New Roman"/>
          <w:color w:val="212121"/>
          <w:sz w:val="28"/>
          <w:szCs w:val="28"/>
          <w:shd w:val="clear" w:color="auto" w:fill="FFFFFF"/>
          <w:lang w:val="en-US"/>
        </w:rPr>
      </w:pPr>
      <w:r w:rsidRPr="00130491">
        <w:rPr>
          <w:rFonts w:ascii="Times New Roman" w:hAnsi="Times New Roman" w:cs="Times New Roman"/>
          <w:color w:val="212121"/>
          <w:sz w:val="28"/>
          <w:szCs w:val="28"/>
          <w:shd w:val="clear" w:color="auto" w:fill="FFFFFF"/>
          <w:lang w:val="en-US"/>
        </w:rPr>
        <w:drawing>
          <wp:inline distT="0" distB="0" distL="0" distR="0" wp14:anchorId="315F3122" wp14:editId="2C3579E2">
            <wp:extent cx="5583586" cy="1083293"/>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865" cy="1089556"/>
                    </a:xfrm>
                    <a:prstGeom prst="rect">
                      <a:avLst/>
                    </a:prstGeom>
                  </pic:spPr>
                </pic:pic>
              </a:graphicData>
            </a:graphic>
          </wp:inline>
        </w:drawing>
      </w:r>
    </w:p>
    <w:p w:rsidR="00130491" w:rsidRDefault="00130491" w:rsidP="00130491">
      <w:pPr>
        <w:jc w:val="both"/>
        <w:rPr>
          <w:rFonts w:ascii="Times New Roman" w:hAnsi="Times New Roman" w:cs="Times New Roman"/>
          <w:color w:val="212121"/>
          <w:sz w:val="28"/>
          <w:szCs w:val="28"/>
          <w:shd w:val="clear" w:color="auto" w:fill="FFFFFF"/>
          <w:lang w:val="en-US"/>
        </w:rPr>
      </w:pPr>
      <w:r w:rsidRPr="00130491">
        <w:rPr>
          <w:rFonts w:ascii="Times New Roman" w:hAnsi="Times New Roman" w:cs="Times New Roman"/>
          <w:color w:val="212121"/>
          <w:sz w:val="28"/>
          <w:szCs w:val="28"/>
          <w:shd w:val="clear" w:color="auto" w:fill="FFFFFF"/>
          <w:lang w:val="en-US"/>
        </w:rPr>
        <w:drawing>
          <wp:inline distT="0" distB="0" distL="0" distR="0" wp14:anchorId="3F251194" wp14:editId="6CC6238C">
            <wp:extent cx="5550132" cy="10305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0071" cy="1043513"/>
                    </a:xfrm>
                    <a:prstGeom prst="rect">
                      <a:avLst/>
                    </a:prstGeom>
                  </pic:spPr>
                </pic:pic>
              </a:graphicData>
            </a:graphic>
          </wp:inline>
        </w:drawing>
      </w:r>
    </w:p>
    <w:p w:rsidR="00130491" w:rsidRDefault="00130491" w:rsidP="00130491">
      <w:pPr>
        <w:jc w:val="both"/>
        <w:rPr>
          <w:rFonts w:ascii="Cambria" w:hAnsi="Cambria"/>
          <w:color w:val="212121"/>
          <w:sz w:val="30"/>
          <w:szCs w:val="30"/>
          <w:shd w:val="clear" w:color="auto" w:fill="FFFFFF"/>
          <w:lang w:val="en-US"/>
        </w:rPr>
      </w:pPr>
      <w:r w:rsidRPr="00130491">
        <w:rPr>
          <w:rFonts w:ascii="Cambria" w:hAnsi="Cambria"/>
          <w:color w:val="603620"/>
          <w:spacing w:val="-3"/>
          <w:sz w:val="30"/>
          <w:szCs w:val="30"/>
          <w:shd w:val="clear" w:color="auto" w:fill="FFFFFF"/>
          <w:lang w:val="en-US"/>
        </w:rPr>
        <w:t> Performance metrics </w:t>
      </w:r>
      <w:r>
        <w:rPr>
          <w:rFonts w:ascii="Cambria" w:hAnsi="Cambria"/>
          <w:color w:val="603620"/>
          <w:spacing w:val="-3"/>
          <w:sz w:val="30"/>
          <w:szCs w:val="30"/>
          <w:shd w:val="clear" w:color="auto" w:fill="FFFFFF"/>
          <w:lang w:val="en-US"/>
        </w:rPr>
        <w:t xml:space="preserve">– </w:t>
      </w:r>
      <w:r w:rsidRPr="00130491">
        <w:rPr>
          <w:rFonts w:ascii="Cambria" w:hAnsi="Cambria"/>
          <w:color w:val="212121"/>
          <w:sz w:val="30"/>
          <w:szCs w:val="30"/>
          <w:shd w:val="clear" w:color="auto" w:fill="FFFFFF"/>
          <w:lang w:val="en-US"/>
        </w:rPr>
        <w:t>True Negative Rate (TNR), Precision, and Recall of the statistical tests. </w:t>
      </w:r>
    </w:p>
    <w:p w:rsidR="00130491" w:rsidRDefault="00130491" w:rsidP="00130491">
      <w:pPr>
        <w:jc w:val="both"/>
        <w:rPr>
          <w:rFonts w:ascii="Cambria" w:hAnsi="Cambria"/>
          <w:color w:val="603620"/>
          <w:spacing w:val="-3"/>
          <w:sz w:val="30"/>
          <w:szCs w:val="30"/>
          <w:shd w:val="clear" w:color="auto" w:fill="FFFFFF"/>
          <w:lang w:val="en-US"/>
        </w:rPr>
      </w:pPr>
      <w:r w:rsidRPr="00130491">
        <w:rPr>
          <w:rFonts w:ascii="Cambria" w:hAnsi="Cambria"/>
          <w:color w:val="603620"/>
          <w:spacing w:val="-3"/>
          <w:sz w:val="30"/>
          <w:szCs w:val="30"/>
          <w:shd w:val="clear" w:color="auto" w:fill="FFFFFF"/>
          <w:lang w:val="en-US"/>
        </w:rPr>
        <w:drawing>
          <wp:inline distT="0" distB="0" distL="0" distR="0" wp14:anchorId="045326FC" wp14:editId="78F66528">
            <wp:extent cx="5307379" cy="852698"/>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0033" cy="862764"/>
                    </a:xfrm>
                    <a:prstGeom prst="rect">
                      <a:avLst/>
                    </a:prstGeom>
                  </pic:spPr>
                </pic:pic>
              </a:graphicData>
            </a:graphic>
          </wp:inline>
        </w:drawing>
      </w:r>
    </w:p>
    <w:p w:rsidR="00130491" w:rsidRDefault="00130491" w:rsidP="00130491">
      <w:pPr>
        <w:jc w:val="both"/>
        <w:rPr>
          <w:rFonts w:ascii="Cambria" w:hAnsi="Cambria"/>
          <w:color w:val="603620"/>
          <w:spacing w:val="-3"/>
          <w:sz w:val="30"/>
          <w:szCs w:val="30"/>
          <w:shd w:val="clear" w:color="auto" w:fill="FFFFFF"/>
          <w:lang w:val="en-US"/>
        </w:rPr>
      </w:pPr>
      <w:r w:rsidRPr="00130491">
        <w:rPr>
          <w:rFonts w:ascii="Cambria" w:hAnsi="Cambria"/>
          <w:color w:val="603620"/>
          <w:spacing w:val="-3"/>
          <w:sz w:val="30"/>
          <w:szCs w:val="30"/>
          <w:shd w:val="clear" w:color="auto" w:fill="FFFFFF"/>
          <w:lang w:val="en-US"/>
        </w:rPr>
        <w:drawing>
          <wp:inline distT="0" distB="0" distL="0" distR="0" wp14:anchorId="0F3C2EA3" wp14:editId="50E820DF">
            <wp:extent cx="4934208" cy="733671"/>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4968" cy="748653"/>
                    </a:xfrm>
                    <a:prstGeom prst="rect">
                      <a:avLst/>
                    </a:prstGeom>
                  </pic:spPr>
                </pic:pic>
              </a:graphicData>
            </a:graphic>
          </wp:inline>
        </w:drawing>
      </w:r>
    </w:p>
    <w:p w:rsidR="00BB0B48" w:rsidRDefault="00130491" w:rsidP="00BB0B48">
      <w:pPr>
        <w:jc w:val="both"/>
        <w:rPr>
          <w:rFonts w:ascii="Cambria" w:hAnsi="Cambria"/>
          <w:color w:val="603620"/>
          <w:spacing w:val="-3"/>
          <w:sz w:val="30"/>
          <w:szCs w:val="30"/>
          <w:shd w:val="clear" w:color="auto" w:fill="FFFFFF"/>
          <w:lang w:val="en-US"/>
        </w:rPr>
      </w:pPr>
      <w:r w:rsidRPr="00130491">
        <w:rPr>
          <w:rFonts w:ascii="Cambria" w:hAnsi="Cambria"/>
          <w:color w:val="603620"/>
          <w:spacing w:val="-3"/>
          <w:sz w:val="30"/>
          <w:szCs w:val="30"/>
          <w:shd w:val="clear" w:color="auto" w:fill="FFFFFF"/>
          <w:lang w:val="en-US"/>
        </w:rPr>
        <w:drawing>
          <wp:inline distT="0" distB="0" distL="0" distR="0" wp14:anchorId="134E8D1D" wp14:editId="52B1A56F">
            <wp:extent cx="4835107" cy="759249"/>
            <wp:effectExtent l="0" t="0" r="381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6222" cy="767275"/>
                    </a:xfrm>
                    <a:prstGeom prst="rect">
                      <a:avLst/>
                    </a:prstGeom>
                  </pic:spPr>
                </pic:pic>
              </a:graphicData>
            </a:graphic>
          </wp:inline>
        </w:drawing>
      </w:r>
      <w:r w:rsidR="00BB0B48">
        <w:rPr>
          <w:rFonts w:ascii="Cambria" w:hAnsi="Cambria"/>
          <w:color w:val="603620"/>
          <w:spacing w:val="-3"/>
          <w:sz w:val="30"/>
          <w:szCs w:val="30"/>
          <w:shd w:val="clear" w:color="auto" w:fill="FFFFFF"/>
          <w:lang w:val="en-US"/>
        </w:rPr>
        <w:br w:type="page"/>
      </w:r>
    </w:p>
    <w:p w:rsidR="00130491" w:rsidRDefault="00BB0B48" w:rsidP="00BB0B48">
      <w:pPr>
        <w:jc w:val="center"/>
        <w:rPr>
          <w:rFonts w:ascii="Times New Roman" w:hAnsi="Times New Roman" w:cs="Times New Roman"/>
          <w:b/>
          <w:bCs/>
          <w:spacing w:val="-3"/>
          <w:sz w:val="44"/>
          <w:szCs w:val="44"/>
          <w:shd w:val="clear" w:color="auto" w:fill="FFFFFF"/>
          <w:lang w:val="en-US"/>
        </w:rPr>
      </w:pPr>
      <w:proofErr w:type="spellStart"/>
      <w:r w:rsidRPr="00BB0B48">
        <w:rPr>
          <w:rFonts w:ascii="Times New Roman" w:hAnsi="Times New Roman" w:cs="Times New Roman"/>
          <w:b/>
          <w:bCs/>
          <w:spacing w:val="-3"/>
          <w:sz w:val="44"/>
          <w:szCs w:val="44"/>
          <w:shd w:val="clear" w:color="auto" w:fill="FFFFFF"/>
          <w:lang w:val="en-US"/>
        </w:rPr>
        <w:lastRenderedPageBreak/>
        <w:t>Джордж</w:t>
      </w:r>
      <w:proofErr w:type="spellEnd"/>
      <w:r w:rsidRPr="00BB0B48">
        <w:rPr>
          <w:rFonts w:ascii="Times New Roman" w:hAnsi="Times New Roman" w:cs="Times New Roman"/>
          <w:b/>
          <w:bCs/>
          <w:spacing w:val="-3"/>
          <w:sz w:val="44"/>
          <w:szCs w:val="44"/>
          <w:shd w:val="clear" w:color="auto" w:fill="FFFFFF"/>
          <w:lang w:val="en-US"/>
        </w:rPr>
        <w:t xml:space="preserve"> </w:t>
      </w:r>
      <w:proofErr w:type="spellStart"/>
      <w:r w:rsidRPr="00BB0B48">
        <w:rPr>
          <w:rFonts w:ascii="Times New Roman" w:hAnsi="Times New Roman" w:cs="Times New Roman"/>
          <w:b/>
          <w:bCs/>
          <w:spacing w:val="-3"/>
          <w:sz w:val="44"/>
          <w:szCs w:val="44"/>
          <w:shd w:val="clear" w:color="auto" w:fill="FFFFFF"/>
          <w:lang w:val="en-US"/>
        </w:rPr>
        <w:t>Буль</w:t>
      </w:r>
      <w:proofErr w:type="spellEnd"/>
    </w:p>
    <w:p w:rsidR="00BB0B48" w:rsidRDefault="002847E4" w:rsidP="00BB0B48">
      <w:pPr>
        <w:jc w:val="center"/>
        <w:rPr>
          <w:rFonts w:ascii="Times New Roman" w:hAnsi="Times New Roman" w:cs="Times New Roman"/>
          <w:b/>
          <w:bCs/>
          <w:spacing w:val="-3"/>
          <w:sz w:val="28"/>
          <w:szCs w:val="28"/>
          <w:shd w:val="clear" w:color="auto" w:fill="FFFFFF"/>
          <w:lang w:val="en-US"/>
        </w:rPr>
      </w:pPr>
      <w:r w:rsidRPr="002847E4">
        <w:rPr>
          <w:rFonts w:ascii="Times New Roman" w:hAnsi="Times New Roman" w:cs="Times New Roman"/>
          <w:b/>
          <w:bCs/>
          <w:spacing w:val="-3"/>
          <w:sz w:val="28"/>
          <w:szCs w:val="28"/>
          <w:shd w:val="clear" w:color="auto" w:fill="FFFFFF"/>
          <w:lang w:val="en-US"/>
        </w:rPr>
        <w:drawing>
          <wp:inline distT="0" distB="0" distL="0" distR="0" wp14:anchorId="1E84FF0B" wp14:editId="79CCED85">
            <wp:extent cx="2953162" cy="388674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3162" cy="3886742"/>
                    </a:xfrm>
                    <a:prstGeom prst="rect">
                      <a:avLst/>
                    </a:prstGeom>
                  </pic:spPr>
                </pic:pic>
              </a:graphicData>
            </a:graphic>
          </wp:inline>
        </w:drawing>
      </w:r>
    </w:p>
    <w:p w:rsidR="002847E4" w:rsidRPr="00407752" w:rsidRDefault="002847E4" w:rsidP="00407752">
      <w:pPr>
        <w:jc w:val="center"/>
        <w:rPr>
          <w:rFonts w:ascii="Times New Roman" w:hAnsi="Times New Roman" w:cs="Times New Roman"/>
          <w:b/>
          <w:bCs/>
          <w:spacing w:val="-3"/>
          <w:sz w:val="28"/>
          <w:szCs w:val="28"/>
          <w:shd w:val="clear" w:color="auto" w:fill="FFFFFF"/>
        </w:rPr>
      </w:pPr>
      <w:r w:rsidRPr="002847E4">
        <w:rPr>
          <w:rFonts w:ascii="Times New Roman" w:hAnsi="Times New Roman" w:cs="Times New Roman"/>
          <w:b/>
          <w:bCs/>
          <w:spacing w:val="-3"/>
          <w:sz w:val="28"/>
          <w:szCs w:val="28"/>
          <w:shd w:val="clear" w:color="auto" w:fill="FFFFFF"/>
        </w:rPr>
        <w:t>2 ноября 1815</w:t>
      </w:r>
      <w:r>
        <w:rPr>
          <w:rFonts w:ascii="Times New Roman" w:hAnsi="Times New Roman" w:cs="Times New Roman"/>
          <w:b/>
          <w:bCs/>
          <w:spacing w:val="-3"/>
          <w:sz w:val="28"/>
          <w:szCs w:val="28"/>
          <w:shd w:val="clear" w:color="auto" w:fill="FFFFFF"/>
        </w:rPr>
        <w:t xml:space="preserve"> – </w:t>
      </w:r>
      <w:r w:rsidRPr="002847E4">
        <w:rPr>
          <w:rFonts w:ascii="Times New Roman" w:hAnsi="Times New Roman" w:cs="Times New Roman"/>
          <w:b/>
          <w:bCs/>
          <w:spacing w:val="-3"/>
          <w:sz w:val="28"/>
          <w:szCs w:val="28"/>
          <w:shd w:val="clear" w:color="auto" w:fill="FFFFFF"/>
        </w:rPr>
        <w:t xml:space="preserve">8 декабря 1864 </w:t>
      </w:r>
    </w:p>
    <w:p w:rsidR="00407752" w:rsidRPr="002847E4" w:rsidRDefault="00407752" w:rsidP="002847E4">
      <w:pPr>
        <w:pStyle w:val="a4"/>
        <w:contextualSpacing/>
        <w:rPr>
          <w:u w:val="single"/>
        </w:rPr>
      </w:pPr>
      <w:bookmarkStart w:id="1" w:name="_GoBack"/>
      <w:bookmarkEnd w:id="1"/>
    </w:p>
    <w:p w:rsidR="002847E4" w:rsidRDefault="002847E4" w:rsidP="002847E4">
      <w:pPr>
        <w:pStyle w:val="a4"/>
        <w:contextualSpacing/>
      </w:pPr>
      <w:r>
        <w:t xml:space="preserve">– </w:t>
      </w:r>
      <w:r>
        <w:t xml:space="preserve">Буль работал помощником учителя в </w:t>
      </w:r>
      <w:proofErr w:type="spellStart"/>
      <w:r>
        <w:t>Донкастере</w:t>
      </w:r>
      <w:proofErr w:type="spellEnd"/>
      <w:r>
        <w:t xml:space="preserve">, а также недолгое время преподавал в Ливерпуле. Некоторое время он был связан с открывшимся в 1833 году институтом механики Линкольна. </w:t>
      </w:r>
    </w:p>
    <w:p w:rsidR="002847E4" w:rsidRDefault="002847E4" w:rsidP="002847E4">
      <w:pPr>
        <w:pStyle w:val="a4"/>
        <w:contextualSpacing/>
      </w:pPr>
      <w:r>
        <w:t>– В</w:t>
      </w:r>
      <w:r>
        <w:t xml:space="preserve"> 1834 году он открыл свою школу в </w:t>
      </w:r>
      <w:proofErr w:type="spellStart"/>
      <w:r>
        <w:t>Линкольне.В</w:t>
      </w:r>
      <w:proofErr w:type="spellEnd"/>
      <w:r>
        <w:t xml:space="preserve"> течение этого времени он много времени уделял социальной работе и образованию взрослых.</w:t>
      </w:r>
    </w:p>
    <w:p w:rsidR="002847E4" w:rsidRDefault="002847E4" w:rsidP="002847E4">
      <w:pPr>
        <w:pStyle w:val="a4"/>
        <w:contextualSpacing/>
      </w:pPr>
      <w:r>
        <w:t>– О</w:t>
      </w:r>
      <w:r>
        <w:t>сновал «Приют раскаявшихся женщин»</w:t>
      </w:r>
      <w:r>
        <w:t xml:space="preserve">. </w:t>
      </w:r>
      <w:r>
        <w:t>С целью образования неимущих, Буль также работал в институте механики. Через четыре года Буль стал владельцем «</w:t>
      </w:r>
      <w:proofErr w:type="spellStart"/>
      <w:r>
        <w:t>Hall’s</w:t>
      </w:r>
      <w:proofErr w:type="spellEnd"/>
      <w:r>
        <w:t xml:space="preserve"> </w:t>
      </w:r>
      <w:proofErr w:type="spellStart"/>
      <w:r>
        <w:t>Academy</w:t>
      </w:r>
      <w:proofErr w:type="spellEnd"/>
      <w:r>
        <w:t xml:space="preserve">» в </w:t>
      </w:r>
      <w:proofErr w:type="spellStart"/>
      <w:r>
        <w:t>Уоддингтоне</w:t>
      </w:r>
      <w:proofErr w:type="spellEnd"/>
      <w:r>
        <w:t xml:space="preserve">, под Линкольном. </w:t>
      </w:r>
    </w:p>
    <w:p w:rsidR="002847E4" w:rsidRDefault="002847E4" w:rsidP="002847E4">
      <w:pPr>
        <w:pStyle w:val="a4"/>
        <w:contextualSpacing/>
      </w:pPr>
      <w:r>
        <w:t xml:space="preserve">– </w:t>
      </w:r>
      <w:r>
        <w:t>В 1839 году он представил несколько работ, среди которых были «Теория математических преобразований» для «Кембриджского математического журнала».</w:t>
      </w:r>
      <w:r>
        <w:t xml:space="preserve"> </w:t>
      </w:r>
      <w:r>
        <w:t>В этих работах речь шла о дифференциальных уравнениях и алгебраической проблеме линейной трансформации путём выделения идеи инвариантной линейной трансформации через выделение идеи инвариантности.</w:t>
      </w:r>
    </w:p>
    <w:p w:rsidR="002847E4" w:rsidRDefault="002847E4" w:rsidP="002847E4">
      <w:pPr>
        <w:pStyle w:val="a4"/>
        <w:contextualSpacing/>
      </w:pPr>
      <w:r>
        <w:t xml:space="preserve">– </w:t>
      </w:r>
      <w:r>
        <w:t>В 1840 году он вернулся в Линкольн для руководства закрытой школой.</w:t>
      </w:r>
    </w:p>
    <w:p w:rsidR="002847E4" w:rsidRDefault="002847E4" w:rsidP="002847E4">
      <w:pPr>
        <w:pStyle w:val="a4"/>
        <w:contextualSpacing/>
      </w:pPr>
      <w:r>
        <w:t xml:space="preserve">– </w:t>
      </w:r>
      <w:r>
        <w:t>В 1841 году он открыл теорию инвариантов – новый раздел математики. Этот раздел математики впоследствии был источником вдохновения Эйнштейна.</w:t>
      </w:r>
    </w:p>
    <w:p w:rsidR="002847E4" w:rsidRDefault="004844E0" w:rsidP="002847E4">
      <w:pPr>
        <w:pStyle w:val="a4"/>
        <w:contextualSpacing/>
      </w:pPr>
      <w:r>
        <w:t xml:space="preserve">– </w:t>
      </w:r>
      <w:r w:rsidR="002847E4">
        <w:t>В 1844 году он анализировал комбинированные методы алгебры и исчислений в публикации с названием «Философские труды королевского общества».</w:t>
      </w:r>
    </w:p>
    <w:p w:rsidR="00FD38B5" w:rsidRDefault="004844E0" w:rsidP="00FD38B5">
      <w:pPr>
        <w:pStyle w:val="a4"/>
        <w:contextualSpacing/>
      </w:pPr>
      <w:r>
        <w:t xml:space="preserve">– </w:t>
      </w:r>
      <w:r w:rsidR="002847E4">
        <w:t xml:space="preserve">В 1847 году, совместно с Э. Р. </w:t>
      </w:r>
      <w:proofErr w:type="spellStart"/>
      <w:r w:rsidR="002847E4">
        <w:t>Ларкеном</w:t>
      </w:r>
      <w:proofErr w:type="spellEnd"/>
      <w:r w:rsidR="002847E4">
        <w:t>, он основал жилищно-строительное общество. В том же году в памфлете «Математический анализ логики» он высказал мнение, что логика должна быть связана с математикой.</w:t>
      </w:r>
      <w:r>
        <w:t xml:space="preserve"> </w:t>
      </w:r>
      <w:r w:rsidR="002847E4">
        <w:t>Инновационный вклад Буля в математику был по-настоящему эффективен при создании цифрового компьютера и электронных схем.</w:t>
      </w:r>
      <w:r w:rsidR="00FD38B5" w:rsidRPr="00FD38B5">
        <w:t xml:space="preserve"> </w:t>
      </w:r>
      <w:r w:rsidR="00FD38B5">
        <w:t>В</w:t>
      </w:r>
      <w:r w:rsidR="00FD38B5" w:rsidRPr="00FD38B5">
        <w:t xml:space="preserve"> работе «Математический анализ логики» изложил основы булевой алгебры. Разработал алфавит, орфографию и грамматику.</w:t>
      </w:r>
      <w:r w:rsidR="00FD38B5" w:rsidRPr="00FD38B5">
        <w:t xml:space="preserve"> </w:t>
      </w:r>
      <w:r w:rsidR="00FD38B5">
        <w:t xml:space="preserve">Вычисление истинности или ложности рассуждений, </w:t>
      </w:r>
      <w:r w:rsidR="00FD38B5">
        <w:lastRenderedPageBreak/>
        <w:t>записанных с помощью специальных знаков, – основная задача созданной Булем алгебры логики или, как её чаще называют булевой алгебры.</w:t>
      </w:r>
    </w:p>
    <w:p w:rsidR="002847E4" w:rsidRDefault="00FD38B5" w:rsidP="00FD38B5">
      <w:pPr>
        <w:pStyle w:val="a4"/>
        <w:contextualSpacing/>
      </w:pPr>
      <w:r>
        <w:t xml:space="preserve">– </w:t>
      </w:r>
      <w:r>
        <w:t>Развитие идей Буля привело к созданию современной математической логики, которая включает в себя алгебру множеств, алгебру высказываний, алгебру релейных схем (реле – это переключатель в электрических схемах), без которых было бы невозможным проектирование и программирование вычислительных машин. Именно булева алгебра лежит в основе работы компьютера.</w:t>
      </w:r>
    </w:p>
    <w:p w:rsidR="002847E4" w:rsidRDefault="004844E0" w:rsidP="002847E4">
      <w:pPr>
        <w:pStyle w:val="a4"/>
        <w:contextualSpacing/>
      </w:pPr>
      <w:r>
        <w:t xml:space="preserve">– </w:t>
      </w:r>
      <w:r w:rsidR="002847E4">
        <w:t>В 1849 году он стал первым профессором математики в Королевском колледже в Корке, Ирландия.</w:t>
      </w:r>
    </w:p>
    <w:p w:rsidR="004844E0" w:rsidRDefault="004844E0" w:rsidP="002847E4">
      <w:pPr>
        <w:pStyle w:val="a4"/>
        <w:contextualSpacing/>
      </w:pPr>
      <w:r>
        <w:t xml:space="preserve">– </w:t>
      </w:r>
      <w:r w:rsidR="002847E4">
        <w:t>В 1854 году он занимался алгеброй и логикой, и его труды в этой области более известны как булева алгебра (алгебра логики). В том же году он ввёл понятие символический метод логического вывода в публикации «Законы мысли».</w:t>
      </w:r>
    </w:p>
    <w:p w:rsidR="002847E4" w:rsidRDefault="004844E0" w:rsidP="002847E4">
      <w:pPr>
        <w:pStyle w:val="a4"/>
        <w:contextualSpacing/>
      </w:pPr>
      <w:r>
        <w:t xml:space="preserve">– </w:t>
      </w:r>
      <w:r w:rsidR="002847E4">
        <w:t>Булева алгебра служит в качестве основ анализа обоснованности логических суждений, так как она носит бинарный характер утверждений, которые могут оказаться либо положительными, либо ложными.</w:t>
      </w:r>
      <w:r>
        <w:t xml:space="preserve"> </w:t>
      </w:r>
      <w:r w:rsidR="002847E4">
        <w:t xml:space="preserve">Метод </w:t>
      </w:r>
      <w:proofErr w:type="spellStart"/>
      <w:r w:rsidR="002847E4">
        <w:t>бинарности</w:t>
      </w:r>
      <w:proofErr w:type="spellEnd"/>
      <w:r w:rsidR="002847E4">
        <w:t xml:space="preserve"> и логические элементы булевой логики используются в телефонной коммутации и в электронных компьютерах во время их создания и работы.</w:t>
      </w:r>
      <w:r>
        <w:t xml:space="preserve"> </w:t>
      </w:r>
      <w:r w:rsidR="002847E4">
        <w:t>Во второй части «Закона мысли» Буль пытался открыть общий метод в вычислении вероятностей.</w:t>
      </w:r>
    </w:p>
    <w:p w:rsidR="002847E4" w:rsidRDefault="004844E0" w:rsidP="002847E4">
      <w:pPr>
        <w:pStyle w:val="a4"/>
        <w:contextualSpacing/>
      </w:pPr>
      <w:r>
        <w:t xml:space="preserve">– </w:t>
      </w:r>
      <w:r w:rsidR="002847E4">
        <w:t>В 1857 году Буль представил публикацию «О сравнении трансцендентных функций» с определёнными наложениями на теорию определённых интегралов. В публикации он изучает сумму остатков рациональной функции. А частью изучения стало доказательство булева тождества.</w:t>
      </w:r>
    </w:p>
    <w:p w:rsidR="004844E0" w:rsidRDefault="004844E0" w:rsidP="002847E4">
      <w:pPr>
        <w:pStyle w:val="a4"/>
        <w:contextualSpacing/>
      </w:pPr>
      <w:r>
        <w:t xml:space="preserve">– </w:t>
      </w:r>
      <w:r w:rsidR="002847E4">
        <w:t>В 1859 году Буль публикует «Трактат по дифференциальным уравнениям», в котором он сообщает об общем символическом методе;</w:t>
      </w:r>
    </w:p>
    <w:p w:rsidR="007C7C58" w:rsidRDefault="004844E0" w:rsidP="002847E4">
      <w:pPr>
        <w:pStyle w:val="a4"/>
        <w:contextualSpacing/>
      </w:pPr>
      <w:r>
        <w:t>– В</w:t>
      </w:r>
      <w:r w:rsidR="002847E4">
        <w:t xml:space="preserve"> 1860 году он публикует продолжение с названием «Трактат об исчислении конечных разностей».</w:t>
      </w:r>
      <w:r>
        <w:t xml:space="preserve"> </w:t>
      </w:r>
    </w:p>
    <w:sectPr w:rsidR="007C7C5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166"/>
    <w:rsid w:val="00130491"/>
    <w:rsid w:val="00240415"/>
    <w:rsid w:val="002847E4"/>
    <w:rsid w:val="003C686B"/>
    <w:rsid w:val="00407752"/>
    <w:rsid w:val="004844E0"/>
    <w:rsid w:val="00656B6D"/>
    <w:rsid w:val="006C0125"/>
    <w:rsid w:val="007C7C58"/>
    <w:rsid w:val="008E4593"/>
    <w:rsid w:val="00AB0678"/>
    <w:rsid w:val="00AF4166"/>
    <w:rsid w:val="00B10F9B"/>
    <w:rsid w:val="00BB0B48"/>
    <w:rsid w:val="00C97FC6"/>
    <w:rsid w:val="00CB361B"/>
    <w:rsid w:val="00D43CBE"/>
    <w:rsid w:val="00D81959"/>
    <w:rsid w:val="00D94017"/>
    <w:rsid w:val="00FD38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E3668"/>
  <w15:chartTrackingRefBased/>
  <w15:docId w15:val="{E327B40A-9DA8-4320-B23C-512F0BA4F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8E4593"/>
    <w:rPr>
      <w:i/>
      <w:iCs/>
    </w:rPr>
  </w:style>
  <w:style w:type="character" w:customStyle="1" w:styleId="mi">
    <w:name w:val="mi"/>
    <w:basedOn w:val="a0"/>
    <w:rsid w:val="00AB0678"/>
  </w:style>
  <w:style w:type="character" w:customStyle="1" w:styleId="mo">
    <w:name w:val="mo"/>
    <w:basedOn w:val="a0"/>
    <w:rsid w:val="00AB0678"/>
  </w:style>
  <w:style w:type="character" w:customStyle="1" w:styleId="mn">
    <w:name w:val="mn"/>
    <w:basedOn w:val="a0"/>
    <w:rsid w:val="00AB0678"/>
  </w:style>
  <w:style w:type="paragraph" w:styleId="a4">
    <w:name w:val="Normal (Web)"/>
    <w:basedOn w:val="a"/>
    <w:uiPriority w:val="99"/>
    <w:semiHidden/>
    <w:unhideWhenUsed/>
    <w:rsid w:val="002847E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semiHidden/>
    <w:unhideWhenUsed/>
    <w:rsid w:val="002847E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252090">
      <w:bodyDiv w:val="1"/>
      <w:marLeft w:val="0"/>
      <w:marRight w:val="0"/>
      <w:marTop w:val="0"/>
      <w:marBottom w:val="0"/>
      <w:divBdr>
        <w:top w:val="none" w:sz="0" w:space="0" w:color="auto"/>
        <w:left w:val="none" w:sz="0" w:space="0" w:color="auto"/>
        <w:bottom w:val="none" w:sz="0" w:space="0" w:color="auto"/>
        <w:right w:val="none" w:sz="0" w:space="0" w:color="auto"/>
      </w:divBdr>
    </w:div>
    <w:div w:id="504710673">
      <w:bodyDiv w:val="1"/>
      <w:marLeft w:val="0"/>
      <w:marRight w:val="0"/>
      <w:marTop w:val="0"/>
      <w:marBottom w:val="0"/>
      <w:divBdr>
        <w:top w:val="none" w:sz="0" w:space="0" w:color="auto"/>
        <w:left w:val="none" w:sz="0" w:space="0" w:color="auto"/>
        <w:bottom w:val="none" w:sz="0" w:space="0" w:color="auto"/>
        <w:right w:val="none" w:sz="0" w:space="0" w:color="auto"/>
      </w:divBdr>
    </w:div>
    <w:div w:id="1912277904">
      <w:bodyDiv w:val="1"/>
      <w:marLeft w:val="0"/>
      <w:marRight w:val="0"/>
      <w:marTop w:val="0"/>
      <w:marBottom w:val="0"/>
      <w:divBdr>
        <w:top w:val="none" w:sz="0" w:space="0" w:color="auto"/>
        <w:left w:val="none" w:sz="0" w:space="0" w:color="auto"/>
        <w:bottom w:val="none" w:sz="0" w:space="0" w:color="auto"/>
        <w:right w:val="none" w:sz="0" w:space="0" w:color="auto"/>
      </w:divBdr>
    </w:div>
    <w:div w:id="2054307184">
      <w:bodyDiv w:val="1"/>
      <w:marLeft w:val="0"/>
      <w:marRight w:val="0"/>
      <w:marTop w:val="0"/>
      <w:marBottom w:val="0"/>
      <w:divBdr>
        <w:top w:val="none" w:sz="0" w:space="0" w:color="auto"/>
        <w:left w:val="none" w:sz="0" w:space="0" w:color="auto"/>
        <w:bottom w:val="none" w:sz="0" w:space="0" w:color="auto"/>
        <w:right w:val="none" w:sz="0" w:space="0" w:color="auto"/>
      </w:divBdr>
    </w:div>
    <w:div w:id="205569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10</Pages>
  <Words>1450</Words>
  <Characters>8265</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2022-12-26T16:16:00Z</dcterms:created>
  <dcterms:modified xsi:type="dcterms:W3CDTF">2022-12-26T19:14:00Z</dcterms:modified>
</cp:coreProperties>
</file>