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26"/>
          <w:szCs w:val="26"/>
        </w:rPr>
      </w:pPr>
      <w:r>
        <w:rPr>
          <w:rFonts w:ascii="Arial-BoldItalicMT" w:hAnsi="Arial-BoldItalicMT"/>
          <w:b/>
          <w:sz w:val="26"/>
          <w:szCs w:val="26"/>
        </w:rPr>
        <w:t xml:space="preserve"> </w:t>
      </w:r>
      <w:r>
        <w:rPr>
          <w:rFonts w:ascii="Arial-BoldItalicMT" w:hAnsi="Arial-BoldItalicMT"/>
          <w:b/>
          <w:i/>
          <w:color w:val="000000"/>
          <w:sz w:val="20"/>
          <w:szCs w:val="26"/>
        </w:rPr>
        <w:t>9.2.2.1 Programming The Output Voltage</w:t>
      </w:r>
    </w:p>
    <w:p>
      <w:pPr>
        <w:pStyle w:val="Normal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1437640</wp:posOffset>
            </wp:positionH>
            <wp:positionV relativeFrom="paragraph">
              <wp:posOffset>635</wp:posOffset>
            </wp:positionV>
            <wp:extent cx="1682115" cy="56642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56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1278255</wp:posOffset>
            </wp:positionH>
            <wp:positionV relativeFrom="paragraph">
              <wp:posOffset>12065</wp:posOffset>
            </wp:positionV>
            <wp:extent cx="2404110" cy="55689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55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1028700</wp:posOffset>
            </wp:positionH>
            <wp:positionV relativeFrom="paragraph">
              <wp:posOffset>-9525</wp:posOffset>
            </wp:positionV>
            <wp:extent cx="3225165" cy="2181860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65" cy="218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325120</wp:posOffset>
            </wp:positionH>
            <wp:positionV relativeFrom="paragraph">
              <wp:posOffset>58420</wp:posOffset>
            </wp:positionV>
            <wp:extent cx="5943600" cy="121856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354330</wp:posOffset>
            </wp:positionH>
            <wp:positionV relativeFrom="paragraph">
              <wp:posOffset>82550</wp:posOffset>
            </wp:positionV>
            <wp:extent cx="5943600" cy="16490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482600</wp:posOffset>
            </wp:positionH>
            <wp:positionV relativeFrom="paragraph">
              <wp:posOffset>-47625</wp:posOffset>
            </wp:positionV>
            <wp:extent cx="5943600" cy="37846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842645</wp:posOffset>
            </wp:positionH>
            <wp:positionV relativeFrom="paragraph">
              <wp:posOffset>-71120</wp:posOffset>
            </wp:positionV>
            <wp:extent cx="5162550" cy="18859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506095</wp:posOffset>
            </wp:positionH>
            <wp:positionV relativeFrom="paragraph">
              <wp:posOffset>-27305</wp:posOffset>
            </wp:positionV>
            <wp:extent cx="5943600" cy="13112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2000250</wp:posOffset>
            </wp:positionH>
            <wp:positionV relativeFrom="paragraph">
              <wp:posOffset>57785</wp:posOffset>
            </wp:positionV>
            <wp:extent cx="2495550" cy="24060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0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506095</wp:posOffset>
            </wp:positionH>
            <wp:positionV relativeFrom="paragraph">
              <wp:posOffset>117475</wp:posOffset>
            </wp:positionV>
            <wp:extent cx="5943600" cy="320484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178435</wp:posOffset>
            </wp:positionH>
            <wp:positionV relativeFrom="paragraph">
              <wp:posOffset>136525</wp:posOffset>
            </wp:positionV>
            <wp:extent cx="7223760" cy="2235835"/>
            <wp:effectExtent l="0" t="0" r="0" b="0"/>
            <wp:wrapSquare wrapText="largest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223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178435</wp:posOffset>
            </wp:positionH>
            <wp:positionV relativeFrom="paragraph">
              <wp:posOffset>171450</wp:posOffset>
            </wp:positionV>
            <wp:extent cx="7223760" cy="2251075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3650" cy="493395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93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TPS62133 key features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Buck converter → Converts a higher DC voltage to a lower DC voltage.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Up to 3 A output → Can supply up to about 3 A to a load.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Adjustable output voltage → You can set the output, such as 3.3 V or 5 V.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3–17 V input → Accepts a fairly wide range of input voltages.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High efficiency → Wastes less power as heat.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Synchronous design → Uses internal MOSFETs, reducing the need for external components.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Overload/short-circuit protection → Limits current if the load demands too much.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Overtemperature protection → Protects itself if it gets too hot.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Soft-start → Gradually increases the output voltage when turned on.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Power Good signal → Lets your circuit know when the output voltage is stable.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In one sentence: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The TPS62133 takes an input voltage of 3–17 V and efficiently converts it to a lower, regulated voltage while protecting itself from excessive current and temperature.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sectPr>
      <w:type w:val="nextPage"/>
      <w:pgSz w:w="12240" w:h="15840"/>
      <w:pgMar w:left="432" w:right="432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Mono">
    <w:altName w:val="Courier New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-BoldItalicMT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LibreOffice/26.2.5.2$Windows_X86_64 LibreOffice_project/cd7284b4cbbfeb507e630c1aac019f4157393acb</Application>
  <AppVersion>15.0000</AppVersion>
  <Pages>6</Pages>
  <Words>161</Words>
  <Characters>773</Characters>
  <CharactersWithSpaces>919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2026-09-03T13:38:30Z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