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C0D54" w14:textId="77777777" w:rsidR="009725FA" w:rsidRDefault="009725FA" w:rsidP="00F9622D">
      <w:pPr>
        <w:pStyle w:val="Kolorowalistaakcent11"/>
        <w:numPr>
          <w:ilvl w:val="0"/>
          <w:numId w:val="2"/>
        </w:numPr>
        <w:jc w:val="both"/>
      </w:pPr>
      <w:r>
        <w:t>Sortowanie przez scalanie: z ćwiczeniem praktycznym na patyczkach</w:t>
      </w:r>
    </w:p>
    <w:p w14:paraId="35483C76" w14:textId="77777777" w:rsidR="002B756F" w:rsidRDefault="002B756F" w:rsidP="00F9622D">
      <w:pPr>
        <w:pStyle w:val="Kolorowalistaakcent11"/>
        <w:numPr>
          <w:ilvl w:val="0"/>
          <w:numId w:val="2"/>
        </w:numPr>
        <w:jc w:val="both"/>
      </w:pPr>
      <w:r>
        <w:t>Lekcja druga: wprowadzenie do sortowania szybkiego</w:t>
      </w:r>
    </w:p>
    <w:p w14:paraId="2F4458E7" w14:textId="1A7E593A" w:rsidR="002B756F" w:rsidRDefault="002B756F" w:rsidP="00F9622D">
      <w:pPr>
        <w:pStyle w:val="Kolorowalistaakcent11"/>
        <w:numPr>
          <w:ilvl w:val="0"/>
          <w:numId w:val="2"/>
        </w:numPr>
        <w:jc w:val="both"/>
      </w:pPr>
      <w:r>
        <w:t>Lekcja trzecia: implementacja sortowania szybkiego</w:t>
      </w:r>
    </w:p>
    <w:p w14:paraId="7C31B6C5" w14:textId="1A3DA652" w:rsidR="009D092D" w:rsidRDefault="009D092D" w:rsidP="009D092D">
      <w:pPr>
        <w:pStyle w:val="Kolorowalistaakcent11"/>
        <w:jc w:val="both"/>
      </w:pPr>
    </w:p>
    <w:p w14:paraId="4A2249EA" w14:textId="207A83B5" w:rsidR="009D092D" w:rsidRDefault="009D092D" w:rsidP="009D092D">
      <w:pPr>
        <w:pStyle w:val="Kolorowalistaakcent11"/>
        <w:jc w:val="both"/>
      </w:pPr>
    </w:p>
    <w:p w14:paraId="171B673C" w14:textId="11543048" w:rsidR="009D092D" w:rsidRDefault="009D092D" w:rsidP="009D092D">
      <w:pPr>
        <w:pStyle w:val="Kolorowalistaakcent11"/>
        <w:jc w:val="both"/>
      </w:pPr>
    </w:p>
    <w:p w14:paraId="65CCF892" w14:textId="05172A32" w:rsidR="009D092D" w:rsidRDefault="009D092D" w:rsidP="009D092D">
      <w:pPr>
        <w:pStyle w:val="Kolorowalistaakcent11"/>
        <w:ind w:left="0"/>
        <w:jc w:val="both"/>
      </w:pPr>
      <w:r>
        <w:t>Uwagi:</w:t>
      </w:r>
    </w:p>
    <w:p w14:paraId="22D426CE" w14:textId="32F7D6FE" w:rsidR="009D092D" w:rsidRDefault="009D092D" w:rsidP="009D092D">
      <w:pPr>
        <w:pStyle w:val="Kolorowalistaakcent11"/>
        <w:numPr>
          <w:ilvl w:val="0"/>
          <w:numId w:val="3"/>
        </w:numPr>
        <w:jc w:val="both"/>
      </w:pPr>
      <w:r>
        <w:t>Przedstawienie idei algorytmu sortowania szybkiego jest względnie proste: mniejsze na lewo, większe na prawo, powtarzaj. Diabeł tkwi w szczegółach.</w:t>
      </w:r>
    </w:p>
    <w:p w14:paraId="68FF9CB9" w14:textId="5D018E8E" w:rsidR="009D092D" w:rsidRDefault="009D092D" w:rsidP="009D092D">
      <w:pPr>
        <w:pStyle w:val="Kolorowalistaakcent11"/>
        <w:numPr>
          <w:ilvl w:val="0"/>
          <w:numId w:val="3"/>
        </w:numPr>
        <w:jc w:val="both"/>
      </w:pPr>
      <w:r>
        <w:t>Ideę algorytmu można zaprezentować na przykładzie sortowania książek pod względem wysokości: wybieramy środkową, niższe na lewo, wyższe na prawo, powtarzamy.</w:t>
      </w:r>
    </w:p>
    <w:p w14:paraId="1FC6D446" w14:textId="6A819C48" w:rsidR="009D092D" w:rsidRDefault="009D092D" w:rsidP="009D092D">
      <w:pPr>
        <w:pStyle w:val="Kolorowalistaakcent11"/>
        <w:numPr>
          <w:ilvl w:val="0"/>
          <w:numId w:val="3"/>
        </w:numPr>
        <w:jc w:val="both"/>
      </w:pPr>
      <w:r>
        <w:t>Pytanie 1: w jaki sposób przedstawić „istotność” tego algorytmu? Może porównać z innymi algorytmami sortowania.</w:t>
      </w:r>
    </w:p>
    <w:p w14:paraId="0955789C" w14:textId="1FAA6991" w:rsidR="009D092D" w:rsidRDefault="009D092D" w:rsidP="009D092D">
      <w:pPr>
        <w:pStyle w:val="Kolorowalistaakcent11"/>
        <w:numPr>
          <w:ilvl w:val="0"/>
          <w:numId w:val="3"/>
        </w:numPr>
        <w:jc w:val="both"/>
      </w:pPr>
      <w:r>
        <w:t>Pytanie 2: co jest najważniejsze w algorytmie sortowania szybkiego? Co uczniowie powinni wynieść z lekcji?</w:t>
      </w:r>
    </w:p>
    <w:p w14:paraId="67A0A6DB" w14:textId="3297EA4E" w:rsidR="009D092D" w:rsidRDefault="009D092D" w:rsidP="009D092D">
      <w:pPr>
        <w:pStyle w:val="Kolorowalistaakcent11"/>
        <w:numPr>
          <w:ilvl w:val="0"/>
          <w:numId w:val="3"/>
        </w:numPr>
        <w:jc w:val="both"/>
      </w:pPr>
      <w:r>
        <w:t>Pytanie 3: jaki jest cel lekcji? Czy chcemy, aby wszyscy potrafili zaimplementować algorytm w wybranym języku? Czy może lepiej przenieść implementację na coś innego, bardziej „praktycznego”?</w:t>
      </w:r>
    </w:p>
    <w:p w14:paraId="09048D3A" w14:textId="0EACDEBF" w:rsidR="009D092D" w:rsidRDefault="009D092D" w:rsidP="009D092D">
      <w:pPr>
        <w:pStyle w:val="Kolorowalistaakcent11"/>
        <w:numPr>
          <w:ilvl w:val="0"/>
          <w:numId w:val="3"/>
        </w:numPr>
        <w:jc w:val="both"/>
      </w:pPr>
      <w:r>
        <w:t>Spostrzeżenie 1: być może implementacja algorytmu quicksort stanowi pewną barierę – nie wszyscy będą w stanie to zrozumieć.</w:t>
      </w:r>
    </w:p>
    <w:p w14:paraId="18EA0AC6" w14:textId="40E7878D" w:rsidR="009D092D" w:rsidRDefault="009D092D" w:rsidP="009D092D">
      <w:pPr>
        <w:pStyle w:val="Kolorowalistaakcent11"/>
        <w:numPr>
          <w:ilvl w:val="0"/>
          <w:numId w:val="3"/>
        </w:numPr>
        <w:jc w:val="both"/>
      </w:pPr>
      <w:r>
        <w:t>Spostrzeżenie 2: zalety algorytmu quicksort są niewidoczne na małych danych – dużo wysiłku, marny rezultat. Z „zewnątrz” sortowanie przez wybieranie wydaje się być szybsze i prostsze.</w:t>
      </w:r>
    </w:p>
    <w:p w14:paraId="0D47F1D6" w14:textId="3CD8DB73" w:rsidR="009D092D" w:rsidRDefault="009D092D" w:rsidP="009D092D">
      <w:pPr>
        <w:pStyle w:val="Kolorowalistaakcent11"/>
        <w:numPr>
          <w:ilvl w:val="0"/>
          <w:numId w:val="3"/>
        </w:numPr>
        <w:jc w:val="both"/>
      </w:pPr>
      <w:r>
        <w:t>Uwaga 1: być może należałoby pokazać, dlaczego algorytm quicksort jest tak wyjątkowy i istotny (działa w miejscu i co jeszcze)?</w:t>
      </w:r>
    </w:p>
    <w:p w14:paraId="6667ACEE" w14:textId="2BB04034" w:rsidR="009D092D" w:rsidRDefault="009D092D" w:rsidP="009D092D">
      <w:pPr>
        <w:pStyle w:val="Kolorowalistaakcent11"/>
        <w:numPr>
          <w:ilvl w:val="0"/>
          <w:numId w:val="3"/>
        </w:numPr>
        <w:jc w:val="both"/>
      </w:pPr>
      <w:r>
        <w:t xml:space="preserve">Uwaga 2: dla ucznia algorytm quicksort w porównaniu do </w:t>
      </w:r>
      <w:r w:rsidR="00A60EDF">
        <w:t>sortowania przez wybieranie może wydawać się nienaturalny i być niepotrzebnym utrudnieniem. W jaki sposób sprawić, by był bardziej „naturalny”? Czy da się zrobić coś podobnego jak w przypadku rekurencji i przeszukiwania pudełek? Czy istnieje przykład zastosowania/problemu, w którym quicksort jest „naturalnym” rozwiązaniem?</w:t>
      </w:r>
    </w:p>
    <w:p w14:paraId="239BCC4E" w14:textId="79A8B7DC" w:rsidR="00A60EDF" w:rsidRDefault="00A60EDF" w:rsidP="009D092D">
      <w:pPr>
        <w:pStyle w:val="Kolorowalistaakcent11"/>
        <w:numPr>
          <w:ilvl w:val="0"/>
          <w:numId w:val="3"/>
        </w:numPr>
        <w:jc w:val="both"/>
      </w:pPr>
      <w:r>
        <w:t>Pytanie 4: gdzie, poza komputerem, stosujemy sortowanie? Biblioteka? Możemy sortować książki, karty (w trakcie gry). Co jeszcze?</w:t>
      </w:r>
    </w:p>
    <w:p w14:paraId="58A26DF4" w14:textId="7A5E2895" w:rsidR="00A60EDF" w:rsidRDefault="00A60EDF" w:rsidP="009D092D">
      <w:pPr>
        <w:pStyle w:val="Kolorowalistaakcent11"/>
        <w:numPr>
          <w:ilvl w:val="0"/>
          <w:numId w:val="3"/>
        </w:numPr>
        <w:jc w:val="both"/>
      </w:pPr>
      <w:r>
        <w:t>Czy istnieje sytuacja, którą można zaprezentować poprzez prostą analogię, w której algorytm sortowania szybkiego jest znacznie lepszym pomysłem niż sortowanie przez wybieranie? Dobrze, żeby chodziło o coś innego niż sama złożoność. Ludzie mają tendencję do twierdzenia, że współczesne komputery są w stanie wszystko policzyć w krótkim czasie.</w:t>
      </w:r>
    </w:p>
    <w:p w14:paraId="0947CEB3" w14:textId="241FBF2E" w:rsidR="00A60EDF" w:rsidRDefault="00A60EDF" w:rsidP="009D092D">
      <w:pPr>
        <w:pStyle w:val="Kolorowalistaakcent11"/>
        <w:numPr>
          <w:ilvl w:val="0"/>
          <w:numId w:val="3"/>
        </w:numPr>
        <w:jc w:val="both"/>
      </w:pPr>
      <w:r>
        <w:t>Pytanie 5: jak, w sposób prosty, przedstawić nie tylko ideę sortowania szybkiego, ale także samego przesuwania elementów dokonywanego w miejscu? Może jako pivot określić element brzegowy? Może przykład z książkami: zaczynamy od lewej</w:t>
      </w:r>
      <w:r w:rsidR="00B001A8">
        <w:t xml:space="preserve"> (pierwsza książka służy za pivot i określa próg wysokości) i idziemy w prawo. Jak napotkamy wyższą od pivota, to jest ok (książka jest na swoim miejscu – po prawej stronie), idziemy dalej w prawo. Jeżeli napotkamy niższą od pivota, to zamieniamy miejscami – tę niższą i pierwszą na prawo od pivota od niego wyższą. Jest to o tyle łatwiejsze, że przesuwamy się tylko w jedną stronę – w prawo. Możemy wykorzystać dwa palce (wskaźniki) do wskazywania, na które książki patrzymy. Lewa dłoń dotyka tylko pivota i od niego niższych. Prawa dłoń przeskakuje po </w:t>
      </w:r>
      <w:r w:rsidR="00B001A8">
        <w:lastRenderedPageBreak/>
        <w:t>wyższych, ale zatrzymuje się na niższych wyznaczając elementy do zamiany. Na koniec lewa dłoń wyznacza miejsce podziału tablicy. Można zacząć od przykładu, w którym drugim elementem (zaraz obok pivota) jest książka wyższa od pivota (tak będzie łatwiej).</w:t>
      </w:r>
      <w:bookmarkStart w:id="0" w:name="_GoBack"/>
      <w:bookmarkEnd w:id="0"/>
    </w:p>
    <w:p w14:paraId="7F2E576F" w14:textId="2FDD3942" w:rsidR="00A60EDF" w:rsidRDefault="00A60EDF" w:rsidP="00A60EDF">
      <w:pPr>
        <w:pStyle w:val="Kolorowalistaakcent11"/>
        <w:jc w:val="both"/>
      </w:pPr>
    </w:p>
    <w:p w14:paraId="54EA5D3C" w14:textId="3E07B2D8" w:rsidR="00A60EDF" w:rsidRDefault="00A60EDF" w:rsidP="00A60EDF">
      <w:pPr>
        <w:pStyle w:val="Kolorowalistaakcent11"/>
        <w:jc w:val="both"/>
      </w:pPr>
    </w:p>
    <w:p w14:paraId="4864DF76" w14:textId="115A8B7A" w:rsidR="00A60EDF" w:rsidRDefault="00A60EDF" w:rsidP="00A60EDF">
      <w:pPr>
        <w:pStyle w:val="Kolorowalistaakcent11"/>
        <w:ind w:left="0"/>
        <w:jc w:val="both"/>
      </w:pPr>
      <w:r>
        <w:t>Pomysł inny: wyszukiwanie binarne na przykładzie książki telefonicznej (albo innego, uporządkowanego spisu, teraz właściwie nie korzysta się z książek telefonicznych).</w:t>
      </w:r>
    </w:p>
    <w:p w14:paraId="7CB9F5C9" w14:textId="77777777" w:rsidR="009D092D" w:rsidRDefault="009D092D" w:rsidP="009D092D">
      <w:pPr>
        <w:pStyle w:val="Kolorowalistaakcent11"/>
        <w:jc w:val="both"/>
      </w:pPr>
    </w:p>
    <w:sectPr w:rsidR="009D092D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AB0"/>
    <w:multiLevelType w:val="hybridMultilevel"/>
    <w:tmpl w:val="42DC7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71F25"/>
    <w:multiLevelType w:val="hybridMultilevel"/>
    <w:tmpl w:val="F6560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1073E6"/>
    <w:rsid w:val="00161B55"/>
    <w:rsid w:val="002B756F"/>
    <w:rsid w:val="004447EE"/>
    <w:rsid w:val="004F6676"/>
    <w:rsid w:val="005975D2"/>
    <w:rsid w:val="005B30D7"/>
    <w:rsid w:val="0061498A"/>
    <w:rsid w:val="00661BB6"/>
    <w:rsid w:val="006C1BEC"/>
    <w:rsid w:val="006E6883"/>
    <w:rsid w:val="00752390"/>
    <w:rsid w:val="00820D08"/>
    <w:rsid w:val="00845064"/>
    <w:rsid w:val="008C0306"/>
    <w:rsid w:val="009725FA"/>
    <w:rsid w:val="009C340C"/>
    <w:rsid w:val="009D092D"/>
    <w:rsid w:val="00A60EDF"/>
    <w:rsid w:val="00AA1FD5"/>
    <w:rsid w:val="00AC28C7"/>
    <w:rsid w:val="00B001A8"/>
    <w:rsid w:val="00BD7D0C"/>
    <w:rsid w:val="00D75F0E"/>
    <w:rsid w:val="00D84C3F"/>
    <w:rsid w:val="00D92D8C"/>
    <w:rsid w:val="00DD24B0"/>
    <w:rsid w:val="00E4231F"/>
    <w:rsid w:val="00E765DA"/>
    <w:rsid w:val="00F65489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D9DD"/>
  <w14:defaultImageDpi w14:val="32767"/>
  <w15:chartTrackingRefBased/>
  <w15:docId w15:val="{F284D26B-2418-4C81-947A-066ABEF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8C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AC28C7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484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9</cp:revision>
  <dcterms:created xsi:type="dcterms:W3CDTF">2018-05-08T08:58:00Z</dcterms:created>
  <dcterms:modified xsi:type="dcterms:W3CDTF">2019-09-23T19:08:00Z</dcterms:modified>
</cp:coreProperties>
</file>