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7F9" w:rsidRDefault="009727F9" w:rsidP="009727F9">
      <w:pPr>
        <w:pStyle w:val="BodyText"/>
        <w:spacing w:before="1"/>
        <w:ind w:left="300"/>
      </w:pPr>
      <w:r>
        <w:t>Your Time Table / Week 3</w:t>
      </w:r>
      <w:bookmarkStart w:id="0" w:name="_GoBack"/>
      <w:bookmarkEnd w:id="0"/>
    </w:p>
    <w:p w:rsidR="009727F9" w:rsidRDefault="009727F9" w:rsidP="009727F9">
      <w:pPr>
        <w:pStyle w:val="BodyText"/>
        <w:spacing w:before="1"/>
        <w:ind w:left="300"/>
      </w:pPr>
      <w:r>
        <w:t>Semester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 Combined</w:t>
      </w:r>
      <w:r>
        <w:rPr>
          <w:spacing w:val="-4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</w:t>
      </w:r>
    </w:p>
    <w:p w:rsidR="009727F9" w:rsidRDefault="009727F9" w:rsidP="009727F9">
      <w:pPr>
        <w:pStyle w:val="BodyText"/>
        <w:spacing w:before="10"/>
        <w:rPr>
          <w:sz w:val="1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1843"/>
        <w:gridCol w:w="1560"/>
        <w:gridCol w:w="2410"/>
      </w:tblGrid>
      <w:tr w:rsidR="009727F9" w:rsidTr="00886688">
        <w:trPr>
          <w:trHeight w:val="251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32" w:lineRule="exact"/>
            </w:pPr>
            <w:r>
              <w:t>Lecture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32" w:lineRule="exact"/>
              <w:ind w:left="106"/>
            </w:pPr>
            <w:r>
              <w:t>Pre-recorded</w:t>
            </w:r>
          </w:p>
        </w:tc>
      </w:tr>
      <w:tr w:rsidR="009727F9" w:rsidTr="00886688">
        <w:trPr>
          <w:trHeight w:val="506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25"/>
            </w:pPr>
            <w:r>
              <w:t>Tutorial 1</w:t>
            </w:r>
            <w:r>
              <w:rPr>
                <w:spacing w:val="1"/>
              </w:rPr>
              <w:t xml:space="preserve"> </w:t>
            </w:r>
            <w:r>
              <w:t>ND-CC-02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Mon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12pm –</w:t>
            </w:r>
            <w:r>
              <w:rPr>
                <w:spacing w:val="-4"/>
              </w:rPr>
              <w:t xml:space="preserve"> </w:t>
            </w:r>
            <w:r>
              <w:t>1pm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022</w:t>
            </w:r>
          </w:p>
        </w:tc>
      </w:tr>
      <w:tr w:rsidR="009727F9" w:rsidTr="00886688">
        <w:trPr>
          <w:trHeight w:val="504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 2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ND-CC-03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Mon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1pm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2pm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028</w:t>
            </w:r>
          </w:p>
        </w:tc>
      </w:tr>
      <w:tr w:rsidR="009727F9" w:rsidTr="00886688">
        <w:trPr>
          <w:trHeight w:val="505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37"/>
            </w:pPr>
            <w:r>
              <w:t>Tutorial 3</w:t>
            </w:r>
            <w:r>
              <w:rPr>
                <w:spacing w:val="1"/>
              </w:rPr>
              <w:t xml:space="preserve"> </w:t>
            </w:r>
            <w:r>
              <w:t>ND-RE-01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Mon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2pm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3pm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r>
              <w:t>Online</w:t>
            </w:r>
          </w:p>
        </w:tc>
      </w:tr>
      <w:tr w:rsidR="009727F9" w:rsidTr="00886688">
        <w:trPr>
          <w:trHeight w:val="504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 4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ND-RE-02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Mon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3pm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4pm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r>
              <w:t>Online</w:t>
            </w:r>
          </w:p>
        </w:tc>
      </w:tr>
      <w:tr w:rsidR="009727F9" w:rsidTr="00886688">
        <w:trPr>
          <w:trHeight w:val="506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25"/>
            </w:pPr>
            <w:r>
              <w:t>Tutorial 5</w:t>
            </w:r>
            <w:r>
              <w:rPr>
                <w:spacing w:val="1"/>
              </w:rPr>
              <w:t xml:space="preserve"> </w:t>
            </w:r>
            <w:r>
              <w:t>ND-CC-06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Tues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2pm -</w:t>
            </w:r>
            <w:r>
              <w:rPr>
                <w:spacing w:val="-3"/>
              </w:rPr>
              <w:t xml:space="preserve"> </w:t>
            </w:r>
            <w:r>
              <w:t>3pm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107</w:t>
            </w:r>
          </w:p>
        </w:tc>
      </w:tr>
      <w:tr w:rsidR="009727F9" w:rsidTr="00886688">
        <w:trPr>
          <w:trHeight w:val="503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 6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ND-CC-07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Tues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3pm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4pm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105</w:t>
            </w:r>
          </w:p>
        </w:tc>
      </w:tr>
      <w:tr w:rsidR="009727F9" w:rsidTr="00886688">
        <w:trPr>
          <w:trHeight w:val="506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25"/>
            </w:pPr>
            <w:r>
              <w:t>Tutorial 7</w:t>
            </w:r>
            <w:r>
              <w:rPr>
                <w:spacing w:val="1"/>
              </w:rPr>
              <w:t xml:space="preserve"> </w:t>
            </w:r>
            <w:r>
              <w:t>ND-CC-08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Tues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4pm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5pm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446</w:t>
            </w:r>
          </w:p>
        </w:tc>
      </w:tr>
      <w:tr w:rsidR="009727F9" w:rsidTr="00886688">
        <w:trPr>
          <w:trHeight w:val="504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 8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ND-CC-01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Mon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11am-</w:t>
            </w:r>
            <w:r>
              <w:rPr>
                <w:spacing w:val="-2"/>
              </w:rPr>
              <w:t xml:space="preserve"> </w:t>
            </w:r>
            <w:r>
              <w:t>12pm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022</w:t>
            </w:r>
          </w:p>
        </w:tc>
      </w:tr>
      <w:tr w:rsidR="009727F9" w:rsidTr="00886688">
        <w:trPr>
          <w:trHeight w:val="505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25"/>
            </w:pPr>
            <w:r>
              <w:t>Tutorial 9</w:t>
            </w:r>
            <w:r>
              <w:rPr>
                <w:spacing w:val="1"/>
              </w:rPr>
              <w:t xml:space="preserve"> </w:t>
            </w:r>
            <w:r>
              <w:t>ND-CC-09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Weds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10am</w:t>
            </w:r>
            <w:r>
              <w:rPr>
                <w:spacing w:val="-2"/>
              </w:rPr>
              <w:t xml:space="preserve"> </w:t>
            </w:r>
            <w:r>
              <w:t>– 11am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proofErr w:type="spellStart"/>
            <w:r>
              <w:t>Carslaw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Sem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Rm</w:t>
            </w:r>
            <w:proofErr w:type="spellEnd"/>
            <w:r>
              <w:rPr>
                <w:spacing w:val="-2"/>
              </w:rPr>
              <w:t xml:space="preserve"> </w:t>
            </w:r>
            <w:r>
              <w:t>350</w:t>
            </w:r>
          </w:p>
        </w:tc>
      </w:tr>
      <w:tr w:rsidR="009727F9" w:rsidTr="00886688">
        <w:trPr>
          <w:trHeight w:val="504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</w:t>
            </w:r>
            <w:r>
              <w:rPr>
                <w:spacing w:val="1"/>
              </w:rPr>
              <w:t xml:space="preserve"> </w:t>
            </w:r>
            <w:r>
              <w:t>10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ND-CC-04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Mon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2pm-</w:t>
            </w:r>
            <w:r>
              <w:rPr>
                <w:spacing w:val="-3"/>
              </w:rPr>
              <w:t xml:space="preserve"> </w:t>
            </w:r>
            <w:r>
              <w:t>3pm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403</w:t>
            </w:r>
          </w:p>
        </w:tc>
      </w:tr>
      <w:tr w:rsidR="009727F9" w:rsidTr="00886688">
        <w:trPr>
          <w:trHeight w:val="505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15"/>
            </w:pPr>
            <w:r>
              <w:t>Tutorial 11</w:t>
            </w:r>
            <w:r>
              <w:rPr>
                <w:spacing w:val="-52"/>
              </w:rPr>
              <w:t xml:space="preserve"> </w:t>
            </w:r>
            <w:r>
              <w:t>ND-CC-10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Weds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11am</w:t>
            </w:r>
            <w:r>
              <w:rPr>
                <w:spacing w:val="-2"/>
              </w:rPr>
              <w:t xml:space="preserve"> </w:t>
            </w:r>
            <w:r>
              <w:t>– 12pm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proofErr w:type="spellStart"/>
            <w:r>
              <w:t>Carslaw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Sem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Rm</w:t>
            </w:r>
            <w:proofErr w:type="spellEnd"/>
            <w:r>
              <w:rPr>
                <w:spacing w:val="-2"/>
              </w:rPr>
              <w:t xml:space="preserve"> </w:t>
            </w:r>
            <w:r>
              <w:t>354</w:t>
            </w:r>
          </w:p>
        </w:tc>
      </w:tr>
      <w:tr w:rsidR="009727F9" w:rsidTr="00886688">
        <w:trPr>
          <w:trHeight w:val="503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</w:t>
            </w:r>
            <w:r>
              <w:rPr>
                <w:spacing w:val="1"/>
              </w:rPr>
              <w:t xml:space="preserve"> </w:t>
            </w:r>
            <w:r>
              <w:t>12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ND-CC-05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Mon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3pm-</w:t>
            </w:r>
            <w:r>
              <w:rPr>
                <w:spacing w:val="-3"/>
              </w:rPr>
              <w:t xml:space="preserve"> </w:t>
            </w:r>
            <w:r>
              <w:t>4pm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403</w:t>
            </w:r>
          </w:p>
        </w:tc>
      </w:tr>
      <w:tr w:rsidR="009727F9" w:rsidTr="00886688">
        <w:trPr>
          <w:trHeight w:val="506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15"/>
            </w:pPr>
            <w:r>
              <w:t>Tutorial 13</w:t>
            </w:r>
            <w:r>
              <w:rPr>
                <w:spacing w:val="-52"/>
              </w:rPr>
              <w:t xml:space="preserve"> </w:t>
            </w:r>
            <w:r>
              <w:t>ND-CC-11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Weds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1pm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2pm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rPr>
                <w:spacing w:val="1"/>
              </w:rPr>
              <w:t xml:space="preserve"> </w:t>
            </w:r>
            <w:r>
              <w:t>105</w:t>
            </w:r>
          </w:p>
        </w:tc>
      </w:tr>
      <w:tr w:rsidR="009727F9" w:rsidTr="00886688">
        <w:trPr>
          <w:trHeight w:val="504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</w:t>
            </w:r>
            <w:r>
              <w:rPr>
                <w:spacing w:val="1"/>
              </w:rPr>
              <w:t xml:space="preserve"> </w:t>
            </w:r>
            <w:r>
              <w:t>14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ND-CC-12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Weds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2pm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3pm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rPr>
                <w:spacing w:val="1"/>
              </w:rPr>
              <w:t xml:space="preserve"> </w:t>
            </w:r>
            <w:r>
              <w:t>105</w:t>
            </w:r>
          </w:p>
        </w:tc>
      </w:tr>
      <w:tr w:rsidR="009727F9" w:rsidTr="00886688">
        <w:trPr>
          <w:trHeight w:val="505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15"/>
            </w:pPr>
            <w:r>
              <w:t>Tutorial 15</w:t>
            </w:r>
            <w:r>
              <w:rPr>
                <w:spacing w:val="-52"/>
              </w:rPr>
              <w:t xml:space="preserve"> </w:t>
            </w:r>
            <w:r>
              <w:t>ND-CC-13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Thurs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10am</w:t>
            </w:r>
            <w:r>
              <w:rPr>
                <w:spacing w:val="-2"/>
              </w:rPr>
              <w:t xml:space="preserve"> </w:t>
            </w:r>
            <w:r>
              <w:t>– 11am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rPr>
                <w:spacing w:val="1"/>
              </w:rPr>
              <w:t xml:space="preserve"> </w:t>
            </w:r>
            <w:r>
              <w:t>102</w:t>
            </w:r>
          </w:p>
        </w:tc>
      </w:tr>
      <w:tr w:rsidR="009727F9" w:rsidTr="00886688">
        <w:trPr>
          <w:trHeight w:val="504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ND-CC-14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Thurs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11am</w:t>
            </w:r>
            <w:r>
              <w:rPr>
                <w:spacing w:val="-2"/>
              </w:rPr>
              <w:t xml:space="preserve"> </w:t>
            </w:r>
            <w:r>
              <w:t>– 12pm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r>
              <w:t>NLS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rPr>
                <w:spacing w:val="1"/>
              </w:rPr>
              <w:t xml:space="preserve"> </w:t>
            </w:r>
            <w:r>
              <w:t>102</w:t>
            </w:r>
          </w:p>
        </w:tc>
      </w:tr>
      <w:tr w:rsidR="009727F9" w:rsidTr="00886688">
        <w:trPr>
          <w:trHeight w:val="505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15"/>
            </w:pPr>
            <w:r>
              <w:t>Tutorial 17</w:t>
            </w:r>
            <w:r>
              <w:rPr>
                <w:spacing w:val="-52"/>
              </w:rPr>
              <w:t xml:space="preserve"> </w:t>
            </w:r>
            <w:r>
              <w:t>ND-RE-03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Thurs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12pm –</w:t>
            </w:r>
            <w:r>
              <w:rPr>
                <w:spacing w:val="-4"/>
              </w:rPr>
              <w:t xml:space="preserve"> </w:t>
            </w:r>
            <w:r>
              <w:t>1pm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r>
              <w:t>Online</w:t>
            </w:r>
          </w:p>
        </w:tc>
      </w:tr>
      <w:tr w:rsidR="009727F9" w:rsidTr="00886688">
        <w:trPr>
          <w:trHeight w:val="503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</w:t>
            </w:r>
            <w:r>
              <w:rPr>
                <w:spacing w:val="1"/>
              </w:rPr>
              <w:t xml:space="preserve"> </w:t>
            </w:r>
            <w:r>
              <w:t>18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ND-RE-04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Thurs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1pm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2pm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r>
              <w:t>Online</w:t>
            </w:r>
          </w:p>
        </w:tc>
      </w:tr>
      <w:tr w:rsidR="009727F9" w:rsidTr="00886688">
        <w:trPr>
          <w:trHeight w:val="506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15"/>
            </w:pPr>
            <w:r>
              <w:t>Tutorial 19</w:t>
            </w:r>
            <w:r>
              <w:rPr>
                <w:spacing w:val="-52"/>
              </w:rPr>
              <w:t xml:space="preserve"> </w:t>
            </w:r>
            <w:r>
              <w:t>ND-CC-15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Thurs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2pm -</w:t>
            </w:r>
            <w:r>
              <w:rPr>
                <w:spacing w:val="-3"/>
              </w:rPr>
              <w:t xml:space="preserve"> </w:t>
            </w:r>
            <w:r>
              <w:t>3pm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proofErr w:type="spellStart"/>
            <w:r>
              <w:t>Carslaw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Lec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451</w:t>
            </w:r>
          </w:p>
        </w:tc>
      </w:tr>
      <w:tr w:rsidR="009727F9" w:rsidTr="00886688">
        <w:trPr>
          <w:trHeight w:val="504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Tutorial</w:t>
            </w:r>
            <w:r>
              <w:rPr>
                <w:spacing w:val="1"/>
              </w:rPr>
              <w:t xml:space="preserve"> </w:t>
            </w:r>
            <w:r>
              <w:t>20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ND-CC-16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Thurs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3pm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4pm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proofErr w:type="spellStart"/>
            <w:r>
              <w:t>Carslaw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Lec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451</w:t>
            </w:r>
          </w:p>
        </w:tc>
      </w:tr>
      <w:tr w:rsidR="009727F9" w:rsidTr="00886688">
        <w:trPr>
          <w:trHeight w:val="506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54" w:lineRule="exact"/>
              <w:ind w:right="225"/>
            </w:pPr>
            <w:r>
              <w:t>Group 1</w:t>
            </w:r>
            <w:r>
              <w:rPr>
                <w:spacing w:val="1"/>
              </w:rPr>
              <w:t xml:space="preserve"> </w:t>
            </w:r>
            <w:r>
              <w:t>ND-CC-01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Mon</w:t>
            </w:r>
            <w:r>
              <w:rPr>
                <w:spacing w:val="-1"/>
              </w:rPr>
              <w:t xml:space="preserve"> </w:t>
            </w:r>
            <w:r>
              <w:t>and Weds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ind w:left="108"/>
            </w:pPr>
            <w:r>
              <w:t>9am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11am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ind w:left="106"/>
            </w:pPr>
            <w:proofErr w:type="spellStart"/>
            <w:r>
              <w:t>Carslaw</w:t>
            </w:r>
            <w:proofErr w:type="spellEnd"/>
            <w:r>
              <w:rPr>
                <w:spacing w:val="-1"/>
              </w:rPr>
              <w:t xml:space="preserve"> </w:t>
            </w:r>
            <w:r>
              <w:t>453</w:t>
            </w:r>
          </w:p>
        </w:tc>
      </w:tr>
      <w:tr w:rsidR="009727F9" w:rsidTr="00886688">
        <w:trPr>
          <w:trHeight w:val="503"/>
        </w:trPr>
        <w:tc>
          <w:tcPr>
            <w:tcW w:w="1322" w:type="dxa"/>
          </w:tcPr>
          <w:p w:rsidR="009727F9" w:rsidRDefault="009727F9" w:rsidP="00886688">
            <w:pPr>
              <w:pStyle w:val="TableParagraph"/>
              <w:spacing w:line="249" w:lineRule="exact"/>
            </w:pPr>
            <w:r>
              <w:t>Group 2</w:t>
            </w:r>
          </w:p>
          <w:p w:rsidR="009727F9" w:rsidRDefault="009727F9" w:rsidP="00886688">
            <w:pPr>
              <w:pStyle w:val="TableParagraph"/>
              <w:spacing w:before="1" w:line="233" w:lineRule="exact"/>
            </w:pPr>
            <w:r>
              <w:t>ND-CC-02</w:t>
            </w:r>
          </w:p>
        </w:tc>
        <w:tc>
          <w:tcPr>
            <w:tcW w:w="1843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Mon</w:t>
            </w:r>
            <w:r>
              <w:rPr>
                <w:spacing w:val="-1"/>
              </w:rPr>
              <w:t xml:space="preserve"> </w:t>
            </w:r>
            <w:r>
              <w:t>and Weds</w:t>
            </w:r>
          </w:p>
        </w:tc>
        <w:tc>
          <w:tcPr>
            <w:tcW w:w="1560" w:type="dxa"/>
          </w:tcPr>
          <w:p w:rsidR="009727F9" w:rsidRDefault="009727F9" w:rsidP="00886688">
            <w:pPr>
              <w:pStyle w:val="TableParagraph"/>
              <w:spacing w:line="249" w:lineRule="exact"/>
              <w:ind w:left="108"/>
            </w:pPr>
            <w:r>
              <w:t>11am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1pm</w:t>
            </w:r>
          </w:p>
        </w:tc>
        <w:tc>
          <w:tcPr>
            <w:tcW w:w="2410" w:type="dxa"/>
          </w:tcPr>
          <w:p w:rsidR="009727F9" w:rsidRDefault="009727F9" w:rsidP="00886688">
            <w:pPr>
              <w:pStyle w:val="TableParagraph"/>
              <w:spacing w:line="249" w:lineRule="exact"/>
              <w:ind w:left="106"/>
            </w:pPr>
            <w:proofErr w:type="spellStart"/>
            <w:r>
              <w:t>Carslaw</w:t>
            </w:r>
            <w:proofErr w:type="spellEnd"/>
            <w:r>
              <w:rPr>
                <w:spacing w:val="-1"/>
              </w:rPr>
              <w:t xml:space="preserve"> </w:t>
            </w:r>
            <w:r>
              <w:t>453</w:t>
            </w:r>
          </w:p>
        </w:tc>
      </w:tr>
    </w:tbl>
    <w:p w:rsidR="001E1165" w:rsidRDefault="001E1165"/>
    <w:sectPr w:rsidR="001E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F9"/>
    <w:rsid w:val="001E1165"/>
    <w:rsid w:val="0097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27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27F9"/>
    <w:rPr>
      <w:rFonts w:ascii="Calibri" w:eastAsia="Calibri" w:hAnsi="Calibri" w:cs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727F9"/>
    <w:rPr>
      <w:rFonts w:ascii="Calibri" w:eastAsia="Calibri" w:hAnsi="Calibri" w:cs="Calibri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9727F9"/>
    <w:pPr>
      <w:spacing w:line="251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27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27F9"/>
    <w:rPr>
      <w:rFonts w:ascii="Calibri" w:eastAsia="Calibri" w:hAnsi="Calibri" w:cs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727F9"/>
    <w:rPr>
      <w:rFonts w:ascii="Calibri" w:eastAsia="Calibri" w:hAnsi="Calibri" w:cs="Calibri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9727F9"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2021-10-17T10:43:00Z</dcterms:created>
  <dcterms:modified xsi:type="dcterms:W3CDTF">2021-10-17T10:45:00Z</dcterms:modified>
</cp:coreProperties>
</file>