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A461" w14:textId="0544057F" w:rsidR="00F16243" w:rsidRPr="00F16243" w:rsidRDefault="00F16243" w:rsidP="00F16243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F1624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 </w:t>
      </w: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一、</w:t>
      </w:r>
      <w:proofErr w:type="gramStart"/>
      <w:r w:rsidRPr="00F1624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蓝牙低功耗</w:t>
      </w:r>
      <w:proofErr w:type="gramEnd"/>
      <w:r w:rsidRPr="00F1624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(BLE)协议</w:t>
      </w:r>
      <w:proofErr w:type="gramStart"/>
      <w:r w:rsidRPr="00F1624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栈</w:t>
      </w:r>
      <w:proofErr w:type="gramEnd"/>
      <w:r w:rsidRPr="00F1624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 之 PHY层</w:t>
      </w:r>
    </w:p>
    <w:p w14:paraId="255359CE" w14:textId="77777777" w:rsidR="00F16243" w:rsidRDefault="00F16243" w:rsidP="00F16243">
      <w:r>
        <w:t>2.4GHz</w:t>
      </w:r>
    </w:p>
    <w:p w14:paraId="09A90583" w14:textId="77777777" w:rsidR="00F16243" w:rsidRDefault="00F16243" w:rsidP="00F16243">
      <w:pPr>
        <w:rPr>
          <w:rFonts w:hint="eastAsia"/>
        </w:rPr>
      </w:pPr>
      <w:r>
        <w:rPr>
          <w:rFonts w:hint="eastAsia"/>
        </w:rPr>
        <w:t>物理层相对于软件工作者来说是最简单的一层，几乎不用关心，但是这一层却非常重要，直接体现</w:t>
      </w:r>
      <w:proofErr w:type="gramStart"/>
      <w:r>
        <w:rPr>
          <w:rFonts w:hint="eastAsia"/>
        </w:rPr>
        <w:t>出蓝牙芯片</w:t>
      </w:r>
      <w:proofErr w:type="gramEnd"/>
      <w:r>
        <w:rPr>
          <w:rFonts w:hint="eastAsia"/>
        </w:rPr>
        <w:t>的好坏。</w:t>
      </w:r>
    </w:p>
    <w:p w14:paraId="3445259E" w14:textId="77777777" w:rsidR="00F16243" w:rsidRDefault="00F16243" w:rsidP="00F16243"/>
    <w:p w14:paraId="5BC0EC9F" w14:textId="77777777" w:rsidR="00F16243" w:rsidRDefault="00F16243" w:rsidP="00F16243">
      <w:pPr>
        <w:rPr>
          <w:rFonts w:hint="eastAsia"/>
        </w:rPr>
      </w:pPr>
      <w:proofErr w:type="gramStart"/>
      <w:r>
        <w:rPr>
          <w:rFonts w:hint="eastAsia"/>
        </w:rPr>
        <w:t>蓝牙工作</w:t>
      </w:r>
      <w:proofErr w:type="gramEnd"/>
      <w:r>
        <w:rPr>
          <w:rFonts w:hint="eastAsia"/>
        </w:rPr>
        <w:t>在</w:t>
      </w:r>
      <w:r>
        <w:rPr>
          <w:rFonts w:hint="eastAsia"/>
        </w:rPr>
        <w:t>2.4GHz</w:t>
      </w:r>
      <w:r>
        <w:rPr>
          <w:rFonts w:hint="eastAsia"/>
        </w:rPr>
        <w:t>的频段，具体的频段范围是</w:t>
      </w:r>
      <w:r>
        <w:rPr>
          <w:rFonts w:hint="eastAsia"/>
        </w:rPr>
        <w:t>2400MHz</w:t>
      </w:r>
      <w:r>
        <w:rPr>
          <w:rFonts w:hint="eastAsia"/>
        </w:rPr>
        <w:t>到</w:t>
      </w:r>
      <w:r>
        <w:rPr>
          <w:rFonts w:hint="eastAsia"/>
        </w:rPr>
        <w:t>2483.5MHz</w:t>
      </w:r>
      <w:r>
        <w:rPr>
          <w:rFonts w:hint="eastAsia"/>
        </w:rPr>
        <w:t>，频段宽度为</w:t>
      </w:r>
      <w:r>
        <w:rPr>
          <w:rFonts w:hint="eastAsia"/>
        </w:rPr>
        <w:t>83.5MHz</w:t>
      </w:r>
      <w:r>
        <w:rPr>
          <w:rFonts w:hint="eastAsia"/>
        </w:rPr>
        <w:t>。</w:t>
      </w:r>
      <w:r>
        <w:rPr>
          <w:rFonts w:hint="eastAsia"/>
        </w:rPr>
        <w:t>BLE</w:t>
      </w:r>
      <w:r>
        <w:rPr>
          <w:rFonts w:hint="eastAsia"/>
        </w:rPr>
        <w:t>将这</w:t>
      </w:r>
      <w:r>
        <w:rPr>
          <w:rFonts w:hint="eastAsia"/>
        </w:rPr>
        <w:t>83.5MHz</w:t>
      </w:r>
      <w:r>
        <w:rPr>
          <w:rFonts w:hint="eastAsia"/>
        </w:rPr>
        <w:t>的宽度分成了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39</w:t>
      </w:r>
      <w:r>
        <w:rPr>
          <w:rFonts w:hint="eastAsia"/>
        </w:rPr>
        <w:t>共</w:t>
      </w:r>
      <w:r>
        <w:rPr>
          <w:rFonts w:hint="eastAsia"/>
        </w:rPr>
        <w:t>40</w:t>
      </w:r>
      <w:r>
        <w:rPr>
          <w:rFonts w:hint="eastAsia"/>
        </w:rPr>
        <w:t>个通道，每一个通道宽度为</w:t>
      </w:r>
      <w:r>
        <w:rPr>
          <w:rFonts w:hint="eastAsia"/>
        </w:rPr>
        <w:t>2MHz</w:t>
      </w:r>
      <w:r>
        <w:rPr>
          <w:rFonts w:hint="eastAsia"/>
        </w:rPr>
        <w:t>。</w:t>
      </w:r>
    </w:p>
    <w:p w14:paraId="134281E1" w14:textId="77777777" w:rsidR="00F16243" w:rsidRDefault="00F16243" w:rsidP="00F16243"/>
    <w:p w14:paraId="797D60B6" w14:textId="77777777" w:rsidR="00F16243" w:rsidRDefault="00F16243" w:rsidP="00F16243">
      <w:pPr>
        <w:rPr>
          <w:rFonts w:hint="eastAsia"/>
        </w:rPr>
      </w:pPr>
      <w:r>
        <w:rPr>
          <w:rFonts w:hint="eastAsia"/>
        </w:rPr>
        <w:t>各个通道的中心频率计算公式：</w:t>
      </w:r>
    </w:p>
    <w:p w14:paraId="59F42D5D" w14:textId="30A15301" w:rsidR="00F16243" w:rsidRDefault="00F16243" w:rsidP="00F16243">
      <w:pPr>
        <w:ind w:left="2880" w:firstLine="720"/>
      </w:pPr>
      <w:r>
        <w:t xml:space="preserve">f </w:t>
      </w:r>
      <w:r w:rsidRPr="00F16243">
        <w:rPr>
          <w:vertAlign w:val="subscript"/>
        </w:rPr>
        <w:t>c</w:t>
      </w:r>
      <w:r>
        <w:t xml:space="preserve"> = 2402 + 2k</w:t>
      </w:r>
    </w:p>
    <w:p w14:paraId="37FA0FC0" w14:textId="77777777" w:rsidR="00F16243" w:rsidRDefault="00F16243" w:rsidP="00F16243">
      <w:pPr>
        <w:ind w:left="2880" w:firstLine="720"/>
      </w:pPr>
    </w:p>
    <w:p w14:paraId="58F24DE2" w14:textId="17C3ACA2" w:rsidR="00F16243" w:rsidRDefault="00F16243" w:rsidP="00F16243">
      <w:pPr>
        <w:jc w:val="center"/>
      </w:pPr>
      <w:r>
        <w:rPr>
          <w:noProof/>
        </w:rPr>
        <w:drawing>
          <wp:inline distT="0" distB="0" distL="0" distR="0" wp14:anchorId="6F5AFC8B" wp14:editId="6A2F38C2">
            <wp:extent cx="5943600" cy="2941955"/>
            <wp:effectExtent l="0" t="0" r="0" b="0"/>
            <wp:docPr id="1" name="图片 1" descr="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5786" w14:textId="0F3B100B" w:rsidR="00F16243" w:rsidRDefault="00F16243" w:rsidP="00F16243"/>
    <w:p w14:paraId="67E340EC" w14:textId="143E9027" w:rsidR="00F16243" w:rsidRDefault="00F16243" w:rsidP="00F16243"/>
    <w:p w14:paraId="50A97B4F" w14:textId="77777777" w:rsidR="00F16243" w:rsidRDefault="00F16243" w:rsidP="00F16243">
      <w:pPr>
        <w:rPr>
          <w:rFonts w:hint="eastAsia"/>
        </w:rPr>
      </w:pPr>
      <w:r>
        <w:rPr>
          <w:rFonts w:hint="eastAsia"/>
        </w:rPr>
        <w:t>其中广播通道为</w:t>
      </w:r>
      <w:r>
        <w:rPr>
          <w:rFonts w:hint="eastAsia"/>
        </w:rPr>
        <w:t>37/38/39</w:t>
      </w:r>
      <w:r>
        <w:rPr>
          <w:rFonts w:hint="eastAsia"/>
        </w:rPr>
        <w:t>，对应的中心频率分别为</w:t>
      </w:r>
      <w:r>
        <w:rPr>
          <w:rFonts w:hint="eastAsia"/>
        </w:rPr>
        <w:t>2402MHz</w:t>
      </w:r>
      <w:r>
        <w:rPr>
          <w:rFonts w:hint="eastAsia"/>
        </w:rPr>
        <w:t>、</w:t>
      </w:r>
      <w:r>
        <w:rPr>
          <w:rFonts w:hint="eastAsia"/>
        </w:rPr>
        <w:t>2426MHz</w:t>
      </w:r>
      <w:r>
        <w:rPr>
          <w:rFonts w:hint="eastAsia"/>
        </w:rPr>
        <w:t>、</w:t>
      </w:r>
      <w:r>
        <w:rPr>
          <w:rFonts w:hint="eastAsia"/>
        </w:rPr>
        <w:t>2480MHz</w:t>
      </w:r>
      <w:r>
        <w:rPr>
          <w:rFonts w:hint="eastAsia"/>
        </w:rPr>
        <w:t>。</w:t>
      </w:r>
      <w:r>
        <w:rPr>
          <w:rFonts w:hint="eastAsia"/>
        </w:rPr>
        <w:t>BLE</w:t>
      </w:r>
      <w:r>
        <w:rPr>
          <w:rFonts w:hint="eastAsia"/>
        </w:rPr>
        <w:t>在广播的时候会轮流使用这</w:t>
      </w:r>
      <w:r>
        <w:rPr>
          <w:rFonts w:hint="eastAsia"/>
        </w:rPr>
        <w:t>3</w:t>
      </w:r>
      <w:r>
        <w:rPr>
          <w:rFonts w:hint="eastAsia"/>
        </w:rPr>
        <w:t>个通道进行广播。</w:t>
      </w:r>
    </w:p>
    <w:p w14:paraId="10EC6204" w14:textId="77777777" w:rsidR="00F16243" w:rsidRDefault="00F16243" w:rsidP="00F16243"/>
    <w:p w14:paraId="5778DE89" w14:textId="77777777" w:rsidR="00F16243" w:rsidRDefault="00F16243" w:rsidP="00F16243">
      <w:pPr>
        <w:rPr>
          <w:rFonts w:hint="eastAsia"/>
        </w:rPr>
      </w:pPr>
      <w:r>
        <w:rPr>
          <w:rFonts w:hint="eastAsia"/>
        </w:rPr>
        <w:lastRenderedPageBreak/>
        <w:t>从图中可以看出</w:t>
      </w:r>
      <w:r>
        <w:rPr>
          <w:rFonts w:hint="eastAsia"/>
        </w:rPr>
        <w:t>BLE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个广播通道并不是连在一起的，从上图可以看出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使用的也是</w:t>
      </w:r>
      <w:r>
        <w:rPr>
          <w:rFonts w:hint="eastAsia"/>
        </w:rPr>
        <w:t>2.4G</w:t>
      </w:r>
      <w:r>
        <w:rPr>
          <w:rFonts w:hint="eastAsia"/>
        </w:rPr>
        <w:t>的频段，如果在有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信号的情况会对</w:t>
      </w:r>
      <w:r>
        <w:rPr>
          <w:rFonts w:hint="eastAsia"/>
        </w:rPr>
        <w:t>BLE</w:t>
      </w:r>
      <w:r>
        <w:rPr>
          <w:rFonts w:hint="eastAsia"/>
        </w:rPr>
        <w:t>的广播造成干扰从而导致不能有效的进行广播。所以</w:t>
      </w:r>
      <w:r>
        <w:rPr>
          <w:rFonts w:hint="eastAsia"/>
        </w:rPr>
        <w:t>BLE</w:t>
      </w:r>
      <w:r>
        <w:rPr>
          <w:rFonts w:hint="eastAsia"/>
        </w:rPr>
        <w:t>的设计者将三个广播通道设计成这样。</w:t>
      </w:r>
    </w:p>
    <w:p w14:paraId="52FE189E" w14:textId="77777777" w:rsidR="00F16243" w:rsidRDefault="00F16243" w:rsidP="00F16243"/>
    <w:p w14:paraId="79033FFC" w14:textId="4AF29D83" w:rsidR="00F16243" w:rsidRDefault="00F16243" w:rsidP="00F16243">
      <w:r>
        <w:rPr>
          <w:rFonts w:hint="eastAsia"/>
        </w:rPr>
        <w:t>虽然广播通道的频段是不连续的，但是编号却是连续的。这样设计的目的是为了保证数据通道编号的连续性，跳频算法方便计算。</w:t>
      </w:r>
    </w:p>
    <w:p w14:paraId="58917C56" w14:textId="77777777" w:rsidR="00AB2D5E" w:rsidRPr="00AB2D5E" w:rsidRDefault="00AB2D5E" w:rsidP="00F16243">
      <w:pPr>
        <w:rPr>
          <w:rFonts w:hint="eastAsia"/>
        </w:rPr>
      </w:pPr>
    </w:p>
    <w:p w14:paraId="31D363DD" w14:textId="77777777" w:rsidR="00AB2D5E" w:rsidRDefault="00AB2D5E" w:rsidP="00AB2D5E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二 发射功率和接收功率</w:t>
      </w:r>
    </w:p>
    <w:p w14:paraId="15AAF173" w14:textId="77777777" w:rsidR="00AB2D5E" w:rsidRDefault="00AB2D5E" w:rsidP="00AB2D5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RSSI</w:t>
      </w:r>
      <w:r>
        <w:rPr>
          <w:rFonts w:ascii="Arial" w:hAnsi="Arial" w:cs="Arial"/>
          <w:color w:val="4D4D4D"/>
        </w:rPr>
        <w:t>（接收信号强度）</w:t>
      </w:r>
      <w:r>
        <w:rPr>
          <w:rFonts w:ascii="Arial" w:hAnsi="Arial" w:cs="Arial"/>
          <w:color w:val="4D4D4D"/>
        </w:rPr>
        <w:t>Received Signal Strength Indicator</w:t>
      </w:r>
    </w:p>
    <w:p w14:paraId="743CEF41" w14:textId="77777777" w:rsidR="00AB2D5E" w:rsidRDefault="00AB2D5E" w:rsidP="00AB2D5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发射功率</w:t>
      </w:r>
    </w:p>
    <w:p w14:paraId="60B376AA" w14:textId="77777777" w:rsidR="00AB2D5E" w:rsidRDefault="00AB2D5E" w:rsidP="00AB2D5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2.4GHz ISM</w:t>
      </w:r>
      <w:r>
        <w:rPr>
          <w:rFonts w:ascii="Arial" w:hAnsi="Arial" w:cs="Arial"/>
          <w:color w:val="4D4D4D"/>
        </w:rPr>
        <w:t>频段对无需授权的设备具有最大发射功率的限制。对于</w:t>
      </w:r>
      <w:r>
        <w:rPr>
          <w:rFonts w:ascii="Arial" w:hAnsi="Arial" w:cs="Arial"/>
          <w:color w:val="4D4D4D"/>
        </w:rPr>
        <w:t>BLE</w:t>
      </w:r>
      <w:r>
        <w:rPr>
          <w:rFonts w:ascii="Arial" w:hAnsi="Arial" w:cs="Arial"/>
          <w:color w:val="4D4D4D"/>
        </w:rPr>
        <w:t>规范规定最大发射功率为</w:t>
      </w:r>
      <w:r>
        <w:rPr>
          <w:rFonts w:ascii="Arial" w:hAnsi="Arial" w:cs="Arial"/>
          <w:color w:val="4D4D4D"/>
        </w:rPr>
        <w:t>+10dBm</w:t>
      </w:r>
      <w:r>
        <w:rPr>
          <w:rFonts w:ascii="Arial" w:hAnsi="Arial" w:cs="Arial"/>
          <w:color w:val="4D4D4D"/>
        </w:rPr>
        <w:t>，最小的发射功率为</w:t>
      </w:r>
      <w:r>
        <w:rPr>
          <w:rFonts w:ascii="Arial" w:hAnsi="Arial" w:cs="Arial"/>
          <w:color w:val="4D4D4D"/>
        </w:rPr>
        <w:t>-20dBm</w:t>
      </w:r>
      <w:r>
        <w:rPr>
          <w:rFonts w:ascii="Arial" w:hAnsi="Arial" w:cs="Arial"/>
          <w:color w:val="4D4D4D"/>
        </w:rPr>
        <w:t>。如果发射功率过小则不能被其他设备发现。</w:t>
      </w:r>
    </w:p>
    <w:p w14:paraId="5FDC40E1" w14:textId="77777777" w:rsidR="00AB2D5E" w:rsidRDefault="00AB2D5E" w:rsidP="00AB2D5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+10dBm</w:t>
      </w:r>
      <w:r>
        <w:rPr>
          <w:rFonts w:ascii="Arial" w:hAnsi="Arial" w:cs="Arial"/>
          <w:color w:val="4D4D4D"/>
        </w:rPr>
        <w:t>的发射为</w:t>
      </w:r>
      <w:r>
        <w:rPr>
          <w:rFonts w:ascii="Arial" w:hAnsi="Arial" w:cs="Arial"/>
          <w:color w:val="4D4D4D"/>
        </w:rPr>
        <w:t>10mW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-20dBm</w:t>
      </w:r>
      <w:r>
        <w:rPr>
          <w:rFonts w:ascii="Arial" w:hAnsi="Arial" w:cs="Arial"/>
          <w:color w:val="4D4D4D"/>
        </w:rPr>
        <w:t>的发射功率仅为</w:t>
      </w:r>
      <w:r>
        <w:rPr>
          <w:rFonts w:ascii="Arial" w:hAnsi="Arial" w:cs="Arial"/>
          <w:color w:val="4D4D4D"/>
        </w:rPr>
        <w:t>10μW</w:t>
      </w:r>
      <w:r>
        <w:rPr>
          <w:rFonts w:ascii="Arial" w:hAnsi="Arial" w:cs="Arial"/>
          <w:color w:val="4D4D4D"/>
        </w:rPr>
        <w:t>。</w:t>
      </w:r>
    </w:p>
    <w:p w14:paraId="3392817C" w14:textId="77777777" w:rsidR="00AB2D5E" w:rsidRDefault="00AB2D5E" w:rsidP="00AB2D5E">
      <w:pPr>
        <w:rPr>
          <w:rFonts w:hint="eastAsia"/>
        </w:rPr>
      </w:pPr>
      <w:r>
        <w:rPr>
          <w:rFonts w:hint="eastAsia"/>
        </w:rPr>
        <w:t>接收灵敏度</w:t>
      </w:r>
    </w:p>
    <w:p w14:paraId="167E47EB" w14:textId="77777777" w:rsidR="00AB2D5E" w:rsidRDefault="00AB2D5E" w:rsidP="00AB2D5E"/>
    <w:p w14:paraId="0599BBFF" w14:textId="77777777" w:rsidR="00AB2D5E" w:rsidRDefault="00AB2D5E" w:rsidP="00AB2D5E">
      <w:pPr>
        <w:rPr>
          <w:rFonts w:hint="eastAsia"/>
        </w:rPr>
      </w:pPr>
      <w:r>
        <w:rPr>
          <w:rFonts w:hint="eastAsia"/>
        </w:rPr>
        <w:t>接收机检测其他设备发出的无线信号有多灵敏称之为接收灵敏度。灵敏度通常以</w:t>
      </w:r>
      <w:r>
        <w:rPr>
          <w:rFonts w:hint="eastAsia"/>
        </w:rPr>
        <w:t>dBm</w:t>
      </w:r>
      <w:r>
        <w:rPr>
          <w:rFonts w:hint="eastAsia"/>
        </w:rPr>
        <w:t>为测量单位，这是一个非常小的单位。低功耗</w:t>
      </w:r>
      <w:proofErr w:type="gramStart"/>
      <w:r>
        <w:rPr>
          <w:rFonts w:hint="eastAsia"/>
        </w:rPr>
        <w:t>蓝牙规定</w:t>
      </w:r>
      <w:proofErr w:type="gramEnd"/>
      <w:r>
        <w:rPr>
          <w:rFonts w:hint="eastAsia"/>
        </w:rPr>
        <w:t>接收机的灵敏度要高于</w:t>
      </w:r>
      <w:r>
        <w:rPr>
          <w:rFonts w:hint="eastAsia"/>
        </w:rPr>
        <w:t>-70dBm</w:t>
      </w:r>
      <w:r>
        <w:rPr>
          <w:rFonts w:hint="eastAsia"/>
        </w:rPr>
        <w:t>。换句话说，接收机接收到</w:t>
      </w:r>
      <w:r>
        <w:rPr>
          <w:rFonts w:hint="eastAsia"/>
        </w:rPr>
        <w:t>0.</w:t>
      </w:r>
      <w:proofErr w:type="gramStart"/>
      <w:r>
        <w:rPr>
          <w:rFonts w:hint="eastAsia"/>
        </w:rPr>
        <w:t xml:space="preserve">000 000 </w:t>
      </w:r>
      <w:proofErr w:type="gramEnd"/>
      <w:r>
        <w:rPr>
          <w:rFonts w:hint="eastAsia"/>
        </w:rPr>
        <w:t>1mW</w:t>
      </w:r>
      <w:r>
        <w:rPr>
          <w:rFonts w:hint="eastAsia"/>
        </w:rPr>
        <w:t>的电磁能量时要能正常工作。但是，噪声总是存在的。如果不能对其正确解码，仅仅检测到信号是没有意义的。因此，实践中，接收灵敏度阀值要在一个可接受的误比特率</w:t>
      </w:r>
      <w:r>
        <w:rPr>
          <w:rFonts w:hint="eastAsia"/>
        </w:rPr>
        <w:t>(BER)</w:t>
      </w:r>
      <w:r>
        <w:rPr>
          <w:rFonts w:hint="eastAsia"/>
        </w:rPr>
        <w:t>条件下定义。低功耗</w:t>
      </w:r>
      <w:proofErr w:type="gramStart"/>
      <w:r>
        <w:rPr>
          <w:rFonts w:hint="eastAsia"/>
        </w:rPr>
        <w:t>蓝牙选择</w:t>
      </w:r>
      <w:proofErr w:type="gramEnd"/>
      <w:r>
        <w:rPr>
          <w:rFonts w:hint="eastAsia"/>
        </w:rPr>
        <w:t>的误比特率为</w:t>
      </w:r>
      <w:r>
        <w:rPr>
          <w:rFonts w:hint="eastAsia"/>
        </w:rPr>
        <w:t>0.1%.</w:t>
      </w:r>
    </w:p>
    <w:p w14:paraId="75CDCCE5" w14:textId="77777777" w:rsidR="00AB2D5E" w:rsidRDefault="00AB2D5E" w:rsidP="00AB2D5E"/>
    <w:p w14:paraId="733A7449" w14:textId="77777777" w:rsidR="00AB2D5E" w:rsidRDefault="00AB2D5E" w:rsidP="00AB2D5E">
      <w:pPr>
        <w:rPr>
          <w:rFonts w:hint="eastAsia"/>
        </w:rPr>
      </w:pPr>
      <w:r>
        <w:rPr>
          <w:rFonts w:hint="eastAsia"/>
        </w:rPr>
        <w:t>支持</w:t>
      </w:r>
      <w:proofErr w:type="gramStart"/>
      <w:r>
        <w:rPr>
          <w:rFonts w:hint="eastAsia"/>
        </w:rPr>
        <w:t>低功耗蓝牙的</w:t>
      </w:r>
      <w:proofErr w:type="gramEnd"/>
      <w:r>
        <w:rPr>
          <w:rFonts w:hint="eastAsia"/>
        </w:rPr>
        <w:t>控制器，其接收机灵敏度可达到</w:t>
      </w:r>
      <w:r>
        <w:rPr>
          <w:rFonts w:hint="eastAsia"/>
        </w:rPr>
        <w:t>-90dBm</w:t>
      </w:r>
      <w:r>
        <w:rPr>
          <w:rFonts w:hint="eastAsia"/>
        </w:rPr>
        <w:t>，或者说</w:t>
      </w:r>
      <w:r>
        <w:rPr>
          <w:rFonts w:hint="eastAsia"/>
        </w:rPr>
        <w:t>1pW</w:t>
      </w:r>
      <w:r>
        <w:rPr>
          <w:rFonts w:hint="eastAsia"/>
        </w:rPr>
        <w:t>。这是另人难以置信的、从频段噪声中能检测到的少量能量，而这也导致了客观的通信距离。</w:t>
      </w:r>
    </w:p>
    <w:p w14:paraId="2E759B42" w14:textId="011C9A7A" w:rsidR="00873A86" w:rsidRDefault="00873A86" w:rsidP="00AB2D5E"/>
    <w:p w14:paraId="2CE644AD" w14:textId="77777777" w:rsidR="00AB2D5E" w:rsidRDefault="00AB2D5E" w:rsidP="00AB2D5E">
      <w:pPr>
        <w:rPr>
          <w:rFonts w:hint="eastAsia"/>
        </w:rPr>
      </w:pPr>
      <w:r>
        <w:rPr>
          <w:rFonts w:hint="eastAsia"/>
        </w:rPr>
        <w:t>功率</w:t>
      </w:r>
      <w:r>
        <w:rPr>
          <w:rFonts w:hint="eastAsia"/>
        </w:rPr>
        <w:t>P(</w:t>
      </w:r>
      <w:r>
        <w:rPr>
          <w:rFonts w:hint="eastAsia"/>
        </w:rPr>
        <w:t>单位</w:t>
      </w:r>
      <w:proofErr w:type="spellStart"/>
      <w:r>
        <w:rPr>
          <w:rFonts w:hint="eastAsia"/>
        </w:rPr>
        <w:t>mW</w:t>
      </w:r>
      <w:proofErr w:type="spellEnd"/>
      <w:r>
        <w:rPr>
          <w:rFonts w:hint="eastAsia"/>
        </w:rPr>
        <w:t>)</w:t>
      </w:r>
      <w:r>
        <w:rPr>
          <w:rFonts w:hint="eastAsia"/>
        </w:rPr>
        <w:t>和信号强度</w:t>
      </w:r>
      <w:r>
        <w:rPr>
          <w:rFonts w:hint="eastAsia"/>
        </w:rPr>
        <w:t>SSI(</w:t>
      </w:r>
      <w:r>
        <w:rPr>
          <w:rFonts w:hint="eastAsia"/>
        </w:rPr>
        <w:t>单位</w:t>
      </w:r>
      <w:r>
        <w:rPr>
          <w:rFonts w:hint="eastAsia"/>
        </w:rPr>
        <w:t>dBm)</w:t>
      </w:r>
      <w:r>
        <w:rPr>
          <w:rFonts w:hint="eastAsia"/>
        </w:rPr>
        <w:t>的换算公式</w:t>
      </w:r>
    </w:p>
    <w:p w14:paraId="18E55AB2" w14:textId="77777777" w:rsidR="00AB2D5E" w:rsidRDefault="00AB2D5E" w:rsidP="00AB2D5E">
      <w:pPr>
        <w:rPr>
          <w:rFonts w:hint="eastAsia"/>
        </w:rPr>
      </w:pPr>
      <w:r>
        <w:rPr>
          <w:rFonts w:hint="eastAsia"/>
        </w:rPr>
        <w:t>其换算公式如下：</w:t>
      </w:r>
    </w:p>
    <w:p w14:paraId="31D51AD5" w14:textId="77777777" w:rsidR="00AB2D5E" w:rsidRDefault="00AB2D5E" w:rsidP="00AB2D5E">
      <w:r>
        <w:t xml:space="preserve">S </w:t>
      </w:r>
      <w:proofErr w:type="spellStart"/>
      <w:r>
        <w:t>S</w:t>
      </w:r>
      <w:proofErr w:type="spellEnd"/>
      <w:r>
        <w:t xml:space="preserve"> I = 10 </w:t>
      </w:r>
      <w:r>
        <w:rPr>
          <w:rFonts w:ascii="MS Gothic" w:eastAsia="MS Gothic" w:hAnsi="MS Gothic" w:cs="MS Gothic" w:hint="eastAsia"/>
        </w:rPr>
        <w:t>∗</w:t>
      </w:r>
      <w:r>
        <w:t xml:space="preserve"> l o g 10 ( P ) SSI=10* log10(P)</w:t>
      </w:r>
    </w:p>
    <w:p w14:paraId="577331BF" w14:textId="77777777" w:rsidR="00AB2D5E" w:rsidRDefault="00AB2D5E" w:rsidP="00AB2D5E">
      <w:r>
        <w:lastRenderedPageBreak/>
        <w:t>SSI=10</w:t>
      </w:r>
      <w:r>
        <w:rPr>
          <w:rFonts w:ascii="MS Gothic" w:eastAsia="MS Gothic" w:hAnsi="MS Gothic" w:cs="MS Gothic" w:hint="eastAsia"/>
        </w:rPr>
        <w:t>∗</w:t>
      </w:r>
      <w:r>
        <w:t>log10(P)</w:t>
      </w:r>
    </w:p>
    <w:p w14:paraId="79485A74" w14:textId="77777777" w:rsidR="00AB2D5E" w:rsidRDefault="00AB2D5E" w:rsidP="00AB2D5E"/>
    <w:p w14:paraId="67C30DD2" w14:textId="77777777" w:rsidR="00AB2D5E" w:rsidRDefault="00AB2D5E" w:rsidP="00AB2D5E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10mW</w:t>
      </w:r>
      <w:r>
        <w:rPr>
          <w:rFonts w:hint="eastAsia"/>
        </w:rPr>
        <w:t>的发射功率：</w:t>
      </w:r>
    </w:p>
    <w:p w14:paraId="40F630E4" w14:textId="77777777" w:rsidR="00AB2D5E" w:rsidRDefault="00AB2D5E" w:rsidP="00AB2D5E">
      <w:r>
        <w:t xml:space="preserve">S </w:t>
      </w:r>
      <w:proofErr w:type="spellStart"/>
      <w:r>
        <w:t>S</w:t>
      </w:r>
      <w:proofErr w:type="spellEnd"/>
      <w:r>
        <w:t xml:space="preserve"> I = 10 </w:t>
      </w:r>
      <w:r>
        <w:rPr>
          <w:rFonts w:ascii="MS Gothic" w:eastAsia="MS Gothic" w:hAnsi="MS Gothic" w:cs="MS Gothic" w:hint="eastAsia"/>
        </w:rPr>
        <w:t>∗</w:t>
      </w:r>
      <w:r>
        <w:t xml:space="preserve"> l o g 10 ( 10 ) = 10 </w:t>
      </w:r>
      <w:r>
        <w:rPr>
          <w:rFonts w:ascii="MS Gothic" w:eastAsia="MS Gothic" w:hAnsi="MS Gothic" w:cs="MS Gothic" w:hint="eastAsia"/>
        </w:rPr>
        <w:t>∗</w:t>
      </w:r>
      <w:r>
        <w:t xml:space="preserve"> 1 = 10 d B m SSI=10* log10(10) = 10 * 1 = 10dBm</w:t>
      </w:r>
    </w:p>
    <w:p w14:paraId="3FBE817B" w14:textId="77777777" w:rsidR="00AB2D5E" w:rsidRDefault="00AB2D5E" w:rsidP="00AB2D5E">
      <w:r>
        <w:t>SSI=10</w:t>
      </w:r>
      <w:r>
        <w:rPr>
          <w:rFonts w:ascii="MS Gothic" w:eastAsia="MS Gothic" w:hAnsi="MS Gothic" w:cs="MS Gothic" w:hint="eastAsia"/>
        </w:rPr>
        <w:t>∗</w:t>
      </w:r>
      <w:r>
        <w:t>log10(10)=10</w:t>
      </w:r>
      <w:r>
        <w:rPr>
          <w:rFonts w:ascii="MS Gothic" w:eastAsia="MS Gothic" w:hAnsi="MS Gothic" w:cs="MS Gothic" w:hint="eastAsia"/>
        </w:rPr>
        <w:t>∗</w:t>
      </w:r>
      <w:r>
        <w:t>1=10dBm</w:t>
      </w:r>
    </w:p>
    <w:p w14:paraId="0A7A1FAF" w14:textId="77777777" w:rsidR="00AB2D5E" w:rsidRDefault="00AB2D5E" w:rsidP="00AB2D5E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0.</w:t>
      </w:r>
      <w:proofErr w:type="gramStart"/>
      <w:r>
        <w:rPr>
          <w:rFonts w:hint="eastAsia"/>
        </w:rPr>
        <w:t xml:space="preserve">000 000 </w:t>
      </w:r>
      <w:proofErr w:type="gramEnd"/>
      <w:r>
        <w:rPr>
          <w:rFonts w:hint="eastAsia"/>
        </w:rPr>
        <w:t>1mW</w:t>
      </w:r>
      <w:r>
        <w:rPr>
          <w:rFonts w:hint="eastAsia"/>
        </w:rPr>
        <w:t>的接收灵敏度</w:t>
      </w:r>
    </w:p>
    <w:p w14:paraId="0A1E2171" w14:textId="77777777" w:rsidR="00AB2D5E" w:rsidRDefault="00AB2D5E" w:rsidP="00AB2D5E">
      <w:r>
        <w:t xml:space="preserve">S </w:t>
      </w:r>
      <w:proofErr w:type="spellStart"/>
      <w:r>
        <w:t>S</w:t>
      </w:r>
      <w:proofErr w:type="spellEnd"/>
      <w:r>
        <w:t xml:space="preserve"> I = 10 </w:t>
      </w:r>
      <w:r>
        <w:rPr>
          <w:rFonts w:ascii="MS Gothic" w:eastAsia="MS Gothic" w:hAnsi="MS Gothic" w:cs="MS Gothic" w:hint="eastAsia"/>
        </w:rPr>
        <w:t>∗</w:t>
      </w:r>
      <w:r>
        <w:t xml:space="preserve"> l o g 10 ( 1 0 </w:t>
      </w:r>
      <w:r>
        <w:rPr>
          <w:rFonts w:ascii="Calibri" w:hAnsi="Calibri" w:cs="Calibri"/>
        </w:rPr>
        <w:t>−</w:t>
      </w:r>
      <w:r>
        <w:t xml:space="preserve"> 7 ) ) = 10 </w:t>
      </w:r>
      <w:r>
        <w:rPr>
          <w:rFonts w:ascii="MS Gothic" w:eastAsia="MS Gothic" w:hAnsi="MS Gothic" w:cs="MS Gothic" w:hint="eastAsia"/>
        </w:rPr>
        <w:t>∗</w:t>
      </w:r>
      <w:r>
        <w:t xml:space="preserve"> ( </w:t>
      </w:r>
      <w:r>
        <w:rPr>
          <w:rFonts w:ascii="Calibri" w:hAnsi="Calibri" w:cs="Calibri"/>
        </w:rPr>
        <w:t>−</w:t>
      </w:r>
      <w:r>
        <w:t xml:space="preserve"> 7 ) = </w:t>
      </w:r>
      <w:r>
        <w:rPr>
          <w:rFonts w:ascii="Calibri" w:hAnsi="Calibri" w:cs="Calibri"/>
        </w:rPr>
        <w:t>−</w:t>
      </w:r>
      <w:r>
        <w:t xml:space="preserve"> 70 d B m SSI=10* log10(10^{-7})) = 10 * (-7) = -70dBm</w:t>
      </w:r>
    </w:p>
    <w:p w14:paraId="40F5AD9D" w14:textId="77777777" w:rsidR="00AB2D5E" w:rsidRDefault="00AB2D5E" w:rsidP="00AB2D5E">
      <w:r>
        <w:t>SSI=10</w:t>
      </w:r>
      <w:r>
        <w:rPr>
          <w:rFonts w:ascii="MS Gothic" w:eastAsia="MS Gothic" w:hAnsi="MS Gothic" w:cs="MS Gothic" w:hint="eastAsia"/>
        </w:rPr>
        <w:t>∗</w:t>
      </w:r>
      <w:r>
        <w:t xml:space="preserve">log10(10 </w:t>
      </w:r>
    </w:p>
    <w:p w14:paraId="2C123767" w14:textId="77777777" w:rsidR="00AB2D5E" w:rsidRDefault="00AB2D5E" w:rsidP="00AB2D5E">
      <w:r>
        <w:t>−7</w:t>
      </w:r>
    </w:p>
    <w:p w14:paraId="51E43C50" w14:textId="77777777" w:rsidR="00AB2D5E" w:rsidRDefault="00AB2D5E" w:rsidP="00AB2D5E">
      <w:r>
        <w:t xml:space="preserve"> ))=10</w:t>
      </w:r>
      <w:r>
        <w:rPr>
          <w:rFonts w:ascii="MS Gothic" w:eastAsia="MS Gothic" w:hAnsi="MS Gothic" w:cs="MS Gothic" w:hint="eastAsia"/>
        </w:rPr>
        <w:t>∗</w:t>
      </w:r>
      <w:r>
        <w:t>(</w:t>
      </w:r>
      <w:r>
        <w:rPr>
          <w:rFonts w:ascii="Calibri" w:hAnsi="Calibri" w:cs="Calibri"/>
        </w:rPr>
        <w:t>−</w:t>
      </w:r>
      <w:r>
        <w:t>7)=</w:t>
      </w:r>
      <w:r>
        <w:rPr>
          <w:rFonts w:ascii="Calibri" w:hAnsi="Calibri" w:cs="Calibri"/>
        </w:rPr>
        <w:t>−</w:t>
      </w:r>
      <w:r>
        <w:t>70dBm</w:t>
      </w:r>
    </w:p>
    <w:p w14:paraId="7C53EA05" w14:textId="77777777" w:rsidR="00AB2D5E" w:rsidRDefault="00AB2D5E" w:rsidP="00AB2D5E"/>
    <w:p w14:paraId="213C8B0C" w14:textId="77777777" w:rsidR="00AB2D5E" w:rsidRDefault="00AB2D5E" w:rsidP="00AB2D5E"/>
    <w:p w14:paraId="415EEF98" w14:textId="3A45C252" w:rsidR="00AB2D5E" w:rsidRPr="00AB2D5E" w:rsidRDefault="00AB2D5E" w:rsidP="00AB2D5E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https://blog.csdn.net/chengbaojin/article/details/107847701</w:t>
      </w:r>
    </w:p>
    <w:sectPr w:rsidR="00AB2D5E" w:rsidRPr="00AB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B7"/>
    <w:rsid w:val="00873A86"/>
    <w:rsid w:val="00AB2D5E"/>
    <w:rsid w:val="00D144B7"/>
    <w:rsid w:val="00F1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B44C"/>
  <w15:chartTrackingRefBased/>
  <w15:docId w15:val="{1F68B6ED-8991-48A4-9A73-BF9CD893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6243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624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B2D5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B2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 Zhu</dc:creator>
  <cp:keywords/>
  <dc:description/>
  <cp:lastModifiedBy>Zhang, Yu Zhu</cp:lastModifiedBy>
  <cp:revision>2</cp:revision>
  <dcterms:created xsi:type="dcterms:W3CDTF">2021-11-11T11:22:00Z</dcterms:created>
  <dcterms:modified xsi:type="dcterms:W3CDTF">2021-11-11T11:31:00Z</dcterms:modified>
</cp:coreProperties>
</file>