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verPageStyle3"/>
        <w:spacing w:before="0" w:after="0"/>
        <w:ind w:left="720" w:right="-364"/>
        <w:rPr>
          <w:rFonts w:ascii="Verdana" w:hAnsi="Verdana"/>
          <w:color w:themeColor="dark1" w:themeTint="80" w:val="314FDF"/>
        </w:rPr>
      </w:pPr>
      <w:r>
        <w:rPr>
          <w:rFonts w:ascii="Verdana" w:hAnsi="Verdana"/>
          <w:color w:themeColor="dark1" w:themeTint="80" w:val="314FDF"/>
        </w:rPr>
        <w:drawing>
          <wp:anchor behindDoc="1" distT="0" distB="0" distL="0" distR="0" simplePos="0" locked="0" layoutInCell="0" allowOverlap="1" relativeHeight="9">
            <wp:simplePos x="0" y="0"/>
            <wp:positionH relativeFrom="margin">
              <wp:posOffset>-1097915</wp:posOffset>
            </wp:positionH>
            <wp:positionV relativeFrom="paragraph">
              <wp:posOffset>-1227455</wp:posOffset>
            </wp:positionV>
            <wp:extent cx="7926705" cy="1106297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6705" cy="1106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24036866"/>
      <w:bookmarkStart w:id="1" w:name="_Toc424036866"/>
      <w:bookmarkEnd w:id="1"/>
    </w:p>
    <w:p>
      <w:pPr>
        <w:pStyle w:val="Normal"/>
        <w:rPr>
          <w:rFonts w:ascii="Verdana" w:hAnsi="Verdana" w:cs="Arial"/>
        </w:rPr>
      </w:pPr>
      <w:r>
        <w:rPr>
          <w:rFonts w:cs="Arial"/>
        </w:rPr>
      </w:r>
    </w:p>
    <w:p>
      <w:pPr>
        <w:pStyle w:val="Normal"/>
        <w:rPr>
          <w:rFonts w:ascii="Verdana" w:hAnsi="Verdana" w:cs="Arial"/>
        </w:rPr>
      </w:pPr>
      <w:r>
        <w:rPr>
          <w:rFonts w:cs="Arial"/>
        </w:rPr>
      </w:r>
    </w:p>
    <w:p>
      <w:pPr>
        <w:pStyle w:val="FrontPageTitle"/>
        <w:rPr/>
      </w:pPr>
      <w:r>
        <w:rPr/>
        <w:t>STATEMENT OF WORK</w:t>
      </w:r>
    </w:p>
    <w:p>
      <w:pPr>
        <w:pStyle w:val="FrontPageTitle"/>
        <w:rPr/>
      </w:pPr>
      <w:r>
        <w:rPr/>
        <w:t>FOR</w:t>
      </w:r>
    </w:p>
    <w:p>
      <w:pPr>
        <w:pStyle w:val="FrontPageTitle"/>
        <w:rPr/>
      </w:pPr>
      <w:r>
        <w:rPr/>
        <w:t>UEA DIAMONDBACK TAPE ANALYSIS</w:t>
      </w:r>
    </w:p>
    <w:p>
      <w:pPr>
        <w:pStyle w:val="Normal"/>
        <w:jc w:val="right"/>
        <w:rPr>
          <w:rFonts w:ascii="Verdana" w:hAnsi="Verdana" w:cs="Arial"/>
          <w:color w:val="084079"/>
          <w:sz w:val="48"/>
        </w:rPr>
      </w:pPr>
      <w:r>
        <w:rPr/>
        <w:t>v7 dated 23 April 2026</w:t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jc w:val="center"/>
        <w:rPr>
          <w:rFonts w:ascii="Verdana" w:hAnsi="Verdana" w:cs="Arial"/>
          <w:color w:themeColor="accent3" w:val="F51E64"/>
          <w:sz w:val="24"/>
        </w:rPr>
      </w:pPr>
      <w:r>
        <w:rPr>
          <w:rFonts w:cs="Arial"/>
          <w:color w:themeColor="accent3" w:val="F51E64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50A21"/>
          <w:sz w:val="24"/>
        </w:rPr>
      </w:pPr>
      <w:r>
        <w:rPr>
          <w:rFonts w:cs="Arial"/>
          <w:color w:val="050A21"/>
          <w:sz w:val="24"/>
        </w:rPr>
      </w:r>
    </w:p>
    <w:p>
      <w:pPr>
        <w:pStyle w:val="Normal"/>
        <w:rPr>
          <w:rFonts w:ascii="Verdana" w:hAnsi="Verdana" w:cs="Arial"/>
          <w:color w:val="050A21"/>
          <w:sz w:val="24"/>
        </w:rPr>
      </w:pPr>
      <w:r>
        <w:rPr>
          <w:rFonts w:cs="Arial"/>
          <w:color w:val="050A21"/>
          <w:sz w:val="24"/>
        </w:rPr>
      </w:r>
      <w:bookmarkStart w:id="2" w:name="_Toc473126661"/>
      <w:bookmarkStart w:id="3" w:name="_Toc473126661"/>
      <w:bookmarkEnd w:id="3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40"/>
            <w:rPr>
              <w:rFonts w:ascii="Verdana" w:hAnsi="Verdana"/>
              <w:b w:val="false"/>
              <w:caps w:val="false"/>
              <w:smallCaps w:val="false"/>
              <w:color w:themeColor="dark1" w:val="050A21"/>
            </w:rPr>
          </w:pPr>
          <w:r>
            <w:br w:type="page"/>
          </w:r>
          <w:bookmarkStart w:id="4" w:name="_Toc473126661"/>
          <w:bookmarkEnd w:id="4"/>
          <w:r>
            <w:rPr>
              <w:rStyle w:val="Heading1Char"/>
              <w:rFonts w:ascii="Verdana" w:hAnsi="Verdana"/>
              <w:b w:val="false"/>
              <w:caps w:val="false"/>
              <w:smallCaps w:val="false"/>
              <w:color w:themeColor="dark1" w:val="050A21"/>
            </w:rPr>
            <w:t>TABLE OF CONTENTS</w:t>
          </w:r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36563733">
            <w:r>
              <w:rPr>
                <w:rStyle w:val="IndexLink"/>
              </w:rPr>
              <w:t>Statement of 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4">
            <w:r>
              <w:rPr>
                <w:rStyle w:val="IndexLink"/>
              </w:rPr>
              <w:t>Outcomes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5">
            <w:r>
              <w:rPr>
                <w:rStyle w:val="IndexLink"/>
              </w:rPr>
              <w:t>Deliverables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6">
            <w:r>
              <w:rPr>
                <w:rStyle w:val="IndexLink"/>
              </w:rPr>
              <w:t>Remote Working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37">
            <w:r>
              <w:rPr>
                <w:rStyle w:val="IndexLink"/>
              </w:rPr>
              <w:t>IQVIA Prerequisites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38">
            <w:r>
              <w:rPr>
                <w:rStyle w:val="IndexLink"/>
              </w:rPr>
              <w:t>Professional Services Task Breakdown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9">
            <w:r>
              <w:rPr>
                <w:rStyle w:val="IndexLink"/>
              </w:rPr>
              <w:t>Project Management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0">
            <w:r>
              <w:rPr>
                <w:rStyle w:val="IndexLink"/>
              </w:rPr>
              <w:t>Environment and Sizing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1">
            <w:r>
              <w:rPr>
                <w:rStyle w:val="IndexLink"/>
              </w:rPr>
              <w:t>Consultancy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2">
            <w:r>
              <w:rPr>
                <w:rStyle w:val="IndexLink"/>
              </w:rPr>
              <w:t>Out of Scope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3">
            <w:r>
              <w:rPr>
                <w:rStyle w:val="IndexLink"/>
              </w:rPr>
              <w:t>Out of Hours 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4">
            <w:r>
              <w:rPr>
                <w:rStyle w:val="IndexLink"/>
              </w:rPr>
              <w:t>Cancellation by Customer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5">
            <w:r>
              <w:rPr>
                <w:rStyle w:val="IndexLink"/>
              </w:rPr>
              <w:t>Change Control Requirements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6">
            <w:r>
              <w:rPr>
                <w:rStyle w:val="IndexLink"/>
              </w:rPr>
              <w:t>Project Closure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7">
            <w:r>
              <w:rPr>
                <w:rStyle w:val="IndexLink"/>
              </w:rPr>
              <w:t>GDPR Compliance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8">
            <w:r>
              <w:rPr>
                <w:rStyle w:val="IndexLink"/>
              </w:rPr>
              <w:t>Signatories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9">
            <w:r>
              <w:rPr>
                <w:rStyle w:val="IndexLink"/>
              </w:rPr>
              <w:t>Confidentiality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  <w:fldChar w:fldCharType="end"/>
          </w:r>
        </w:p>
      </w:sdtContent>
    </w:sdt>
    <w:p>
      <w:pPr>
        <w:pStyle w:val="Normal"/>
        <w:spacing w:lineRule="auto" w:line="240"/>
        <w:rPr>
          <w:rFonts w:ascii="Verdana" w:hAnsi="Verdana"/>
        </w:rPr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  <w:r>
        <w:br w:type="page"/>
      </w:r>
    </w:p>
    <w:p>
      <w:pPr>
        <w:pStyle w:val="Heading1"/>
        <w:spacing w:before="0" w:after="40"/>
        <w:rPr/>
      </w:pPr>
      <w:r>
        <w:rPr/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/>
            <w:bidi w:val="0"/>
            <w:spacing w:lineRule="auto" w:line="288" w:before="0" w:after="200"/>
            <w:jc w:val="left"/>
            <w:rPr>
              <w:lang w:val="en-GB"/>
            </w:rPr>
          </w:pPr>
          <w:r>
            <w:fldChar w:fldCharType="begin"/>
          </w:r>
          <w:r>
            <w:rPr>
              <w:lang w:val="en-GB"/>
            </w:rPr>
            <w:instrText xml:space="preserve"> TOC \o "1-3" \h</w:instrText>
          </w:r>
          <w:r>
            <w:rPr>
              <w:lang w:val="en-GB"/>
            </w:rPr>
            <w:fldChar w:fldCharType="separate"/>
          </w:r>
          <w:r>
            <w:rPr>
              <w:lang w:val="en-GB"/>
            </w:rPr>
            <w:t>Right-click and update field if the table of contents does not refresh automatically.</w:t>
          </w:r>
          <w:r>
            <w:rPr>
              <w:lang w:val="en-GB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200"/>
        <w:jc w:val="left"/>
        <w:rPr>
          <w:lang w:val="en-GB"/>
        </w:rPr>
      </w:pPr>
      <w:r>
        <w:rPr>
          <w:lang w:val="en-GB"/>
        </w:rPr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Basis and source-of-truth view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Prepared evidence available for this run consists of the extracted text from `UEA Diamondback Config Sanity Check Review v7.docx` only.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Based on that review, the most likely source-of-truth pricing file is `230427CSI UEA deal reg Quotes.xlsx`, because the review says it directly states `Total Customer Price GBP 986,776.84` and that all prices are without taxes such as VAT.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Important limitation: that spreadsheet was not included in the prepared bundle available here, and the input flags also say `No spreadsheet found in batch`. So pricing is being taken from the v7 review's cited findings, not independently re-verified from the raw spreadsheet in this run.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Commercial summary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**Project / quote:** UEA Diamondback Config Sanity Check Review v7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**Vendor / supplier:** IBM / CSI **uncertain**. IBM is explicit in the cited configuration outputs, while `CSI` appears in filenames and in the cited spreadsheet name. The contracting / quoting entity is not explicit in the prepared bundle alone.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**Revision / date:** v7 dated 23 April 2026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**Subtotal (most likely ex VAT):** GBP 986,776.84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**VAT:** Not evidenced. The review says: `All prices are without taxes, such as VAT.`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**Grand total:** GBP 986,776.84 excluding VAT is the most supportable total from the prepared bundle. No VAT-inclusive grand total is evidenced.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**Lead time:** Not evidenced in the prepared bundle.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What appears to be included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**Diamondback libraries:** The batch evidence cited in the review shows **2 libraries**, but each is configured with **10 LTO-10 Fibre Channel drives**, not 8.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**LTO-10 media:** A separate media quote shows **two repeated blocks** of `15 x 30 TB LTO10 Tape Cartridge Labeled 20-pack`, which the review interprets as **300 cartridges per block** and **600 total across the batch**. That is consistent with the emailed requirement for **2 lots**, each with **300 cartridges**.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**VOLSER selections:** The media quote reportedly includes starting characters `DUM000` plus `Base 10 Count Lbl Sequence`, which supports the presales note that LTO-10 media needs starting VOLSER for each location.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**SAN switches and cables:** The review cites **4 switch systems**. Per switch, the visible evidence reportedly shows `2` LW SFPs, `1` x `8 x 32Gbps SW SFP Bundle`, `1` x `8 Port 32Gbps SW Upgrade`, and `10` x `OM3 Cable LC/LC 10 m`, which directly supports **40 x 10 m cables** across the batch.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What is not evidenced or remains uncertain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**Lead time** is not stated.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**VAT amount** is not stated.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prepared bundle does **not** contain the raw spreadsheet or IBM TXT outputs, only a review document that cites them.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review says the switch build is **credible**, but the visible lines do **not** literally state `12 x SW populated` or `14 ports licensed`, so that point is not fully proved from the supplied evidence alone.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exact one-to-one mapping of each **300-cartridge** media block to a specific physical library is inferred from repeated structure and naming, not explicitly labelled as `Library 1` and `Library 2`.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Key discrepancies and risks</w:t>
      </w:r>
    </w:p>
    <w:p>
      <w:pPr>
        <w:pStyle w:val="ListNumber"/>
        <w:numPr>
          <w:ilvl w:val="0"/>
          <w:numId w:val="22"/>
        </w:numPr>
        <w:rPr/>
      </w:pPr>
      <w:r>
        <w:rPr/>
        <w:t>**Drive-count mismatch:** The email requirement cited in the review asks for **8 drives per library**, but the Diamondback config reportedly shows **10 drives per library**. This is the clearest commercial / technical mismatch.</w:t>
      </w:r>
    </w:p>
    <w:p>
      <w:pPr>
        <w:pStyle w:val="ListNumber"/>
        <w:numPr>
          <w:ilvl w:val="0"/>
          <w:numId w:val="22"/>
        </w:numPr>
        <w:rPr/>
      </w:pPr>
      <w:r>
        <w:rPr/>
        <w:t>**Separate media quote:** The requested 300 cartridges are evidenced only in a **separate media quote**, not in the Diamondback library config itself. That linkage should stay attached to the main quote.</w:t>
      </w:r>
    </w:p>
    <w:p>
      <w:pPr>
        <w:pStyle w:val="ListNumber"/>
        <w:numPr>
          <w:ilvl w:val="0"/>
          <w:numId w:val="22"/>
        </w:numPr>
        <w:rPr/>
      </w:pPr>
      <w:r>
        <w:rPr/>
        <w:t>**Package naming inconsistency:** The library folder name says `8xLTO10-FC`, but the cited config content shows 10 drives.</w:t>
      </w:r>
    </w:p>
    <w:p>
      <w:pPr>
        <w:pStyle w:val="ListNumber"/>
        <w:numPr>
          <w:ilvl w:val="0"/>
          <w:numId w:val="22"/>
        </w:numPr>
        <w:rPr/>
      </w:pPr>
      <w:r>
        <w:rPr/>
        <w:t>**VOLSER naming inconsistency:** The media folder name says `NO-VOLSER`, but the cited content reportedly includes explicit VOLSER character selections.</w:t>
      </w:r>
    </w:p>
    <w:p>
      <w:pPr>
        <w:pStyle w:val="ListNumber"/>
        <w:numPr>
          <w:ilvl w:val="0"/>
          <w:numId w:val="22"/>
        </w:numPr>
        <w:rPr/>
      </w:pPr>
      <w:r>
        <w:rPr/>
        <w:t>**Pricing evidence gap:** The spreadsheet appears to be the best pricing authority, but it was not present in the prepared bundle for independent checking here.</w:t>
      </w:r>
    </w:p>
    <w:p>
      <w:pPr>
        <w:pStyle w:val="ListNumber"/>
        <w:numPr>
          <w:ilvl w:val="0"/>
          <w:numId w:val="22"/>
        </w:numPr>
        <w:rPr/>
      </w:pPr>
      <w:r>
        <w:rPr/>
        <w:t>**IBM totals are not customer-paid totals:** The review says IBM note 4 states the IBM TXT totals are informational and do not reflect what the customer actually pays.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Pricing detail cited in the review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**Most likely one-time customer total:** GBP 986,776.84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**Tax basis:** Excluding VAT / taxes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**Internal cross-check cited by the review:**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Total list price in the spreadsheet: GBP 3,947,866.36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Combined IBM purchase-plus-shipping total inferred across the three config outputs: GBP 3,947,866.36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This match is presented in the review as a consistency check.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**Monthly maintenance:** GBP 2,900.54 per month is cited for Diamondback in the IBM outputs, but the review says this does **not** visibly flow into the spreadsheet's stated total customer price.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Bottom line</w:t>
      </w:r>
    </w:p>
    <w:p>
      <w:pPr>
        <w:pStyle w:val="PerpetualBody"/>
        <w:rPr/>
      </w:pPr>
      <w:r>
        <w:rPr/>
        <w:t>The strongest commercial reading from the prepared bundle is that the batch points to a **one-time customer total of GBP 986,776.84 excluding VAT**, most likely sourced from `230427CSI UEA deal reg Quotes.xlsx`. However, the quote package is **not clean**: the Diamondback library configuration appears to miss the emailed requirement by showing **10 drives per library instead of 8**, the media proof sits in a **separate quote**, and the switch population / licensing point remains **credible but not fully explicit** on the visible evidence cited in the review.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Source files used for this run</w:t>
      </w:r>
    </w:p>
    <w:p>
      <w:pPr>
        <w:pStyle w:val="ListBullet"/>
        <w:numPr>
          <w:ilvl w:val="0"/>
          <w:numId w:val="3"/>
        </w:numPr>
        <w:spacing w:before="0" w:after="20"/>
        <w:ind w:hanging="360" w:left="994"/>
        <w:contextualSpacing/>
        <w:rPr/>
      </w:pPr>
      <w:r>
        <w:rPr/>
        <w:t>`/root/.openclaw/dropbox/inbox/UEA/Diamondback/UEA Diamondback Config Sanity Check Review v7.docx` (via the prepared extract embedded in `summary_input.json`)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440" w:right="1440" w:gutter="0" w:header="850" w:top="1440" w:footer="113" w:bottom="1440"/>
      <w:pgNumType w:fmt="decimal"/>
      <w:formProt w:val="false"/>
      <w:titlePg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1"/>
    <w:family w:val="roman"/>
    <w:pitch w:val="variable"/>
  </w:font>
  <w:font w:name="Gill Sans MT Condensed">
    <w:charset w:val="01"/>
    <w:family w:val="roman"/>
    <w:pitch w:val="variable"/>
  </w:font>
  <w:font w:name="Lucida Grande">
    <w:charset w:val="01"/>
    <w:family w:val="roman"/>
    <w:pitch w:val="variable"/>
  </w:font>
  <w:font w:name="Times New Roman">
    <w:charset w:val="01"/>
    <w:family w:val="roman"/>
    <w:pitch w:val="variable"/>
  </w:font>
  <w:font w:name="Harmony Display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Myriad Pro">
    <w:charset w:val="01"/>
    <w:family w:val="roman"/>
    <w:pitch w:val="variable"/>
  </w:font>
  <w:font w:name="Arial Bold">
    <w:charset w:val="01"/>
    <w:family w:val="roman"/>
    <w:pitch w:val="variable"/>
  </w:font>
  <w:font w:name="Symbol">
    <w:charset w:val="01"/>
    <w:family w:val="roman"/>
    <w:pitch w:val="variable"/>
  </w:font>
  <w:font w:name="Wingdings">
    <w:charset w:val="01"/>
    <w:family w:val="roman"/>
    <w:pitch w:val="variable"/>
  </w:font>
  <w:font w:name="Gill Sans MT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omic Sans MS">
    <w:charset w:val="01"/>
    <w:family w:val="roman"/>
    <w:pitch w:val="variable"/>
  </w:font>
  <w:font w:name="Myriad Pro Light">
    <w:charset w:val="01"/>
    <w:family w:val="roman"/>
    <w:pitch w:val="variable"/>
  </w:font>
  <w:font w:name="Kartik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b w:val="false"/>
        <w:bCs/>
        <w:sz w:val="20"/>
        <w:szCs w:val="20"/>
      </w:rPr>
      <w:fldChar w:fldCharType="begin"/>
    </w:r>
    <w:r>
      <w:rPr>
        <w:sz w:val="20"/>
        <w:b w:val="false"/>
        <w:szCs w:val="20"/>
        <w:bCs/>
      </w:rPr>
      <w:instrText xml:space="preserve"> PAGE </w:instrText>
    </w:r>
    <w:r>
      <w:rPr>
        <w:sz w:val="20"/>
        <w:b w:val="false"/>
        <w:szCs w:val="20"/>
        <w:bCs/>
      </w:rPr>
      <w:fldChar w:fldCharType="separate"/>
    </w:r>
    <w:r>
      <w:rPr>
        <w:sz w:val="20"/>
        <w:b w:val="false"/>
        <w:szCs w:val="20"/>
        <w:bCs/>
      </w:rPr>
      <w:t>8</w:t>
    </w:r>
    <w:r>
      <w:rPr>
        <w:sz w:val="20"/>
        <w:b w:val="false"/>
        <w:szCs w:val="20"/>
        <w:bCs/>
      </w:rPr>
      <w:fldChar w:fldCharType="end"/>
    </w:r>
    <w:r>
      <w:rPr>
        <w:sz w:val="20"/>
        <w:szCs w:val="20"/>
      </w:rPr>
      <w:t xml:space="preserve"> of </w:t>
    </w:r>
    <w:r>
      <w:rPr>
        <w:b w:val="false"/>
        <w:bCs/>
        <w:sz w:val="20"/>
        <w:szCs w:val="20"/>
      </w:rPr>
      <w:fldChar w:fldCharType="begin"/>
    </w:r>
    <w:r>
      <w:rPr>
        <w:sz w:val="20"/>
        <w:b w:val="false"/>
        <w:szCs w:val="20"/>
        <w:bCs/>
      </w:rPr>
      <w:instrText xml:space="preserve"> NUMPAGES </w:instrText>
    </w:r>
    <w:r>
      <w:rPr>
        <w:sz w:val="20"/>
        <w:b w:val="false"/>
        <w:szCs w:val="20"/>
        <w:bCs/>
      </w:rPr>
      <w:fldChar w:fldCharType="separate"/>
    </w:r>
    <w:r>
      <w:rPr>
        <w:sz w:val="20"/>
        <w:b w:val="false"/>
        <w:szCs w:val="20"/>
        <w:bCs/>
      </w:rPr>
      <w:t>8</w:t>
    </w:r>
    <w:r>
      <w:rPr>
        <w:sz w:val="20"/>
        <w:b w:val="false"/>
        <w:szCs w:val="20"/>
        <w:bCs/>
      </w:rPr>
      <w:fldChar w:fldCharType="end"/>
    </w:r>
  </w:p>
  <w:p>
    <w:pPr>
      <w:pStyle w:val="Normal"/>
      <w:spacing w:before="0" w:after="200"/>
      <w:rPr>
        <w:rFonts w:ascii="Kartika" w:hAnsi="Kartika" w:cs="Kartika"/>
        <w:sz w:val="14"/>
      </w:rPr>
    </w:pPr>
    <w:r>
      <w:rPr>
        <w:rFonts w:cs="Kartika" w:ascii="Kartika" w:hAnsi="Kartika"/>
        <w:sz w:val="1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 w:cs="Times New Roman"/>
        <w:szCs w:val="24"/>
        <w:lang w:bidi="en-US"/>
      </w:rPr>
    </w:pPr>
    <w:r>
      <w:rPr>
        <w:rFonts w:cs="Times New Roman" w:ascii="Calibri" w:hAnsi="Calibri"/>
        <w:szCs w:val="24"/>
        <w:lang w:bidi="en-US"/>
      </w:rPr>
    </w:r>
  </w:p>
  <w:p>
    <w:pPr>
      <w:pStyle w:val="Footer"/>
      <w:jc w:val="right"/>
      <w:rPr>
        <w:rFonts w:ascii="Calibri" w:hAnsi="Calibri" w:cs="Times New Roman"/>
        <w:szCs w:val="24"/>
        <w:lang w:bidi="en-US"/>
      </w:rPr>
    </w:pPr>
    <w:r>
      <w:rPr>
        <w:rFonts w:cs="Times New Roman" w:ascii="Calibri" w:hAnsi="Calibri"/>
        <w:szCs w:val="24"/>
        <w:lang w:bidi="en-US"/>
      </w:rPr>
    </w:r>
  </w:p>
  <w:p>
    <w:pPr>
      <w:pStyle w:val="Footer"/>
      <w:spacing w:lineRule="auto" w:line="240" w:before="0" w:after="200"/>
      <w:ind w:right="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drawing>
        <wp:inline distT="0" distB="0" distL="0" distR="0">
          <wp:extent cx="1259840" cy="636905"/>
          <wp:effectExtent l="0" t="0" r="0" b="0"/>
          <wp:docPr id="2" name="Picture 2" descr="A picture containing clipart&#10;&#10;Description generated with very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ipart&#10;&#10;Description generated with very high confidenc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281" t="15985" r="9322" b="15985"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636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—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-3150" w:hanging="72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-333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-3330" w:hanging="72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-297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-2970" w:hanging="108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-261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-261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-2610" w:hanging="144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pacing w:val="-23"/>
        <w:color w:val="84AE5C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2051"/>
        </w:tabs>
        <w:ind w:left="2072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"/>
      <w:lvlJc w:val="left"/>
      <w:pPr>
        <w:tabs>
          <w:tab w:val="num" w:pos="3131"/>
        </w:tabs>
        <w:ind w:left="3131" w:hanging="360"/>
      </w:pPr>
      <w:rPr>
        <w:rFonts w:ascii="Wingdings" w:hAnsi="Wingdings" w:cs="Wingdings" w:hint="default"/>
        <w:color w:val="800080"/>
      </w:rPr>
    </w:lvl>
    <w:lvl w:ilvl="2">
      <w:start w:val="1"/>
      <w:numFmt w:val="bullet"/>
      <w:lvlText w:val=""/>
      <w:lvlJc w:val="left"/>
      <w:pPr>
        <w:tabs>
          <w:tab w:val="num" w:pos="3851"/>
        </w:tabs>
        <w:ind w:left="3851" w:hanging="360"/>
      </w:pPr>
      <w:rPr>
        <w:rFonts w:ascii="Wingdings" w:hAnsi="Wingdings" w:cs="Wingdings" w:hint="default"/>
        <w:color w:val="800080"/>
      </w:rPr>
    </w:lvl>
    <w:lvl w:ilvl="3">
      <w:start w:val="1"/>
      <w:numFmt w:val="bullet"/>
      <w:lvlText w:val=""/>
      <w:lvlJc w:val="left"/>
      <w:pPr>
        <w:tabs>
          <w:tab w:val="num" w:pos="4571"/>
        </w:tabs>
        <w:ind w:left="4952" w:hanging="360"/>
      </w:pPr>
      <w:rPr>
        <w:rFonts w:ascii="Wingdings" w:hAnsi="Wingdings" w:cs="Wingdings" w:hint="default"/>
        <w:color w:val="800080"/>
      </w:rPr>
    </w:lvl>
    <w:lvl w:ilvl="4">
      <w:start w:val="1"/>
      <w:numFmt w:val="bullet"/>
      <w:lvlText w:val=""/>
      <w:lvlJc w:val="left"/>
      <w:pPr>
        <w:tabs>
          <w:tab w:val="num" w:pos="5291"/>
        </w:tabs>
        <w:ind w:left="5291" w:hanging="360"/>
      </w:pPr>
      <w:rPr>
        <w:rFonts w:ascii="Wingdings" w:hAnsi="Wingdings" w:cs="Wingdings" w:hint="default"/>
        <w:color w:val="800080"/>
      </w:rPr>
    </w:lvl>
    <w:lvl w:ilvl="5">
      <w:start w:val="1"/>
      <w:numFmt w:val="bullet"/>
      <w:lvlText w:val=""/>
      <w:lvlJc w:val="left"/>
      <w:pPr>
        <w:tabs>
          <w:tab w:val="num" w:pos="6011"/>
        </w:tabs>
        <w:ind w:left="6011" w:hanging="360"/>
      </w:pPr>
      <w:rPr>
        <w:rFonts w:ascii="Wingdings" w:hAnsi="Wingdings" w:cs="Wingdings" w:hint="default"/>
        <w:color w:val="800080"/>
      </w:rPr>
    </w:lvl>
    <w:lvl w:ilvl="6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cs="Wingdings" w:hint="default"/>
        <w:color w:val="800080"/>
      </w:rPr>
    </w:lvl>
    <w:lvl w:ilvl="7">
      <w:start w:val="1"/>
      <w:numFmt w:val="bullet"/>
      <w:lvlText w:val=""/>
      <w:lvlJc w:val="left"/>
      <w:pPr>
        <w:tabs>
          <w:tab w:val="num" w:pos="7451"/>
        </w:tabs>
        <w:ind w:left="7451" w:hanging="360"/>
      </w:pPr>
      <w:rPr>
        <w:rFonts w:ascii="Wingdings" w:hAnsi="Wingdings" w:cs="Wingdings" w:hint="default"/>
        <w:color w:val="800080"/>
      </w:rPr>
    </w:lvl>
    <w:lvl w:ilvl="8">
      <w:start w:val="1"/>
      <w:numFmt w:val="bullet"/>
      <w:lvlText w:val=""/>
      <w:lvlJc w:val="left"/>
      <w:pPr>
        <w:tabs>
          <w:tab w:val="num" w:pos="8171"/>
        </w:tabs>
        <w:ind w:left="8171" w:hanging="360"/>
      </w:pPr>
      <w:rPr>
        <w:rFonts w:ascii="Wingdings" w:hAnsi="Wingdings" w:cs="Wingdings" w:hint="default"/>
        <w:color w:val="80008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872"/>
        </w:tabs>
        <w:ind w:left="387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592"/>
        </w:tabs>
        <w:ind w:left="45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032"/>
        </w:tabs>
        <w:ind w:left="603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752"/>
        </w:tabs>
        <w:ind w:left="67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lowerLetter"/>
      <w:lvlText w:val="Appendix %1."/>
      <w:lvlJc w:val="left"/>
      <w:pPr>
        <w:tabs>
          <w:tab w:val="num" w:pos="1440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672" w:hanging="284"/>
      </w:pPr>
      <w:rPr>
        <w:rFonts w:ascii="Symbol" w:hAnsi="Symbol" w:cs="Symbol" w:hint="default"/>
        <w:sz w:val="20"/>
        <w:szCs w:val="20"/>
        <w:w w:val="99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30" w:hanging="284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80" w:hanging="284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284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80" w:hanging="28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430" w:hanging="284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0" w:hanging="284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930" w:hanging="28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680" w:hanging="284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254" w:hanging="144"/>
      </w:pPr>
      <w:rPr>
        <w:rFonts w:ascii="Symbol" w:hAnsi="Symbol" w:cs="Symbol" w:hint="default"/>
        <w:sz w:val="20"/>
        <w:szCs w:val="20"/>
        <w:w w:val="99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398" w:hanging="144"/>
      </w:pPr>
      <w:rPr>
        <w:rFonts w:ascii="Symbol" w:hAnsi="Symbol" w:cs="Symbol" w:hint="default"/>
        <w:sz w:val="20"/>
        <w:szCs w:val="20"/>
        <w:w w:val="99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857" w:hanging="144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315" w:hanging="144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772" w:hanging="14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230" w:hanging="144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687" w:hanging="144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145" w:hanging="14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602" w:hanging="144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/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lowerLetter"/>
      <w:lvlText w:val="%5."/>
      <w:lvlJc w:val="left"/>
      <w:pPr>
        <w:tabs>
          <w:tab w:val="num" w:pos="1224"/>
        </w:tabs>
        <w:ind w:left="1224" w:hanging="504"/>
      </w:pPr>
      <w:rPr/>
    </w:lvl>
    <w:lvl w:ilvl="5">
      <w:start w:val="1"/>
      <w:numFmt w:val="decimal"/>
      <w:lvlText w:val="(%6)"/>
      <w:lvlJc w:val="left"/>
      <w:pPr>
        <w:tabs>
          <w:tab w:val="num" w:pos="1728"/>
        </w:tabs>
        <w:ind w:left="1728" w:hanging="504"/>
      </w:pPr>
      <w:rPr/>
    </w:lvl>
    <w:lvl w:ilvl="6">
      <w:start w:val="1"/>
      <w:numFmt w:val="lowerLetter"/>
      <w:lvlText w:val="(%7)"/>
      <w:lvlJc w:val="left"/>
      <w:pPr>
        <w:tabs>
          <w:tab w:val="num" w:pos="2232"/>
        </w:tabs>
        <w:ind w:left="2232" w:hanging="504"/>
      </w:pPr>
      <w:rPr/>
    </w:lvl>
    <w:lvl w:ilvl="7">
      <w:start w:val="1"/>
      <w:numFmt w:val="lowerRoman"/>
      <w:lvlText w:val="(%8)"/>
      <w:lvlJc w:val="left"/>
      <w:pPr>
        <w:tabs>
          <w:tab w:val="num" w:pos="2736"/>
        </w:tabs>
        <w:ind w:left="2736" w:hanging="504"/>
      </w:pPr>
      <w:rPr/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504"/>
      </w:pPr>
      <w:rPr/>
    </w:lvl>
  </w:abstractNum>
  <w:abstractNum w:abstractNumId="1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upperLetter"/>
      <w:suff w:val="space"/>
      <w:lvlText w:val="Appendix %2: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2 - %3: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lowerLetter"/>
      <w:lvlText w:val="%4%2."/>
      <w:lvlJc w:val="left"/>
      <w:pPr>
        <w:tabs>
          <w:tab w:val="num" w:pos="360"/>
        </w:tabs>
        <w:ind w:left="360" w:hanging="360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360"/>
        </w:tabs>
        <w:ind w:left="360" w:hanging="360"/>
      </w:pPr>
      <w:rPr/>
    </w:lvl>
    <w:lvl w:ilvl="5">
      <w:start w:val="1"/>
      <w:numFmt w:val="decimal"/>
      <w:lvlText w:val="%6%3."/>
      <w:lvlJc w:val="left"/>
      <w:pPr>
        <w:tabs>
          <w:tab w:val="num" w:pos="720"/>
        </w:tabs>
        <w:ind w:left="720" w:hanging="360"/>
      </w:pPr>
      <w:rPr/>
    </w:lvl>
    <w:lvl w:ilvl="6">
      <w:start w:val="1"/>
      <w:numFmt w:val="none"/>
      <w:suff w:val="nothing"/>
      <w:lvlText w:val="●"/>
      <w:lvlJc w:val="left"/>
      <w:pPr>
        <w:tabs>
          <w:tab w:val="num" w:pos="720"/>
        </w:tabs>
        <w:ind w:left="720" w:hanging="36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decimalZero"/>
      <w:lvlText w:val="[AP%1]"/>
      <w:lvlJc w:val="left"/>
      <w:pPr>
        <w:tabs>
          <w:tab w:val="num" w:pos="907"/>
        </w:tabs>
        <w:ind w:left="907" w:hanging="907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/>
        <w:vanish w:val="false"/>
        <w:rFonts w:ascii="Comic Sans MS" w:hAnsi="Comic Sans MS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decimal"/>
      <w:lvlText w:val="[CBRk %1] "/>
      <w:lvlJc w:val="left"/>
      <w:pPr>
        <w:tabs>
          <w:tab w:val="num" w:pos="0"/>
        </w:tabs>
        <w:ind w:left="0" w:hanging="0"/>
      </w:pPr>
      <w:rPr>
        <w:sz w:val="20"/>
        <w:i w:val="false"/>
        <w:b/>
        <w:szCs w:val="20"/>
        <w:rFonts w:ascii="Comic Sans MS" w:hAnsi="Comic Sans MS"/>
        <w:color w:val="00008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8"/>
        <w:i w:val="false"/>
        <w:b w:val="fals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  <w:color w:val="6666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decimal"/>
      <w:lvlText w:val="%1"/>
      <w:lvlJc w:val="left"/>
      <w:pPr>
        <w:tabs>
          <w:tab w:val="num" w:pos="0"/>
        </w:tabs>
        <w:ind w:left="0" w:hanging="737"/>
      </w:pPr>
      <w:rPr>
        <w:color w:val="FF990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737"/>
      </w:pPr>
      <w:rPr>
        <w:color w:val="6666FF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37"/>
      </w:pPr>
      <w:rPr>
        <w:color w:val="6666FF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737"/>
      </w:pPr>
      <w:rPr>
        <w:color w:val="6666FF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737"/>
      </w:pPr>
      <w:rPr>
        <w:spacing w:val="-20"/>
        <w:color w:val="6666FF"/>
      </w:rPr>
    </w:lvl>
    <w:lvl w:ilvl="5">
      <w:start w:val="1"/>
      <w:numFmt w:val="decimal"/>
      <w:lvlText w:val="%6."/>
      <w:lvlJc w:val="left"/>
      <w:pPr>
        <w:tabs>
          <w:tab w:val="num" w:pos="357"/>
        </w:tabs>
        <w:ind w:left="357" w:hanging="357"/>
      </w:pPr>
      <w:rPr>
        <w:color w:val="FF9900"/>
      </w:rPr>
    </w:lvl>
    <w:lvl w:ilvl="6">
      <w:start w:val="1"/>
      <w:numFmt w:val="lowerLetter"/>
      <w:lvlText w:val="%7."/>
      <w:lvlJc w:val="left"/>
      <w:pPr>
        <w:tabs>
          <w:tab w:val="num" w:pos="714"/>
        </w:tabs>
        <w:ind w:left="714" w:hanging="357"/>
      </w:pPr>
      <w:rPr>
        <w:color w:val="FF9900"/>
      </w:rPr>
    </w:lvl>
    <w:lvl w:ilvl="7">
      <w:start w:val="1"/>
      <w:numFmt w:val="lowerRoman"/>
      <w:lvlText w:val="%8."/>
      <w:lvlJc w:val="left"/>
      <w:pPr>
        <w:tabs>
          <w:tab w:val="num" w:pos="1072"/>
        </w:tabs>
        <w:ind w:left="1072" w:hanging="358"/>
      </w:pPr>
      <w:rPr>
        <w:color w:val="FF9900"/>
      </w:rPr>
    </w:lvl>
    <w:lvl w:ilvl="8">
      <w:start w:val="1"/>
      <w:numFmt w:val="decimal"/>
      <w:lvlText w:val="(%9)"/>
      <w:lvlJc w:val="left"/>
      <w:pPr>
        <w:tabs>
          <w:tab w:val="num" w:pos="1429"/>
        </w:tabs>
        <w:ind w:left="1429" w:hanging="357"/>
      </w:pPr>
      <w:rPr>
        <w:color w:val="6666FF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/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714"/>
        </w:tabs>
        <w:ind w:left="714" w:hanging="357"/>
      </w:pPr>
      <w:rPr>
        <w:rFonts w:ascii="Symbol" w:hAnsi="Symbol" w:cs="Symbol" w:hint="default"/>
        <w:color w:val="FF99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/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4">
    <w:lvl w:ilvl="0">
      <w:start w:val="1"/>
      <w:numFmt w:val="none"/>
      <w:suff w:val="nothing"/>
      <w:lvlText w:val="●"/>
      <w:lvlJc w:val="left"/>
      <w:pPr>
        <w:tabs>
          <w:tab w:val="num" w:pos="1224"/>
        </w:tabs>
        <w:ind w:left="1224" w:hanging="504"/>
      </w:pPr>
      <w:rPr/>
    </w:lvl>
    <w:lvl w:ilvl="1">
      <w:start w:val="1"/>
      <w:numFmt w:val="none"/>
      <w:suff w:val="nothing"/>
      <w:lvlText w:val="●"/>
      <w:lvlJc w:val="left"/>
      <w:pPr>
        <w:tabs>
          <w:tab w:val="num" w:pos="1674"/>
        </w:tabs>
        <w:ind w:left="1674" w:hanging="504"/>
      </w:pPr>
      <w:rPr/>
    </w:lvl>
    <w:lvl w:ilvl="2">
      <w:start w:val="1"/>
      <w:numFmt w:val="none"/>
      <w:suff w:val="nothing"/>
      <w:lvlText w:val="●"/>
      <w:lvlJc w:val="left"/>
      <w:pPr>
        <w:tabs>
          <w:tab w:val="num" w:pos="2232"/>
        </w:tabs>
        <w:ind w:left="2232" w:hanging="504"/>
      </w:pPr>
      <w:rPr/>
    </w:lvl>
    <w:lvl w:ilvl="3">
      <w:start w:val="1"/>
      <w:numFmt w:val="none"/>
      <w:suff w:val="nothing"/>
      <w:lvlText w:val="●"/>
      <w:lvlJc w:val="left"/>
      <w:pPr>
        <w:tabs>
          <w:tab w:val="num" w:pos="2736"/>
        </w:tabs>
        <w:ind w:left="2736" w:hanging="504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3240"/>
        </w:tabs>
        <w:ind w:left="3240" w:hanging="504"/>
      </w:pPr>
      <w:rPr/>
    </w:lvl>
    <w:lvl w:ilvl="5">
      <w:start w:val="1"/>
      <w:numFmt w:val="none"/>
      <w:suff w:val="nothing"/>
      <w:lvlText w:val="●"/>
      <w:lvlJc w:val="left"/>
      <w:pPr>
        <w:tabs>
          <w:tab w:val="num" w:pos="3744"/>
        </w:tabs>
        <w:ind w:left="3744" w:hanging="504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5">
    <w:lvl w:ilvl="0">
      <w:start w:val="1"/>
      <w:numFmt w:val="none"/>
      <w:suff w:val="nothing"/>
      <w:lvlText w:val="Delivery:"/>
      <w:lvlJc w:val="left"/>
      <w:pPr>
        <w:tabs>
          <w:tab w:val="num" w:pos="0"/>
        </w:tabs>
        <w:ind w:left="720" w:hanging="0"/>
      </w:pPr>
      <w:rPr>
        <w:i/>
        <w:b/>
      </w:rPr>
    </w:lvl>
    <w:lvl w:ilvl="1">
      <w:start w:val="1"/>
      <w:numFmt w:val="none"/>
      <w:suff w:val="nothing"/>
      <w:lvlText w:val="Content:"/>
      <w:lvlJc w:val="left"/>
      <w:pPr>
        <w:tabs>
          <w:tab w:val="num" w:pos="0"/>
        </w:tabs>
        <w:ind w:left="720" w:hanging="0"/>
      </w:pPr>
      <w:rPr>
        <w:i/>
        <w:b/>
      </w:rPr>
    </w:lvl>
    <w:lvl w:ilvl="2">
      <w:start w:val="1"/>
      <w:numFmt w:val="none"/>
      <w:suff w:val="nothing"/>
      <w:lvlText w:val="Purpose:"/>
      <w:lvlJc w:val="left"/>
      <w:pPr>
        <w:tabs>
          <w:tab w:val="num" w:pos="0"/>
        </w:tabs>
        <w:ind w:left="720" w:hanging="0"/>
      </w:pPr>
      <w:rPr>
        <w:i/>
        <w:b/>
      </w:rPr>
    </w:lvl>
    <w:lvl w:ilvl="3">
      <w:start w:val="1"/>
      <w:numFmt w:val="none"/>
      <w:suff w:val="nothing"/>
      <w:lvlText w:val="Assumptions:"/>
      <w:lvlJc w:val="left"/>
      <w:pPr>
        <w:tabs>
          <w:tab w:val="num" w:pos="0"/>
        </w:tabs>
        <w:ind w:left="720" w:hanging="0"/>
      </w:pPr>
      <w:rPr>
        <w:i/>
        <w:b/>
      </w:rPr>
    </w:lvl>
    <w:lvl w:ilvl="4">
      <w:start w:val="1"/>
      <w:numFmt w:val="none"/>
      <w:suff w:val="nothing"/>
      <w:lvlText w:val="Completion Criteria:"/>
      <w:lvlJc w:val="left"/>
      <w:pPr>
        <w:tabs>
          <w:tab w:val="num" w:pos="0"/>
        </w:tabs>
        <w:ind w:left="720" w:hanging="0"/>
      </w:pPr>
      <w:rPr>
        <w:i/>
        <w:b/>
      </w:rPr>
    </w:lvl>
    <w:lvl w:ilvl="5">
      <w:start w:val="1"/>
      <w:numFmt w:val="none"/>
      <w:suff w:val="nothing"/>
      <w:lvlText w:val="Deliverable Materials:"/>
      <w:lvlJc w:val="left"/>
      <w:pPr>
        <w:tabs>
          <w:tab w:val="num" w:pos="0"/>
        </w:tabs>
        <w:ind w:left="720" w:hanging="0"/>
      </w:pPr>
      <w:rPr>
        <w:i/>
        <w:b/>
      </w:r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cardinalText"/>
      <w:suff w:val="space"/>
      <w:lvlText w:val="Phase %8 -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decimal"/>
      <w:lvlText w:val="%9."/>
      <w:lvlJc w:val="left"/>
      <w:pPr>
        <w:tabs>
          <w:tab w:val="num" w:pos="504"/>
        </w:tabs>
        <w:ind w:left="504" w:hanging="504"/>
      </w:pPr>
      <w:rPr/>
    </w:lvl>
  </w:abstractNum>
  <w:abstractNum w:abstractNumId="36">
    <w:lvl w:ilvl="0">
      <w:start w:val="1"/>
      <w:numFmt w:val="none"/>
      <w:suff w:val="nothing"/>
      <w:lvlText w:val="●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none"/>
      <w:suff w:val="nothing"/>
      <w:lvlText w:val="●"/>
      <w:lvlJc w:val="left"/>
      <w:pPr>
        <w:tabs>
          <w:tab w:val="num" w:pos="720"/>
        </w:tabs>
        <w:ind w:left="720" w:hanging="36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●"/>
      <w:lvlJc w:val="left"/>
      <w:pPr>
        <w:tabs>
          <w:tab w:val="num" w:pos="216"/>
        </w:tabs>
        <w:ind w:left="216" w:hanging="216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432"/>
        </w:tabs>
        <w:ind w:left="432" w:hanging="216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decimal"/>
      <w:suff w:val="nothing"/>
      <w:lvlText w:val="Activity %2 - "/>
      <w:lvlJc w:val="left"/>
      <w:pPr>
        <w:tabs>
          <w:tab w:val="num" w:pos="0"/>
        </w:tabs>
        <w:ind w:left="720" w:hanging="0"/>
      </w:pPr>
      <w:rPr>
        <w:u w:val="single"/>
      </w:rPr>
    </w:lvl>
    <w:lvl w:ilvl="2">
      <w:start w:val="1"/>
      <w:numFmt w:val="decimal"/>
      <w:suff w:val="space"/>
      <w:lvlText w:val="Task %3 -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lowerLetter"/>
      <w:lvlText w:val="%4."/>
      <w:lvlJc w:val="left"/>
      <w:pPr>
        <w:tabs>
          <w:tab w:val="num" w:pos="1224"/>
        </w:tabs>
        <w:ind w:left="1224" w:hanging="504"/>
      </w:pPr>
      <w:rPr/>
    </w:lvl>
    <w:lvl w:ilvl="4">
      <w:start w:val="1"/>
      <w:numFmt w:val="decimal"/>
      <w:lvlText w:val="(%5)"/>
      <w:lvlJc w:val="left"/>
      <w:pPr>
        <w:tabs>
          <w:tab w:val="num" w:pos="1728"/>
        </w:tabs>
        <w:ind w:left="1728" w:hanging="504"/>
      </w:pPr>
      <w:rPr/>
    </w:lvl>
    <w:lvl w:ilvl="5">
      <w:start w:val="1"/>
      <w:numFmt w:val="lowerLetter"/>
      <w:lvlText w:val="(%6)"/>
      <w:lvlJc w:val="left"/>
      <w:pPr>
        <w:tabs>
          <w:tab w:val="num" w:pos="2232"/>
        </w:tabs>
        <w:ind w:left="2232" w:hanging="504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8">
    <w:lvl w:ilvl="0">
      <w:start w:val="1"/>
      <w:numFmt w:val="bullet"/>
      <w:lvlText w:val=""/>
      <w:lvlJc w:val="left"/>
      <w:pPr>
        <w:tabs>
          <w:tab w:val="num" w:pos="530"/>
        </w:tabs>
        <w:ind w:left="530" w:hanging="170"/>
      </w:pPr>
      <w:rPr>
        <w:rFonts w:ascii="Wingdings" w:hAnsi="Wingdings" w:cs="Wingdings" w:hint="default"/>
        <w:smallCaps w:val="false"/>
        <w:caps w:val="false"/>
        <w:dstrike w:val="false"/>
        <w:strike w:val="false"/>
        <w:vertAlign w:val="baseline"/>
        <w:position w:val="0"/>
        <w:sz w:val="14"/>
        <w:sz w:val="14"/>
        <w:spacing w:val="0"/>
        <w:i w:val="false"/>
        <w:u w:val="none"/>
        <w:b w:val="false"/>
        <w:kern w:val="0"/>
        <w:szCs w:val="14"/>
        <w:iCs w:val="false"/>
        <w:bCs w:val="false"/>
        <w:em w:val="none"/>
        <w:w w:val="100"/>
        <w:vanish w:val="false"/>
        <w:color w:val="999999"/>
      </w:rPr>
    </w:lvl>
    <w:lvl w:ilvl="1">
      <w:start w:val="1"/>
      <w:numFmt w:val="bullet"/>
      <w:lvlText w:val=""/>
      <w:lvlJc w:val="left"/>
      <w:pPr>
        <w:tabs>
          <w:tab w:val="num" w:pos="700"/>
        </w:tabs>
        <w:ind w:left="700" w:hanging="170"/>
      </w:pPr>
      <w:rPr>
        <w:rFonts w:ascii="Wingdings" w:hAnsi="Wingdings" w:cs="Wingdings" w:hint="default"/>
        <w:sz w:val="24"/>
        <w:i w:val="false"/>
        <w:b/>
        <w:color w:val="999999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cs="Symbol" w:hint="default"/>
        <w:sz w:val="20"/>
        <w:i w:val="false"/>
        <w:b w:val="false"/>
        <w:szCs w:val="28"/>
        <w:color w:val="44697D"/>
      </w:rPr>
    </w:lvl>
    <w:lvl w:ilvl="3">
      <w:start w:val="1"/>
      <w:numFmt w:val="decimal"/>
      <w:lvlText w:val="%1.%2.%3.%4."/>
      <w:lvlJc w:val="left"/>
      <w:pPr>
        <w:tabs>
          <w:tab w:val="num" w:pos="1211"/>
        </w:tabs>
        <w:ind w:left="1211" w:hanging="851"/>
      </w:pPr>
      <w:rPr>
        <w:sz w:val="24"/>
        <w:color w:val="44697D"/>
      </w:rPr>
    </w:lvl>
    <w:lvl w:ilvl="4">
      <w:start w:val="1"/>
      <w:numFmt w:val="decimal"/>
      <w:lvlText w:val="%1.%2.%3.%4.%5."/>
      <w:lvlJc w:val="left"/>
      <w:pPr>
        <w:tabs>
          <w:tab w:val="num" w:pos="4349"/>
        </w:tabs>
        <w:ind w:left="406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4709"/>
        </w:tabs>
        <w:ind w:left="456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5429"/>
        </w:tabs>
        <w:ind w:left="506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789"/>
        </w:tabs>
        <w:ind w:left="557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6509"/>
        </w:tabs>
        <w:ind w:left="6149" w:hanging="144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  <w:color w:val="7D009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0"/>
        </w:tabs>
        <w:ind w:left="1040" w:hanging="360"/>
      </w:pPr>
      <w:rPr>
        <w:rFonts w:ascii="Wingdings" w:hAnsi="Wingdings" w:cs="Wingdings" w:hint="default"/>
        <w:sz w:val="24"/>
        <w:i w:val="false"/>
        <w:b w:val="false"/>
        <w:szCs w:val="14"/>
        <w:color w:themeColor="accent1" w:themeShade="bf" w:val="15B493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docVars>
    <w:docVar w:name="#DNDateTime" w:val="-1"/>
    <w:docVar w:name="#DNDocDBase" w:val="-1"/>
    <w:docVar w:name="#DNDocID" w:val="AMECURRENT 709167181.17 05-Jun-14 16:24"/>
    <w:docVar w:name="#DNDocMatterNo" w:val="0"/>
    <w:docVar w:name="#DNDocVer" w:val="-1"/>
    <w:docVar w:name="#DNFOpts" w:val="optFooter2"/>
    <w:docVar w:name="#DNLine2Chk" w:val="0"/>
    <w:docVar w:name="#DNPlacement" w:val="optAllPages"/>
    <w:docVar w:name="didIDFlag" w:val="6/5/2014 4:24:25 PM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DejaVu Sans" w:cs="Noto Sans Arabic"/>
        <w:sz w:val="21"/>
        <w:szCs w:val="21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Verdana" w:hAnsi="Verdana"/>
      <w:color w:val="auto"/>
      <w:kern w:val="0"/>
      <w:sz w:val="21"/>
      <w:szCs w:val="21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lineRule="auto" w:line="240" w:before="360" w:after="40"/>
      <w:outlineLvl w:val="0"/>
    </w:pPr>
    <w:rPr>
      <w:rFonts w:ascii="Gill Sans MT Condensed" w:hAnsi="Gill Sans MT Condensed" w:eastAsia="DejaVu Sans" w:cs="Noto Sans Arabic"/>
      <w:b/>
      <w:caps/>
      <w:color w:val="190A87"/>
      <w:sz w:val="56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240" w:before="80" w:after="0"/>
      <w:outlineLvl w:val="1"/>
    </w:pPr>
    <w:rPr>
      <w:rFonts w:ascii="Gill Sans MT Condensed" w:hAnsi="Gill Sans MT Condensed" w:eastAsia="DejaVu Sans" w:cs="Noto Sans Arabic"/>
      <w:b/>
      <w:color w:val="190A87"/>
      <w:w w:val="95"/>
      <w:sz w:val="4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lineRule="auto" w:line="240" w:before="80" w:after="0"/>
      <w:outlineLvl w:val="2"/>
    </w:pPr>
    <w:rPr>
      <w:rFonts w:ascii="Gill Sans MT Condensed" w:hAnsi="Gill Sans MT Condensed" w:eastAsia="DejaVu Sans" w:cs="Noto Sans Arabic"/>
      <w:color w:val="190A87"/>
      <w:sz w:val="40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0"/>
      <w:outlineLvl w:val="3"/>
    </w:pPr>
    <w:rPr>
      <w:rFonts w:ascii="Gill Sans MT Condensed" w:hAnsi="Gill Sans MT Condensed" w:eastAsia="DejaVu Sans" w:cs="Noto Sans Arabic"/>
      <w:color w:themeColor="accent6" w:val="000000"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40" w:after="0"/>
      <w:outlineLvl w:val="4"/>
    </w:pPr>
    <w:rPr>
      <w:rFonts w:ascii="Gill Sans MT Condensed" w:hAnsi="Gill Sans MT Condensed" w:eastAsia="DejaVu Sans" w:cs="Noto Sans Arabic"/>
      <w:i/>
      <w:iCs/>
      <w:color w:themeColor="accent6"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Gill Sans MT Condensed" w:hAnsi="Gill Sans MT Condensed" w:eastAsia="DejaVu Sans" w:cs="Noto Sans Arabic"/>
      <w:color w:themeColor="accent6" w:val="00000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Gill Sans MT Condensed" w:hAnsi="Gill Sans MT Condensed" w:eastAsia="DejaVu Sans" w:cs="Noto Sans Arabic"/>
      <w:b/>
      <w:bCs/>
      <w:color w:themeColor="accent6" w:val="00000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40" w:after="0"/>
      <w:outlineLvl w:val="7"/>
    </w:pPr>
    <w:rPr>
      <w:rFonts w:ascii="Gill Sans MT Condensed" w:hAnsi="Gill Sans MT Condensed" w:eastAsia="DejaVu Sans" w:cs="Noto Sans Arabic"/>
      <w:b/>
      <w:bCs/>
      <w:i/>
      <w:iCs/>
      <w:color w:themeColor="accent6"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40" w:after="0"/>
      <w:outlineLvl w:val="8"/>
    </w:pPr>
    <w:rPr>
      <w:rFonts w:ascii="Gill Sans MT Condensed" w:hAnsi="Gill Sans MT Condensed" w:eastAsia="DejaVu Sans" w:cs="Noto Sans Arabic"/>
      <w:i/>
      <w:iCs/>
      <w:color w:themeColor="accent6" w:val="00000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Gill Sans MT Condensed" w:hAnsi="Gill Sans MT Condensed" w:eastAsia="DejaVu Sans" w:cs="Noto Sans Arabic"/>
      <w:b/>
      <w:caps/>
      <w:color w:val="190A87"/>
      <w:sz w:val="56"/>
      <w:szCs w:val="40"/>
      <w:lang w:val="en-GB"/>
    </w:rPr>
  </w:style>
  <w:style w:type="character" w:styleId="bodyChar">
    <w:name w:val="body Char"/>
    <w:link w:val="body"/>
    <w:qFormat/>
    <w:rPr>
      <w:szCs w:val="24"/>
      <w:lang w:bidi="en-US"/>
    </w:rPr>
  </w:style>
  <w:style w:type="character" w:styleId="Heading2Char">
    <w:name w:val="Heading 2 Char"/>
    <w:basedOn w:val="DefaultParagraphFont"/>
    <w:link w:val="Heading2"/>
    <w:qFormat/>
    <w:rPr>
      <w:rFonts w:ascii="Gill Sans MT Condensed" w:hAnsi="Gill Sans MT Condensed" w:eastAsia="DejaVu Sans" w:cs="Noto Sans Arabic"/>
      <w:b/>
      <w:color w:val="190A87"/>
      <w:w w:val="95"/>
      <w:sz w:val="48"/>
      <w:szCs w:val="28"/>
      <w:lang w:val="en-GB"/>
    </w:rPr>
  </w:style>
  <w:style w:type="character" w:styleId="Heading3Char">
    <w:name w:val="Heading 3 Char"/>
    <w:basedOn w:val="DefaultParagraphFont"/>
    <w:link w:val="Heading3"/>
    <w:qFormat/>
    <w:rPr>
      <w:rFonts w:ascii="Gill Sans MT Condensed" w:hAnsi="Gill Sans MT Condensed" w:eastAsia="DejaVu Sans" w:cs="Noto Sans Arabic"/>
      <w:color w:val="190A87"/>
      <w:sz w:val="40"/>
      <w:szCs w:val="24"/>
      <w:lang w:val="en-GB"/>
    </w:rPr>
  </w:style>
  <w:style w:type="character" w:styleId="Heading4Char">
    <w:name w:val="Heading 4 Char"/>
    <w:basedOn w:val="DefaultParagraphFont"/>
    <w:link w:val="Heading4"/>
    <w:qFormat/>
    <w:rPr>
      <w:rFonts w:ascii="Gill Sans MT Condensed" w:hAnsi="Gill Sans MT Condensed" w:eastAsia="DejaVu Sans" w:cs="Noto Sans Arabic"/>
      <w:color w:themeColor="accent6" w:val="000000"/>
      <w:sz w:val="22"/>
      <w:szCs w:val="22"/>
    </w:rPr>
  </w:style>
  <w:style w:type="character" w:styleId="Heading5Char">
    <w:name w:val="Heading 5 Char"/>
    <w:basedOn w:val="DefaultParagraphFont"/>
    <w:link w:val="Heading5"/>
    <w:qFormat/>
    <w:rPr>
      <w:rFonts w:ascii="Gill Sans MT Condensed" w:hAnsi="Gill Sans MT Condensed" w:eastAsia="DejaVu Sans" w:cs="Noto Sans Arabic"/>
      <w:i/>
      <w:iCs/>
      <w:color w:themeColor="accent6" w:val="000000"/>
      <w:sz w:val="22"/>
      <w:szCs w:val="22"/>
    </w:rPr>
  </w:style>
  <w:style w:type="character" w:styleId="Heading6Char">
    <w:name w:val="Heading 6 Char"/>
    <w:basedOn w:val="DefaultParagraphFont"/>
    <w:link w:val="Heading6"/>
    <w:qFormat/>
    <w:rPr>
      <w:rFonts w:ascii="Gill Sans MT Condensed" w:hAnsi="Gill Sans MT Condensed" w:eastAsia="DejaVu Sans" w:cs="Noto Sans Arabic"/>
      <w:color w:themeColor="accent6" w:val="000000"/>
    </w:rPr>
  </w:style>
  <w:style w:type="character" w:styleId="Heading7Char">
    <w:name w:val="Heading 7 Char"/>
    <w:basedOn w:val="DefaultParagraphFont"/>
    <w:link w:val="Heading7"/>
    <w:qFormat/>
    <w:rPr>
      <w:rFonts w:ascii="Gill Sans MT Condensed" w:hAnsi="Gill Sans MT Condensed" w:eastAsia="DejaVu Sans" w:cs="Noto Sans Arabic"/>
      <w:b/>
      <w:bCs/>
      <w:color w:themeColor="accent6" w:val="000000"/>
    </w:rPr>
  </w:style>
  <w:style w:type="character" w:styleId="Heading8Char">
    <w:name w:val="Heading 8 Char"/>
    <w:basedOn w:val="DefaultParagraphFont"/>
    <w:link w:val="Heading8"/>
    <w:qFormat/>
    <w:rPr>
      <w:rFonts w:ascii="Gill Sans MT Condensed" w:hAnsi="Gill Sans MT Condensed" w:eastAsia="DejaVu Sans" w:cs="Noto Sans Arabic"/>
      <w:b/>
      <w:bCs/>
      <w:i/>
      <w:iCs/>
      <w:color w:themeColor="accent6" w:val="000000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Gill Sans MT Condensed" w:hAnsi="Gill Sans MT Condensed" w:eastAsia="DejaVu Sans" w:cs="Noto Sans Arabic"/>
      <w:i/>
      <w:iCs/>
      <w:color w:themeColor="accent6" w:val="000000"/>
      <w:sz w:val="20"/>
      <w:szCs w:val="20"/>
    </w:rPr>
  </w:style>
  <w:style w:type="character" w:styleId="BalloonTextChar">
    <w:name w:val="Balloon Text Char"/>
    <w:basedOn w:val="DefaultParagraphFont"/>
    <w:link w:val="BalloonText"/>
    <w:qFormat/>
    <w:rPr>
      <w:rFonts w:ascii="Lucida Grande" w:hAnsi="Lucida Grande" w:cs="Lucida Grande"/>
      <w:sz w:val="18"/>
      <w:szCs w:val="18"/>
      <w:lang w:bidi="en-US"/>
    </w:rPr>
  </w:style>
  <w:style w:type="character" w:styleId="NoSpacingChar">
    <w:name w:val="No Spacing Char"/>
    <w:basedOn w:val="DefaultParagraphFont"/>
    <w:link w:val="NoSpacing"/>
    <w:qFormat/>
    <w:rPr/>
  </w:style>
  <w:style w:type="character" w:styleId="CaptionChar">
    <w:name w:val="Caption Char"/>
    <w:basedOn w:val="DefaultParagraphFont"/>
    <w:link w:val="Caption"/>
    <w:qFormat/>
    <w:rPr>
      <w:b/>
      <w:bCs/>
      <w:smallCaps/>
      <w:color w:themeColor="dark1" w:themeTint="a6" w:val="1A35AF"/>
    </w:rPr>
  </w:style>
  <w:style w:type="character" w:styleId="HeaderChar">
    <w:name w:val="Header Char"/>
    <w:basedOn w:val="DefaultParagraphFont"/>
    <w:link w:val="Header"/>
    <w:qFormat/>
    <w:rPr>
      <w:sz w:val="24"/>
      <w:szCs w:val="24"/>
    </w:rPr>
  </w:style>
  <w:style w:type="character" w:styleId="FooterChar">
    <w:name w:val="Footer Char"/>
    <w:basedOn w:val="DefaultParagraphFont"/>
    <w:link w:val="Footer"/>
    <w:qFormat/>
    <w:rPr>
      <w:rFonts w:ascii="Verdana" w:hAnsi="Verdana" w:cs="Verdana"/>
      <w:b/>
    </w:rPr>
  </w:style>
  <w:style w:type="character" w:styleId="TableCaptionnumber">
    <w:name w:val="Table Caption number"/>
    <w:basedOn w:val="DefaultParagraphFont"/>
    <w:qFormat/>
    <w:rPr>
      <w:rFonts w:ascii="Verdana" w:hAnsi="Verdana"/>
      <w:sz w:val="20"/>
      <w:szCs w:val="16"/>
    </w:rPr>
  </w:style>
  <w:style w:type="character" w:styleId="DocumentMapChar">
    <w:name w:val="Document Map Char"/>
    <w:basedOn w:val="DefaultParagraphFont"/>
    <w:link w:val="DocumentMap"/>
    <w:qFormat/>
    <w:rPr>
      <w:rFonts w:ascii="Lucida Grande" w:hAnsi="Lucida Grande" w:cs="Lucida Grande"/>
      <w:sz w:val="24"/>
      <w:szCs w:val="24"/>
      <w:lang w:bidi="en-US"/>
    </w:rPr>
  </w:style>
  <w:style w:type="character" w:styleId="Emphasis">
    <w:name w:val="Emphasis"/>
    <w:basedOn w:val="DefaultParagraphFont"/>
    <w:qFormat/>
    <w:rPr>
      <w:i/>
      <w:iCs/>
      <w:color w:themeColor="accent6" w:val="000000"/>
    </w:rPr>
  </w:style>
  <w:style w:type="character" w:styleId="ListParagraphChar">
    <w:name w:val="List Paragraph Char"/>
    <w:basedOn w:val="DefaultParagraphFont"/>
    <w:link w:val="ListParagraph"/>
    <w:qFormat/>
    <w:rPr/>
  </w:style>
  <w:style w:type="character" w:styleId="CommentTextChar">
    <w:name w:val="Comment Text Char"/>
    <w:basedOn w:val="DefaultParagraphFont"/>
    <w:link w:val="AnnotationText"/>
    <w:qFormat/>
    <w:rPr>
      <w:lang w:bidi="en-US"/>
    </w:rPr>
  </w:style>
  <w:style w:type="character" w:styleId="annotationreference">
    <w:name w:val="annotation reference"/>
    <w:basedOn w:val="DefaultParagraphFont"/>
    <w:qFormat/>
    <w:rPr>
      <w:sz w:val="18"/>
      <w:szCs w:val="18"/>
    </w:rPr>
  </w:style>
  <w:style w:type="character" w:styleId="CommentSubjectChar">
    <w:name w:val="Comment Subject Char"/>
    <w:basedOn w:val="CommentTextChar"/>
    <w:link w:val="annotationsubject"/>
    <w:qFormat/>
    <w:rPr>
      <w:b/>
      <w:bCs/>
      <w:lang w:bidi="en-US"/>
    </w:rPr>
  </w:style>
  <w:style w:type="character" w:styleId="Strong">
    <w:name w:val="Strong"/>
    <w:basedOn w:val="DefaultParagraphFont"/>
    <w:qFormat/>
    <w:rPr>
      <w:b/>
      <w:bCs/>
    </w:rPr>
  </w:style>
  <w:style w:type="character" w:styleId="MainHeading2Char">
    <w:name w:val="Main Heading 2 Char"/>
    <w:basedOn w:val="DefaultParagraphFont"/>
    <w:link w:val="MainHeading2"/>
    <w:qFormat/>
    <w:rPr>
      <w:rFonts w:ascii="Gill Sans MT Condensed" w:hAnsi="Gill Sans MT Condensed" w:eastAsia="DejaVu Sans" w:cs="Noto Sans Arabic"/>
      <w:b/>
      <w:caps/>
      <w:color w:val="000000"/>
      <w:sz w:val="56"/>
      <w:szCs w:val="24"/>
      <w:lang w:val="en-GB"/>
    </w:rPr>
  </w:style>
  <w:style w:type="character" w:styleId="Hyperlink">
    <w:name w:val="Hyperlink"/>
    <w:basedOn w:val="DefaultParagraphFont"/>
    <w:rPr>
      <w:color w:themeColor="hyperlink" w:val="190A87"/>
      <w:u w:val="single"/>
    </w:rPr>
  </w:style>
  <w:style w:type="character" w:styleId="BodyTextChar">
    <w:name w:val="Body Text Char"/>
    <w:basedOn w:val="DefaultParagraphFont"/>
    <w:qFormat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rPr>
      <w:color w:themeColor="followedHyperlink" w:val="F51E64"/>
      <w:u w:val="single"/>
    </w:rPr>
  </w:style>
  <w:style w:type="character" w:styleId="BodyTextIndentChar">
    <w:name w:val="Body Text Indent Char"/>
    <w:basedOn w:val="DefaultParagraphFont"/>
    <w:qFormat/>
    <w:rPr>
      <w:szCs w:val="24"/>
      <w:lang w:bidi="en-US"/>
    </w:rPr>
  </w:style>
  <w:style w:type="character" w:styleId="BodyText3Char">
    <w:name w:val="Body Text 3 Char"/>
    <w:basedOn w:val="DefaultParagraphFont"/>
    <w:link w:val="BodyText3"/>
    <w:qFormat/>
    <w:rPr>
      <w:sz w:val="16"/>
      <w:szCs w:val="16"/>
      <w:lang w:bidi="en-US"/>
    </w:rPr>
  </w:style>
  <w:style w:type="character" w:styleId="TelstraTableTextCharChar">
    <w:name w:val="Telstra Table Text Char Char"/>
    <w:link w:val="TelstraTableText"/>
    <w:qFormat/>
    <w:rPr>
      <w:rFonts w:ascii="Harmony Display" w:hAnsi="Harmony Display"/>
      <w:color w:val="0058A9"/>
      <w:lang w:val="x-none" w:eastAsia="x-none"/>
    </w:rPr>
  </w:style>
  <w:style w:type="character" w:styleId="HeadingnosectionnumberChar">
    <w:name w:val="Heading no section number Char"/>
    <w:link w:val="Headingnosectionnumber"/>
    <w:qFormat/>
    <w:rPr>
      <w:rFonts w:ascii="Verdana" w:hAnsi="Verdana" w:cs="Arial"/>
      <w:b/>
      <w:sz w:val="22"/>
      <w:szCs w:val="22"/>
      <w:lang w:val="en-GB" w:eastAsia="en-GB"/>
    </w:rPr>
  </w:style>
  <w:style w:type="character" w:styleId="Heading1-nonumbersChar">
    <w:name w:val="Heading 1 - no numbers Char"/>
    <w:basedOn w:val="Heading1Char"/>
    <w:link w:val="Heading1-nonumbers"/>
    <w:qFormat/>
    <w:rPr>
      <w:rFonts w:ascii="Arial" w:hAnsi="Arial" w:eastAsia="DejaVu Sans" w:cs="Noto Sans Arabic"/>
      <w:b/>
      <w:bCs w:val="false"/>
      <w:caps/>
      <w:color w:themeColor="dark1" w:themeTint="d9" w:val="0E1C5E"/>
      <w:kern w:val="2"/>
      <w:sz w:val="28"/>
      <w:szCs w:val="28"/>
      <w:lang w:val="en-CA"/>
    </w:rPr>
  </w:style>
  <w:style w:type="character" w:styleId="TitleChar">
    <w:name w:val="Title Char"/>
    <w:basedOn w:val="DefaultParagraphFont"/>
    <w:link w:val="Title"/>
    <w:qFormat/>
    <w:rPr>
      <w:rFonts w:ascii="Gill Sans MT Condensed" w:hAnsi="Gill Sans MT Condensed" w:eastAsia="DejaVu Sans" w:cs="Noto Sans Arabic"/>
      <w:color w:themeColor="dark1" w:themeTint="d9" w:val="0E1C5E"/>
      <w:spacing w:val="-15"/>
      <w:sz w:val="96"/>
      <w:szCs w:val="96"/>
    </w:rPr>
  </w:style>
  <w:style w:type="character" w:styleId="SectionHeadingChar">
    <w:name w:val="Section Heading Char"/>
    <w:basedOn w:val="ListParagraphChar"/>
    <w:link w:val="SectionHeading"/>
    <w:qFormat/>
    <w:rPr>
      <w:rFonts w:ascii="Cambria" w:hAnsi="Cambria" w:eastAsia="Verdana" w:cs="Noto Sans Arabic"/>
      <w:b/>
      <w:color w:val="84AE5C"/>
      <w:sz w:val="22"/>
      <w:szCs w:val="22"/>
      <w:lang w:val="en-GB"/>
    </w:rPr>
  </w:style>
  <w:style w:type="character" w:styleId="SubtleEmphasis">
    <w:name w:val="Subtle Emphasis"/>
    <w:basedOn w:val="DefaultParagraphFont"/>
    <w:qFormat/>
    <w:rPr>
      <w:i/>
      <w:iCs/>
    </w:rPr>
  </w:style>
  <w:style w:type="character" w:styleId="DocumentTypeChar">
    <w:name w:val="Document Type Char"/>
    <w:basedOn w:val="DefaultParagraphFont"/>
    <w:link w:val="DocumentType"/>
    <w:qFormat/>
    <w:rPr>
      <w:rFonts w:ascii="Verdana" w:hAnsi="Verdana" w:eastAsia="DejaVu Sans" w:cs="Verdana"/>
      <w:b/>
      <w:caps/>
      <w:color w:val="86AE5C"/>
      <w:sz w:val="22"/>
      <w:szCs w:val="30"/>
      <w:lang w:val="en-GB"/>
    </w:rPr>
  </w:style>
  <w:style w:type="character" w:styleId="FootnoteTextChar">
    <w:name w:val="Footnote Text Char"/>
    <w:basedOn w:val="DefaultParagraphFont"/>
    <w:link w:val="FootnoteText"/>
    <w:qFormat/>
    <w:rPr>
      <w:rFonts w:ascii="Verdana" w:hAnsi="Verdana" w:eastAsia="DejaVu Sans"/>
    </w:rPr>
  </w:style>
  <w:style w:type="character" w:styleId="SubtleReference">
    <w:name w:val="Subtle Reference"/>
    <w:basedOn w:val="DefaultParagraphFont"/>
    <w:qFormat/>
    <w:rPr>
      <w:smallCaps/>
      <w:color w:themeColor="dark1" w:themeTint="a6" w:val="1A35AF"/>
    </w:rPr>
  </w:style>
  <w:style w:type="character" w:styleId="BulletsChar">
    <w:name w:val="Bullets Char"/>
    <w:basedOn w:val="ListParagraphChar"/>
    <w:qFormat/>
    <w:rPr>
      <w:rFonts w:ascii="Cambria" w:hAnsi="Cambria" w:eastAsia="Verdana"/>
      <w:sz w:val="22"/>
      <w:szCs w:val="22"/>
      <w:lang w:val="en-GB"/>
    </w:rPr>
  </w:style>
  <w:style w:type="character" w:styleId="NormalIndentSingleSpaceChar">
    <w:name w:val="Normal Indent Single Space Char"/>
    <w:basedOn w:val="NormalIndentChar"/>
    <w:link w:val="NormalIndentSingleSpace"/>
    <w:qFormat/>
    <w:rPr>
      <w:rFonts w:ascii="Arial" w:hAnsi="Arial" w:cs="Arial"/>
      <w:lang w:val="en-GB"/>
    </w:rPr>
  </w:style>
  <w:style w:type="character" w:styleId="NormalIndentChar">
    <w:name w:val="Normal Indent Char"/>
    <w:link w:val="NormalIndent"/>
    <w:qFormat/>
    <w:rPr>
      <w:rFonts w:ascii="Arial" w:hAnsi="Arial"/>
      <w:lang w:val="en-GB"/>
    </w:rPr>
  </w:style>
  <w:style w:type="character" w:styleId="BulletNormalSpacingChar">
    <w:name w:val="Bullet Normal Spacing Char"/>
    <w:link w:val="BulletNormalSpacing"/>
    <w:qFormat/>
    <w:rPr>
      <w:rFonts w:ascii="Arial" w:hAnsi="Arial"/>
      <w:lang w:val="en-GB"/>
    </w:rPr>
  </w:style>
  <w:style w:type="character" w:styleId="BulletSingleSpacingChar">
    <w:name w:val="Bullet Single Spacing Char"/>
    <w:link w:val="BulletSingleSpacing"/>
    <w:qFormat/>
    <w:rPr>
      <w:rFonts w:ascii="Arial" w:hAnsi="Arial"/>
      <w:lang w:val="en-GB"/>
    </w:rPr>
  </w:style>
  <w:style w:type="character" w:styleId="NormalIndentBoldChar">
    <w:name w:val="Normal Indent Bold Char"/>
    <w:link w:val="NormalIndentBold"/>
    <w:qFormat/>
    <w:rPr>
      <w:rFonts w:ascii="Arial" w:hAnsi="Arial"/>
      <w:b/>
      <w:lang w:val="en-GB"/>
    </w:rPr>
  </w:style>
  <w:style w:type="character" w:styleId="CommentTextChar1">
    <w:name w:val="Comment Text Char1"/>
    <w:basedOn w:val="DefaultParagraphFont"/>
    <w:qFormat/>
    <w:rPr>
      <w:sz w:val="20"/>
      <w:szCs w:val="20"/>
    </w:rPr>
  </w:style>
  <w:style w:type="character" w:styleId="st">
    <w:name w:val="st"/>
    <w:basedOn w:val="DefaultParagraphFont"/>
    <w:qFormat/>
    <w:rPr/>
  </w:style>
  <w:style w:type="character" w:styleId="CNParagraphChar1">
    <w:name w:val="CN Paragraph Char1"/>
    <w:link w:val="CNParagraph"/>
    <w:qFormat/>
    <w:rPr>
      <w:rFonts w:ascii="Arial" w:hAnsi="Arial"/>
      <w:szCs w:val="18"/>
    </w:rPr>
  </w:style>
  <w:style w:type="character" w:styleId="CNLevel1TextChar">
    <w:name w:val="CN Level 1 Text Char"/>
    <w:link w:val="CNLevel1Text"/>
    <w:qFormat/>
    <w:rPr>
      <w:rFonts w:ascii="Arial" w:hAnsi="Arial"/>
      <w:szCs w:val="18"/>
    </w:rPr>
  </w:style>
  <w:style w:type="character" w:styleId="CNHead1Char">
    <w:name w:val="CN Head 1 Char"/>
    <w:link w:val="CNHead1"/>
    <w:qFormat/>
    <w:rPr>
      <w:rFonts w:ascii="Arial" w:hAnsi="Arial"/>
      <w:b/>
      <w:sz w:val="24"/>
      <w:szCs w:val="18"/>
    </w:rPr>
  </w:style>
  <w:style w:type="character" w:styleId="CNHead2Char">
    <w:name w:val="CN Head 2 Char"/>
    <w:link w:val="CNHead2"/>
    <w:qFormat/>
    <w:rPr>
      <w:rFonts w:ascii="Arial" w:hAnsi="Arial"/>
      <w:b/>
      <w:sz w:val="22"/>
      <w:szCs w:val="18"/>
    </w:rPr>
  </w:style>
  <w:style w:type="character" w:styleId="CNHead3Char">
    <w:name w:val="CN Head 3 Char"/>
    <w:link w:val="CNHead3"/>
    <w:qFormat/>
    <w:rPr>
      <w:rFonts w:ascii="Arial" w:hAnsi="Arial"/>
      <w:b/>
      <w:szCs w:val="18"/>
    </w:rPr>
  </w:style>
  <w:style w:type="character" w:styleId="CNInternalNoteTextChar">
    <w:name w:val="CN Internal Note Text Char"/>
    <w:link w:val="CNInternalNoteText"/>
    <w:qFormat/>
    <w:rPr>
      <w:rFonts w:ascii="Times New Roman" w:hAnsi="Times New Roman"/>
      <w:b/>
      <w:color w:val="FF0000"/>
    </w:rPr>
  </w:style>
  <w:style w:type="character" w:styleId="CNInternalNoteBeginChar">
    <w:name w:val="CN Internal Note Begin Char"/>
    <w:basedOn w:val="CNInternalNoteTextChar"/>
    <w:link w:val="CNInternalNoteBegin"/>
    <w:qFormat/>
    <w:rPr>
      <w:rFonts w:ascii="Times New Roman" w:hAnsi="Times New Roman"/>
      <w:b/>
      <w:color w:val="FF0000"/>
      <w:szCs w:val="20"/>
    </w:rPr>
  </w:style>
  <w:style w:type="character" w:styleId="CNLevel1ListChar">
    <w:name w:val="CN Level 1 List Char"/>
    <w:basedOn w:val="CNParagraphChar1"/>
    <w:link w:val="CNLevel1List"/>
    <w:qFormat/>
    <w:rPr>
      <w:rFonts w:ascii="Arial" w:hAnsi="Arial"/>
      <w:szCs w:val="18"/>
    </w:rPr>
  </w:style>
  <w:style w:type="character" w:styleId="CNLevel2ListChar">
    <w:name w:val="CN Level 2 List Char"/>
    <w:link w:val="CNLevel2List"/>
    <w:qFormat/>
    <w:rPr>
      <w:rFonts w:ascii="Arial" w:hAnsi="Arial"/>
      <w:szCs w:val="18"/>
    </w:rPr>
  </w:style>
  <w:style w:type="character" w:styleId="CNParagraphBoldChar">
    <w:name w:val="CN Paragraph Bold Char"/>
    <w:link w:val="CNParagraphBold"/>
    <w:qFormat/>
    <w:rPr>
      <w:rFonts w:ascii="Arial" w:hAnsi="Arial"/>
      <w:b/>
      <w:szCs w:val="18"/>
    </w:rPr>
  </w:style>
  <w:style w:type="character" w:styleId="CNTitleChar">
    <w:name w:val="CN Title Char"/>
    <w:link w:val="CNTitle"/>
    <w:qFormat/>
    <w:rPr>
      <w:rFonts w:ascii="Arial" w:hAnsi="Arial"/>
      <w:b/>
      <w:sz w:val="28"/>
      <w:szCs w:val="18"/>
    </w:rPr>
  </w:style>
  <w:style w:type="character" w:styleId="CNParagraphChar2">
    <w:name w:val="CN Paragraph Char2"/>
    <w:qFormat/>
    <w:rPr>
      <w:rFonts w:ascii="Arial" w:hAnsi="Arial"/>
      <w:szCs w:val="18"/>
      <w:lang w:val="en-US" w:eastAsia="en-US" w:bidi="ar-SA"/>
    </w:rPr>
  </w:style>
  <w:style w:type="character" w:styleId="CNParagraphLeftChar">
    <w:name w:val="CN Paragraph Left Char"/>
    <w:link w:val="CNParagraphLeft"/>
    <w:qFormat/>
    <w:rPr>
      <w:rFonts w:ascii="Arial" w:hAnsi="Arial"/>
      <w:szCs w:val="18"/>
    </w:rPr>
  </w:style>
  <w:style w:type="character" w:styleId="CNAppendixTitleChar">
    <w:name w:val="CN Appendix Title Char"/>
    <w:basedOn w:val="CNTitleChar"/>
    <w:link w:val="CNAppendixTitle"/>
    <w:qFormat/>
    <w:rPr>
      <w:rFonts w:ascii="Arial" w:hAnsi="Arial"/>
      <w:b/>
      <w:sz w:val="28"/>
      <w:szCs w:val="18"/>
    </w:rPr>
  </w:style>
  <w:style w:type="character" w:styleId="CNInternalNoteCompactChar1">
    <w:name w:val="CN Internal Note Compact Char1"/>
    <w:link w:val="CNInternalNoteCompact"/>
    <w:qFormat/>
    <w:rPr>
      <w:rFonts w:ascii="Times New Roman" w:hAnsi="Times New Roman"/>
      <w:b/>
      <w:color w:val="FF0000"/>
    </w:rPr>
  </w:style>
  <w:style w:type="character" w:styleId="CNTransactionVariable">
    <w:name w:val="CN Transaction Variable"/>
    <w:qFormat/>
    <w:rPr>
      <w:rFonts w:ascii="Arial" w:hAnsi="Arial"/>
      <w:b/>
      <w:i/>
      <w:color w:val="FF0000"/>
      <w:sz w:val="20"/>
    </w:rPr>
  </w:style>
  <w:style w:type="character" w:styleId="CNCUTIndentChar">
    <w:name w:val="CN CUT Indent Char"/>
    <w:link w:val="CNCUTIndent"/>
    <w:qFormat/>
    <w:rPr>
      <w:rFonts w:ascii="Arial" w:hAnsi="Arial"/>
      <w:i/>
      <w:color w:val="0000FF"/>
      <w:szCs w:val="18"/>
    </w:rPr>
  </w:style>
  <w:style w:type="character" w:styleId="CNCountryVariable">
    <w:name w:val="CN Country Variable"/>
    <w:qFormat/>
    <w:rPr>
      <w:rFonts w:ascii="Arial" w:hAnsi="Arial"/>
      <w:b/>
      <w:i/>
      <w:color w:val="0000FF"/>
      <w:sz w:val="20"/>
    </w:rPr>
  </w:style>
  <w:style w:type="character" w:styleId="CNDefinitionListChar">
    <w:name w:val="CN Definition List Char"/>
    <w:basedOn w:val="CNParagraphChar1"/>
    <w:link w:val="CNDefinitionList"/>
    <w:qFormat/>
    <w:rPr>
      <w:rFonts w:ascii="Arial" w:hAnsi="Arial"/>
      <w:szCs w:val="18"/>
    </w:rPr>
  </w:style>
  <w:style w:type="character" w:styleId="CNPreambleChar">
    <w:name w:val="CN Preamble Char"/>
    <w:basedOn w:val="CNParagraphLeftChar"/>
    <w:link w:val="CNPreamble"/>
    <w:qFormat/>
    <w:rPr>
      <w:rFonts w:ascii="Arial" w:hAnsi="Arial"/>
      <w:szCs w:val="18"/>
    </w:rPr>
  </w:style>
  <w:style w:type="character" w:styleId="DeltaViewInsertion">
    <w:name w:val="DeltaView Insertion"/>
    <w:qFormat/>
    <w:rPr>
      <w:color w:val="0000FF"/>
      <w:spacing w:val="0"/>
      <w:u w:val="double"/>
    </w:rPr>
  </w:style>
  <w:style w:type="character" w:styleId="CNInternalNoteCompactChar">
    <w:name w:val="CN Internal Note Compact Char"/>
    <w:qFormat/>
    <w:rPr>
      <w:b/>
      <w:color w:val="FF0000"/>
      <w:lang w:val="en-US" w:eastAsia="en-US" w:bidi="ar-SA"/>
    </w:rPr>
  </w:style>
  <w:style w:type="character" w:styleId="CNVariable">
    <w:name w:val="CN Variable"/>
    <w:qFormat/>
    <w:rPr>
      <w:rFonts w:ascii="Arial" w:hAnsi="Arial" w:cs="Verdana"/>
      <w:b/>
      <w:i/>
      <w:color w:val="FF0000"/>
      <w:sz w:val="20"/>
      <w:lang w:val="en-US" w:eastAsia="en-US" w:bidi="ar-SA"/>
    </w:rPr>
  </w:style>
  <w:style w:type="character" w:styleId="caps">
    <w:name w:val="caps"/>
    <w:basedOn w:val="DefaultParagraphFont"/>
    <w:qFormat/>
    <w:rPr/>
  </w:style>
  <w:style w:type="character" w:styleId="left">
    <w:name w:val="left"/>
    <w:basedOn w:val="DefaultParagraphFont"/>
    <w:qFormat/>
    <w:rPr/>
  </w:style>
  <w:style w:type="character" w:styleId="system1">
    <w:name w:val="system1"/>
    <w:qFormat/>
    <w:rPr>
      <w:b w:val="false"/>
      <w:bCs w:val="false"/>
      <w:i w:val="false"/>
      <w:iCs w:val="false"/>
      <w:color w:val="DA8103"/>
    </w:rPr>
  </w:style>
  <w:style w:type="character" w:styleId="478">
    <w:name w:val="478"/>
    <w:qFormat/>
    <w:rPr>
      <w:color w:val="000000"/>
      <w:spacing w:val="0"/>
      <w:sz w:val="24"/>
      <w:szCs w:val="24"/>
    </w:rPr>
  </w:style>
  <w:style w:type="character" w:styleId="CNParagraphChar">
    <w:name w:val="CN Paragraph Char"/>
    <w:qFormat/>
    <w:rPr>
      <w:rFonts w:ascii="Arial" w:hAnsi="Arial"/>
      <w:szCs w:val="18"/>
      <w:lang w:val="en-US" w:eastAsia="en-US" w:bidi="ar-SA"/>
    </w:rPr>
  </w:style>
  <w:style w:type="character" w:styleId="CNLevel3BulletChar">
    <w:name w:val="CN Level 3 Bullet Char"/>
    <w:link w:val="CNLevel3Bullet"/>
    <w:qFormat/>
    <w:rPr>
      <w:rFonts w:ascii="Arial" w:hAnsi="Arial"/>
      <w:szCs w:val="18"/>
    </w:rPr>
  </w:style>
  <w:style w:type="character" w:styleId="PageNumber">
    <w:name w:val="Page Number"/>
    <w:basedOn w:val="DefaultParagraphFont"/>
    <w:rPr/>
  </w:style>
  <w:style w:type="character" w:styleId="SubtitleChar">
    <w:name w:val="Subtitle Char"/>
    <w:basedOn w:val="DefaultParagraphFont"/>
    <w:link w:val="Subtitle"/>
    <w:qFormat/>
    <w:rPr>
      <w:rFonts w:ascii="Gill Sans MT Condensed" w:hAnsi="Gill Sans MT Condensed" w:eastAsia="DejaVu Sans" w:cs="Noto Sans Arabic"/>
      <w:sz w:val="30"/>
      <w:szCs w:val="30"/>
    </w:rPr>
  </w:style>
  <w:style w:type="character" w:styleId="BodyText2Char">
    <w:name w:val="Body Text 2 Char"/>
    <w:basedOn w:val="DefaultParagraphFont"/>
    <w:link w:val="BodyText2"/>
    <w:qFormat/>
    <w:rPr>
      <w:rFonts w:ascii="Arial" w:hAnsi="Arial"/>
      <w:sz w:val="22"/>
      <w:szCs w:val="22"/>
    </w:rPr>
  </w:style>
  <w:style w:type="character" w:styleId="BodyTextFirstIndentChar">
    <w:name w:val="Body Text First Indent Char"/>
    <w:basedOn w:val="BodyTextChar"/>
    <w:qFormat/>
    <w:rPr>
      <w:rFonts w:ascii="Arial" w:hAnsi="Arial"/>
      <w:sz w:val="22"/>
      <w:szCs w:val="22"/>
    </w:rPr>
  </w:style>
  <w:style w:type="character" w:styleId="BodyTextFirstIndent2Char">
    <w:name w:val="Body Text First Indent 2 Char"/>
    <w:basedOn w:val="BodyTextIndentChar"/>
    <w:link w:val="BodyTextFirstIndent2"/>
    <w:qFormat/>
    <w:rPr>
      <w:rFonts w:ascii="Arial" w:hAnsi="Arial"/>
      <w:sz w:val="22"/>
      <w:szCs w:val="22"/>
      <w:lang w:bidi="en-US"/>
    </w:rPr>
  </w:style>
  <w:style w:type="character" w:styleId="BodyTextIndent2Char">
    <w:name w:val="Body Text Indent 2 Char"/>
    <w:basedOn w:val="DefaultParagraphFont"/>
    <w:link w:val="BodyTextIndent2"/>
    <w:qFormat/>
    <w:rPr>
      <w:rFonts w:ascii="Arial" w:hAnsi="Arial"/>
      <w:sz w:val="22"/>
      <w:szCs w:val="22"/>
    </w:rPr>
  </w:style>
  <w:style w:type="character" w:styleId="BodyTextIndent3Char">
    <w:name w:val="Body Text Indent 3 Char"/>
    <w:basedOn w:val="DefaultParagraphFont"/>
    <w:link w:val="BodyTextIndent3"/>
    <w:qFormat/>
    <w:rPr>
      <w:rFonts w:ascii="Arial" w:hAnsi="Arial"/>
      <w:sz w:val="16"/>
      <w:szCs w:val="22"/>
    </w:rPr>
  </w:style>
  <w:style w:type="character" w:styleId="ClosingChar">
    <w:name w:val="Closing Char"/>
    <w:basedOn w:val="DefaultParagraphFont"/>
    <w:link w:val="Closing"/>
    <w:qFormat/>
    <w:rPr>
      <w:rFonts w:ascii="Arial" w:hAnsi="Arial"/>
      <w:sz w:val="22"/>
      <w:szCs w:val="22"/>
    </w:rPr>
  </w:style>
  <w:style w:type="character" w:styleId="DateChar">
    <w:name w:val="Date Char"/>
    <w:basedOn w:val="DefaultParagraphFont"/>
    <w:link w:val="Date"/>
    <w:qFormat/>
    <w:rPr>
      <w:rFonts w:ascii="Arial" w:hAnsi="Arial"/>
      <w:sz w:val="22"/>
      <w:szCs w:val="22"/>
    </w:rPr>
  </w:style>
  <w:style w:type="character" w:styleId="EndnoteTextChar">
    <w:name w:val="Endnote Text Char"/>
    <w:basedOn w:val="DefaultParagraphFont"/>
    <w:link w:val="EndnoteText"/>
    <w:qFormat/>
    <w:rPr>
      <w:rFonts w:ascii="Arial" w:hAnsi="Arial"/>
      <w:sz w:val="22"/>
      <w:szCs w:val="22"/>
    </w:rPr>
  </w:style>
  <w:style w:type="character" w:styleId="MacroTextChar">
    <w:name w:val="Macro Text Char"/>
    <w:basedOn w:val="DefaultParagraphFont"/>
    <w:link w:val="macro"/>
    <w:qFormat/>
    <w:rPr>
      <w:rFonts w:ascii="Courier New" w:hAnsi="Courier New"/>
    </w:rPr>
  </w:style>
  <w:style w:type="character" w:styleId="MessageHeaderChar">
    <w:name w:val="Message Header Char"/>
    <w:basedOn w:val="DefaultParagraphFont"/>
    <w:link w:val="MessageHeader"/>
    <w:qFormat/>
    <w:rPr>
      <w:rFonts w:ascii="Arial" w:hAnsi="Arial"/>
      <w:sz w:val="24"/>
      <w:szCs w:val="22"/>
      <w:shd w:fill="CCCCCC" w:val="clear"/>
    </w:rPr>
  </w:style>
  <w:style w:type="character" w:styleId="NoteHeadingChar">
    <w:name w:val="Note Heading Char"/>
    <w:basedOn w:val="DefaultParagraphFont"/>
    <w:link w:val="NoteHeading"/>
    <w:qFormat/>
    <w:rPr>
      <w:rFonts w:ascii="Arial" w:hAnsi="Arial"/>
      <w:sz w:val="22"/>
      <w:szCs w:val="22"/>
    </w:rPr>
  </w:style>
  <w:style w:type="character" w:styleId="PlainTextChar">
    <w:name w:val="Plain Text Char"/>
    <w:basedOn w:val="DefaultParagraphFont"/>
    <w:link w:val="PlainText"/>
    <w:qFormat/>
    <w:rPr>
      <w:rFonts w:ascii="Courier New" w:hAnsi="Courier New"/>
      <w:sz w:val="22"/>
      <w:szCs w:val="22"/>
    </w:rPr>
  </w:style>
  <w:style w:type="character" w:styleId="SalutationChar">
    <w:name w:val="Salutation Char"/>
    <w:basedOn w:val="DefaultParagraphFont"/>
    <w:qFormat/>
    <w:rPr>
      <w:rFonts w:ascii="Arial" w:hAnsi="Arial"/>
      <w:sz w:val="22"/>
      <w:szCs w:val="22"/>
    </w:rPr>
  </w:style>
  <w:style w:type="character" w:styleId="SignatureChar">
    <w:name w:val="Signature Char"/>
    <w:basedOn w:val="DefaultParagraphFont"/>
    <w:link w:val="Signature"/>
    <w:qFormat/>
    <w:rPr>
      <w:rFonts w:ascii="Arial" w:hAnsi="Arial"/>
      <w:sz w:val="22"/>
      <w:szCs w:val="22"/>
    </w:rPr>
  </w:style>
  <w:style w:type="character" w:styleId="Bullet1FrameworkCharChar">
    <w:name w:val="Bullet 1 Framework Char Char"/>
    <w:link w:val="Bullet1FrameworkChar"/>
    <w:qFormat/>
    <w:rPr>
      <w:rFonts w:ascii="Arial" w:hAnsi="Arial"/>
      <w:sz w:val="20"/>
      <w:szCs w:val="24"/>
      <w:lang w:val="x-none" w:eastAsia="x-none"/>
    </w:rPr>
  </w:style>
  <w:style w:type="character" w:styleId="characterboldDH">
    <w:name w:val="character bold * DH"/>
    <w:qFormat/>
    <w:rPr>
      <w:b/>
    </w:rPr>
  </w:style>
  <w:style w:type="character" w:styleId="TableTextleftalignedDHChar">
    <w:name w:val="Table Text left aligned * DH Char"/>
    <w:link w:val="TableTextleftalignedDH"/>
    <w:qFormat/>
    <w:rPr>
      <w:rFonts w:ascii="Arial" w:hAnsi="Arial"/>
      <w:sz w:val="19"/>
      <w:szCs w:val="19"/>
      <w:lang w:val="de-DE" w:eastAsia="en-GB"/>
    </w:rPr>
  </w:style>
  <w:style w:type="character" w:styleId="TableTextBulletDHChar">
    <w:name w:val="Table Text Bullet * DH Char"/>
    <w:link w:val="TableTextBulletDH"/>
    <w:qFormat/>
    <w:rPr>
      <w:rFonts w:ascii="Courier New" w:hAnsi="Courier New"/>
      <w:sz w:val="19"/>
      <w:szCs w:val="19"/>
      <w:lang w:val="de-DE" w:eastAsia="en-GB"/>
    </w:rPr>
  </w:style>
  <w:style w:type="character" w:styleId="WorkinstructionDHChar">
    <w:name w:val="Workinstruction * DH Char"/>
    <w:link w:val="WorkinstructionDH"/>
    <w:qFormat/>
    <w:rPr>
      <w:rFonts w:ascii="Arial" w:hAnsi="Arial"/>
      <w:color w:val="FF00FF"/>
      <w:sz w:val="21"/>
      <w:szCs w:val="21"/>
      <w:lang w:eastAsia="en-GB"/>
    </w:rPr>
  </w:style>
  <w:style w:type="character" w:styleId="ListBullet1ListBullet1DHChar">
    <w:name w:val="List Bullet 1.List Bullet 1 * DH Char"/>
    <w:link w:val="ListBullet1"/>
    <w:qFormat/>
    <w:rPr>
      <w:rFonts w:ascii="Arial" w:hAnsi="Arial"/>
      <w:sz w:val="21"/>
      <w:szCs w:val="21"/>
      <w:lang w:val="en-GB" w:eastAsia="en-GB"/>
    </w:rPr>
  </w:style>
  <w:style w:type="character" w:styleId="longtextshorttext">
    <w:name w:val="long_text short_text"/>
    <w:basedOn w:val="DefaultParagraphFont"/>
    <w:qFormat/>
    <w:rPr/>
  </w:style>
  <w:style w:type="character" w:styleId="hps">
    <w:name w:val="hps"/>
    <w:basedOn w:val="DefaultParagraphFont"/>
    <w:qFormat/>
    <w:rPr/>
  </w:style>
  <w:style w:type="character" w:styleId="longtext">
    <w:name w:val="long_text"/>
    <w:basedOn w:val="DefaultParagraphFont"/>
    <w:qFormat/>
    <w:rPr/>
  </w:style>
  <w:style w:type="character" w:styleId="atn">
    <w:name w:val="atn"/>
    <w:basedOn w:val="DefaultParagraphFont"/>
    <w:qFormat/>
    <w:rPr/>
  </w:style>
  <w:style w:type="character" w:styleId="shorttext">
    <w:name w:val="short_text"/>
    <w:basedOn w:val="DefaultParagraphFont"/>
    <w:qFormat/>
    <w:rPr/>
  </w:style>
  <w:style w:type="character" w:styleId="hpsatn">
    <w:name w:val="hps atn"/>
    <w:basedOn w:val="DefaultParagraphFont"/>
    <w:qFormat/>
    <w:rPr/>
  </w:style>
  <w:style w:type="character" w:styleId="TableHeadingleft-alignedDHChar">
    <w:name w:val="Table Heading left-aligned * DH Char"/>
    <w:link w:val="TableHeadingleft-alignedDH"/>
    <w:qFormat/>
    <w:rPr>
      <w:rFonts w:ascii="Arial" w:hAnsi="Arial"/>
      <w:b/>
      <w:bCs/>
      <w:sz w:val="19"/>
      <w:lang w:val="de-DE" w:eastAsia="en-GB"/>
    </w:rPr>
  </w:style>
  <w:style w:type="character" w:styleId="TableTextChar">
    <w:name w:val="Table Text Char"/>
    <w:link w:val="TableText1"/>
    <w:qFormat/>
    <w:rPr>
      <w:rFonts w:ascii="Arial" w:hAnsi="Arial"/>
    </w:rPr>
  </w:style>
  <w:style w:type="character" w:styleId="CNTableTextLeftChar">
    <w:name w:val="CN Table Text Left Char"/>
    <w:link w:val="CNTableTextLeft"/>
    <w:qFormat/>
    <w:rPr>
      <w:rFonts w:ascii="Arial" w:hAnsi="Arial"/>
      <w:sz w:val="18"/>
      <w:szCs w:val="18"/>
    </w:rPr>
  </w:style>
  <w:style w:type="character" w:styleId="TableTextjustifiedDHChar">
    <w:name w:val="Table Text justified * DH Char"/>
    <w:link w:val="TableTextjustifiedDH"/>
    <w:qFormat/>
    <w:rPr>
      <w:rFonts w:ascii="Arial" w:hAnsi="Arial"/>
      <w:sz w:val="19"/>
      <w:lang w:val="de-DE" w:eastAsia="zh-CN"/>
    </w:rPr>
  </w:style>
  <w:style w:type="character" w:styleId="TableHeadingcenterdDHChar">
    <w:name w:val="Table Heading centerd * DH Char"/>
    <w:link w:val="TableHeadingcenterdDH"/>
    <w:qFormat/>
    <w:rPr>
      <w:rFonts w:ascii="Arial" w:hAnsi="Arial"/>
      <w:b/>
      <w:sz w:val="19"/>
      <w:szCs w:val="19"/>
      <w:lang w:val="de-DE" w:eastAsia="en-GB"/>
    </w:rPr>
  </w:style>
  <w:style w:type="character" w:styleId="CNLevel2ListChar1">
    <w:name w:val="CN Level 2 List Char1"/>
    <w:qFormat/>
    <w:rPr>
      <w:rFonts w:ascii="Arial" w:hAnsi="Arial"/>
      <w:sz w:val="24"/>
      <w:szCs w:val="18"/>
      <w:lang w:val="en-US" w:eastAsia="en-US" w:bidi="ar-SA"/>
    </w:rPr>
  </w:style>
  <w:style w:type="character" w:styleId="CharChar2">
    <w:name w:val="Char Char2"/>
    <w:qFormat/>
    <w:rPr>
      <w:rFonts w:eastAsia="MS Mincho"/>
      <w:lang w:eastAsia="ja-JP"/>
    </w:rPr>
  </w:style>
  <w:style w:type="character" w:styleId="CNLevel2TextChar">
    <w:name w:val="CN Level 2 Text Char"/>
    <w:link w:val="CNLevel2Text"/>
    <w:qFormat/>
    <w:rPr>
      <w:rFonts w:ascii="Arial" w:hAnsi="Arial"/>
      <w:szCs w:val="18"/>
    </w:rPr>
  </w:style>
  <w:style w:type="character" w:styleId="CNTableColumnHeadChar">
    <w:name w:val="CN Table Column Head Char"/>
    <w:link w:val="CNTableColumnHead"/>
    <w:qFormat/>
    <w:rPr>
      <w:rFonts w:ascii="Arial" w:hAnsi="Arial"/>
      <w:b/>
      <w:sz w:val="18"/>
      <w:szCs w:val="18"/>
    </w:rPr>
  </w:style>
  <w:style w:type="character" w:styleId="CNLevel1BulletChar">
    <w:name w:val="CN Level 1 Bullet Char"/>
    <w:link w:val="CNLevel1Bullet"/>
    <w:qFormat/>
    <w:rPr>
      <w:rFonts w:ascii="Arial" w:hAnsi="Arial"/>
      <w:szCs w:val="18"/>
    </w:rPr>
  </w:style>
  <w:style w:type="character" w:styleId="scayt-misspell">
    <w:name w:val="scayt-misspell"/>
    <w:basedOn w:val="DefaultParagraphFont"/>
    <w:qFormat/>
    <w:rPr/>
  </w:style>
  <w:style w:type="character" w:styleId="CSITEXTChar">
    <w:name w:val="CSI TEXT Char"/>
    <w:basedOn w:val="DefaultParagraphFont"/>
    <w:link w:val="CSITEXT"/>
    <w:qFormat/>
    <w:rPr>
      <w:rFonts w:ascii="Verdana" w:hAnsi="Verdana" w:cs="Verdana"/>
      <w:bCs/>
    </w:rPr>
  </w:style>
  <w:style w:type="character" w:styleId="tgc">
    <w:name w:val="_tgc"/>
    <w:basedOn w:val="DefaultParagraphFont"/>
    <w:qFormat/>
    <w:rPr/>
  </w:style>
  <w:style w:type="character" w:styleId="WMGChar">
    <w:name w:val="WMG Char"/>
    <w:basedOn w:val="DefaultParagraphFont"/>
    <w:link w:val="WMG"/>
    <w:qFormat/>
    <w:rPr>
      <w:szCs w:val="24"/>
      <w:lang w:bidi="en-US"/>
    </w:rPr>
  </w:style>
  <w:style w:type="character" w:styleId="CSIBodyChar">
    <w:name w:val="CSI Body Char"/>
    <w:basedOn w:val="DefaultParagraphFont"/>
    <w:link w:val="CSIBody"/>
    <w:qFormat/>
    <w:rPr>
      <w:rFonts w:ascii="Arial" w:hAnsi="Arial"/>
      <w:sz w:val="22"/>
      <w:lang w:val="en-GB" w:eastAsia="en-GB"/>
    </w:rPr>
  </w:style>
  <w:style w:type="character" w:styleId="CSIAPPENDIXChar">
    <w:name w:val="CSI APPENDIX Char"/>
    <w:basedOn w:val="Heading1-nonumbersChar"/>
    <w:link w:val="CSIAPPENDIX"/>
    <w:qFormat/>
    <w:rPr>
      <w:rFonts w:ascii="Arial" w:hAnsi="Arial" w:eastAsia="DejaVu Sans" w:cs="Noto Sans Arabic"/>
      <w:b/>
      <w:bCs w:val="false"/>
      <w:caps/>
      <w:color w:themeColor="dark1" w:themeTint="d9" w:val="002060"/>
      <w:kern w:val="2"/>
      <w:sz w:val="28"/>
      <w:szCs w:val="28"/>
      <w:lang w:val="en-CA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CSIparanonumberChar">
    <w:name w:val="CSI para no number Char"/>
    <w:basedOn w:val="CSIBodyChar"/>
    <w:link w:val="CSIparanonumber"/>
    <w:qFormat/>
    <w:rPr>
      <w:rFonts w:ascii="Arial" w:hAnsi="Arial"/>
      <w:b/>
      <w:color w:val="09417A"/>
      <w:sz w:val="22"/>
      <w:szCs w:val="24"/>
      <w:lang w:val="en-GB" w:eastAsia="en-GB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d9" w:val="0E1C5E"/>
    </w:rPr>
  </w:style>
  <w:style w:type="character" w:styleId="IntenseQuoteChar">
    <w:name w:val="Intense Quote Char"/>
    <w:basedOn w:val="DefaultParagraphFont"/>
    <w:link w:val="IntenseQuote"/>
    <w:qFormat/>
    <w:rPr>
      <w:rFonts w:ascii="Gill Sans MT Condensed" w:hAnsi="Gill Sans MT Condensed" w:eastAsia="DejaVu Sans" w:cs="Noto Sans Arabic"/>
      <w:i/>
      <w:iCs/>
      <w:color w:themeColor="accent6" w:val="000000"/>
      <w:sz w:val="32"/>
      <w:szCs w:val="32"/>
    </w:rPr>
  </w:style>
  <w:style w:type="character" w:styleId="IntenseEmphasis">
    <w:name w:val="Intense Emphasis"/>
    <w:basedOn w:val="DefaultParagraphFont"/>
    <w:qFormat/>
    <w:rPr>
      <w:b/>
      <w:bCs/>
      <w:i/>
      <w:iCs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6" w:val="000000"/>
    </w:rPr>
  </w:style>
  <w:style w:type="character" w:styleId="BookTitle">
    <w:name w:val="Book Title"/>
    <w:basedOn w:val="DefaultParagraphFont"/>
    <w:qFormat/>
    <w:rPr>
      <w:b/>
      <w:bCs/>
      <w:smallCaps/>
      <w:spacing w:val="7"/>
      <w:sz w:val="21"/>
      <w:szCs w:val="21"/>
    </w:rPr>
  </w:style>
  <w:style w:type="character" w:styleId="PerpetualBodyChar">
    <w:name w:val="Perpetual Body Char"/>
    <w:basedOn w:val="CSIBodyChar"/>
    <w:link w:val="PerpetualBody"/>
    <w:qFormat/>
    <w:rPr>
      <w:rFonts w:ascii="Verdana" w:hAnsi="Verdana"/>
      <w:color w:themeColor="dark1" w:val="050A21"/>
      <w:sz w:val="22"/>
      <w:lang w:val="en-GB" w:eastAsia="en-GB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PerpetualtableChar">
    <w:name w:val="Perpetual table Char"/>
    <w:basedOn w:val="CSIBodyChar"/>
    <w:link w:val="Perpetualtable"/>
    <w:qFormat/>
    <w:rPr>
      <w:rFonts w:ascii="Verdana" w:hAnsi="Verdana"/>
      <w:sz w:val="20"/>
      <w:lang w:val="en-GB" w:eastAsia="en-GB"/>
    </w:rPr>
  </w:style>
  <w:style w:type="character" w:styleId="FrontPageTitleChar">
    <w:name w:val="Front Page Title Char"/>
    <w:basedOn w:val="DefaultParagraphFont"/>
    <w:link w:val="FrontPageTitle"/>
    <w:qFormat/>
    <w:rPr>
      <w:rFonts w:ascii="Gill Sans MT Condensed" w:hAnsi="Gill Sans MT Condensed" w:cs="Arial"/>
      <w:b/>
      <w:bCs/>
      <w:caps/>
      <w:color w:val="FFFFFF"/>
      <w:sz w:val="60"/>
      <w:szCs w:val="60"/>
      <w:lang w:val="en-GB"/>
    </w:rPr>
  </w:style>
  <w:style w:type="character" w:styleId="TitlePageContactsChar">
    <w:name w:val="Title Page Contacts Char"/>
    <w:basedOn w:val="DefaultParagraphFont"/>
    <w:link w:val="TitlePageContacts"/>
    <w:qFormat/>
    <w:rPr>
      <w:rFonts w:ascii="Verdana" w:hAnsi="Verdana" w:cs="Arial"/>
      <w:color w:val="050A21"/>
      <w:sz w:val="24"/>
      <w:lang w:val="en-GB"/>
    </w:rPr>
  </w:style>
  <w:style w:type="character" w:styleId="PerpetualHeading4Char">
    <w:name w:val="Perpetual Heading 4 Char"/>
    <w:basedOn w:val="CSIBodyChar"/>
    <w:link w:val="PerpetualHeading4"/>
    <w:qFormat/>
    <w:rPr>
      <w:rFonts w:ascii="Verdana" w:hAnsi="Verdana" w:cs="Arial"/>
      <w:b/>
      <w:color w:val="190A87"/>
      <w:sz w:val="24"/>
      <w:lang w:val="en-GB" w:eastAsia="en-GB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pBdr>
        <w:top w:val="single" w:sz="8" w:space="1" w:color="666666"/>
      </w:pBdr>
      <w:spacing w:lineRule="auto" w:line="240" w:before="120" w:after="120"/>
    </w:pPr>
    <w:rPr>
      <w:rFonts w:ascii="Arial" w:hAnsi="Arial" w:cs="Arial"/>
      <w:b/>
      <w:color w:val="666666"/>
    </w:rPr>
  </w:style>
  <w:style w:type="paragraph" w:styleId="BodyText">
    <w:name w:val="Body Text"/>
    <w:basedOn w:val="Normal"/>
    <w:link w:val="BodyTextChar"/>
    <w:pPr>
      <w:spacing w:before="120" w:after="120"/>
      <w:jc w:val="both"/>
    </w:pPr>
    <w:rPr>
      <w:rFonts w:ascii="Times New Roman" w:hAnsi="Times New Roman"/>
      <w:sz w:val="22"/>
    </w:rPr>
  </w:style>
  <w:style w:type="paragraph" w:styleId="List">
    <w:name w:val="List"/>
    <w:basedOn w:val="Normal"/>
    <w:pPr>
      <w:spacing w:lineRule="auto" w:line="276" w:before="0" w:after="120"/>
      <w:ind w:hanging="283" w:left="283"/>
    </w:pPr>
    <w:rPr>
      <w:rFonts w:ascii="Arial" w:hAnsi="Arial"/>
      <w:sz w:val="22"/>
      <w:szCs w:val="22"/>
    </w:rPr>
  </w:style>
  <w:style w:type="paragraph" w:styleId="Caption">
    <w:name w:val="Caption"/>
    <w:basedOn w:val="Normal"/>
    <w:next w:val="Normal"/>
    <w:link w:val="CaptionChar"/>
    <w:qFormat/>
    <w:pPr>
      <w:spacing w:lineRule="auto" w:line="240"/>
    </w:pPr>
    <w:rPr>
      <w:b/>
      <w:bCs/>
      <w:smallCaps/>
      <w:color w:themeColor="dark1" w:themeTint="a6" w:val="1A35AF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">
    <w:name w:val="body"/>
    <w:basedOn w:val="Normal"/>
    <w:link w:val="bodyChar"/>
    <w:qFormat/>
    <w:pPr>
      <w:tabs>
        <w:tab w:val="clear" w:pos="720"/>
        <w:tab w:val="left" w:pos="9360" w:leader="none"/>
      </w:tabs>
      <w:jc w:val="both"/>
    </w:pPr>
    <w:rPr/>
  </w:style>
  <w:style w:type="paragraph" w:styleId="bodyindent">
    <w:name w:val="body indent"/>
    <w:basedOn w:val="body"/>
    <w:qFormat/>
    <w:pPr>
      <w:ind w:left="900"/>
    </w:pPr>
    <w:rPr/>
  </w:style>
  <w:style w:type="paragraph" w:styleId="BalloonText">
    <w:name w:val="Balloon Text"/>
    <w:basedOn w:val="Normal"/>
    <w:link w:val="BalloonTextChar"/>
    <w:qFormat/>
    <w:pPr>
      <w:spacing w:lineRule="auto" w:line="240"/>
    </w:pPr>
    <w:rPr>
      <w:rFonts w:ascii="Lucida Grande" w:hAnsi="Lucida Grande" w:cs="Lucida Grande"/>
      <w:sz w:val="18"/>
      <w:szCs w:val="18"/>
    </w:rPr>
  </w:style>
  <w:style w:type="paragraph" w:styleId="Title-cover">
    <w:name w:val="Title -cover"/>
    <w:basedOn w:val="Normal"/>
    <w:qFormat/>
    <w:pPr>
      <w:spacing w:lineRule="auto" w:line="276" w:before="7920" w:after="200"/>
    </w:pPr>
    <w:rPr>
      <w:b/>
      <w:bCs/>
      <w:kern w:val="2"/>
      <w:sz w:val="32"/>
      <w:szCs w:val="32"/>
    </w:rPr>
  </w:style>
  <w:style w:type="paragraph" w:styleId="Title-frontmatter">
    <w:name w:val="Title -front matter"/>
    <w:basedOn w:val="Title-cover"/>
    <w:next w:val="body"/>
    <w:qFormat/>
    <w:pPr>
      <w:spacing w:lineRule="auto" w:line="240" w:before="0" w:after="360"/>
    </w:pPr>
    <w:rPr>
      <w:caps/>
      <w:color w:val="004890"/>
      <w:kern w:val="2"/>
      <w:sz w:val="28"/>
      <w:szCs w:val="28"/>
    </w:rPr>
  </w:style>
  <w:style w:type="paragraph" w:styleId="NoSpacing">
    <w:name w:val="No Spacing"/>
    <w:link w:val="NoSpacingChar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Verdana" w:hAnsi="Verdana"/>
      <w:color w:val="auto"/>
      <w:kern w:val="0"/>
      <w:sz w:val="21"/>
      <w:szCs w:val="21"/>
      <w:lang w:val="en-US" w:eastAsia="en-US" w:bidi="ar-SA"/>
    </w:rPr>
  </w:style>
  <w:style w:type="paragraph" w:styleId="IndexHeading">
    <w:name w:val="Index Heading"/>
    <w:basedOn w:val="Normal"/>
    <w:next w:val="Index1"/>
    <w:pPr>
      <w:spacing w:lineRule="auto" w:line="276" w:before="0" w:after="120"/>
    </w:pPr>
    <w:rPr>
      <w:rFonts w:ascii="Arial" w:hAnsi="Arial"/>
      <w:b/>
      <w:sz w:val="22"/>
      <w:szCs w:val="2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OC1">
    <w:name w:val="TOC 1"/>
    <w:basedOn w:val="Normal"/>
    <w:next w:val="Normal"/>
    <w:autoRedefine/>
    <w:pPr>
      <w:tabs>
        <w:tab w:val="clear" w:pos="720"/>
        <w:tab w:val="left" w:pos="567" w:leader="none"/>
        <w:tab w:val="left" w:pos="851" w:leader="none"/>
        <w:tab w:val="right" w:pos="9350" w:leader="dot"/>
      </w:tabs>
      <w:spacing w:before="120" w:after="200"/>
    </w:pPr>
    <w:rPr>
      <w:b/>
      <w:caps/>
      <w:sz w:val="24"/>
      <w:szCs w:val="22"/>
    </w:rPr>
  </w:style>
  <w:style w:type="paragraph" w:styleId="TOC2">
    <w:name w:val="TOC 2"/>
    <w:basedOn w:val="Normal"/>
    <w:next w:val="Normal"/>
    <w:autoRedefine/>
    <w:pPr>
      <w:tabs>
        <w:tab w:val="clear" w:pos="720"/>
        <w:tab w:val="left" w:pos="567" w:leader="none"/>
        <w:tab w:val="right" w:pos="9350" w:leader="dot"/>
      </w:tabs>
    </w:pPr>
    <w:rPr>
      <w:b/>
    </w:rPr>
  </w:style>
  <w:style w:type="paragraph" w:styleId="TOC3">
    <w:name w:val="TOC 3"/>
    <w:basedOn w:val="Normal"/>
    <w:next w:val="Normal"/>
    <w:autoRedefine/>
    <w:pPr>
      <w:tabs>
        <w:tab w:val="clear" w:pos="720"/>
        <w:tab w:val="left" w:pos="567" w:leader="none"/>
        <w:tab w:val="left" w:pos="1593" w:leader="none"/>
        <w:tab w:val="right" w:pos="9350" w:leader="dot"/>
      </w:tabs>
      <w:spacing w:before="20" w:after="20"/>
    </w:pPr>
    <w:rPr>
      <w:b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270" w:leader="none"/>
      </w:tabs>
      <w:spacing w:lineRule="auto" w:line="240"/>
      <w:ind w:right="360"/>
    </w:pPr>
    <w:rPr>
      <w:rFonts w:cs="Verdana"/>
      <w:b/>
    </w:rPr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cs="Calibri" w:ascii="Verdana" w:hAnsi="Verdana"/>
      <w:color w:val="000000"/>
      <w:kern w:val="0"/>
      <w:sz w:val="24"/>
      <w:szCs w:val="24"/>
      <w:lang w:val="en-GB" w:eastAsia="en-GB" w:bidi="ar-SA"/>
    </w:rPr>
  </w:style>
  <w:style w:type="paragraph" w:styleId="ListBullet2i">
    <w:name w:val="List Bullet 2i"/>
    <w:basedOn w:val="ListBullet2"/>
    <w:qFormat/>
    <w:pPr/>
    <w:rPr>
      <w:i/>
    </w:rPr>
  </w:style>
  <w:style w:type="paragraph" w:styleId="ListBullet2">
    <w:name w:val="List Bullet 2"/>
    <w:basedOn w:val="Normal"/>
    <w:pPr>
      <w:tabs>
        <w:tab w:val="clear" w:pos="720"/>
        <w:tab w:val="left" w:pos="1800" w:leader="none"/>
      </w:tabs>
      <w:spacing w:lineRule="auto" w:line="240" w:before="0" w:after="20"/>
      <w:ind w:hanging="360" w:left="1800"/>
      <w:contextualSpacing/>
    </w:pPr>
    <w:rPr/>
  </w:style>
  <w:style w:type="paragraph" w:styleId="Revision">
    <w:name w:val="Revision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Verdana" w:hAnsi="Verdana"/>
      <w:color w:val="auto"/>
      <w:kern w:val="0"/>
      <w:sz w:val="22"/>
      <w:szCs w:val="24"/>
      <w:lang w:bidi="en-US" w:val="en-US" w:eastAsia="en-US"/>
    </w:rPr>
  </w:style>
  <w:style w:type="paragraph" w:styleId="TOC4">
    <w:name w:val="TOC 4"/>
    <w:basedOn w:val="Normal"/>
    <w:next w:val="Normal"/>
    <w:autoRedefine/>
    <w:pPr>
      <w:tabs>
        <w:tab w:val="clear" w:pos="720"/>
        <w:tab w:val="left" w:pos="2160" w:leader="none"/>
        <w:tab w:val="right" w:pos="9350" w:leader="dot"/>
      </w:tabs>
      <w:spacing w:lineRule="auto" w:line="240"/>
      <w:ind w:hanging="720" w:left="2160"/>
    </w:pPr>
    <w:rPr>
      <w:sz w:val="18"/>
      <w:szCs w:val="18"/>
    </w:rPr>
  </w:style>
  <w:style w:type="paragraph" w:styleId="TOC5">
    <w:name w:val="TOC 5"/>
    <w:basedOn w:val="Normal"/>
    <w:next w:val="Normal"/>
    <w:autoRedefine/>
    <w:pPr>
      <w:ind w:left="880"/>
    </w:pPr>
    <w:rPr/>
  </w:style>
  <w:style w:type="paragraph" w:styleId="TOC6">
    <w:name w:val="TOC 6"/>
    <w:basedOn w:val="Normal"/>
    <w:next w:val="Normal"/>
    <w:autoRedefine/>
    <w:pPr>
      <w:ind w:left="1100"/>
    </w:pPr>
    <w:rPr/>
  </w:style>
  <w:style w:type="paragraph" w:styleId="TOC7">
    <w:name w:val="TOC 7"/>
    <w:basedOn w:val="Normal"/>
    <w:next w:val="Normal"/>
    <w:autoRedefine/>
    <w:pPr>
      <w:ind w:left="1320"/>
    </w:pPr>
    <w:rPr/>
  </w:style>
  <w:style w:type="paragraph" w:styleId="TOC8">
    <w:name w:val="TOC 8"/>
    <w:basedOn w:val="Normal"/>
    <w:next w:val="Normal"/>
    <w:autoRedefine/>
    <w:pPr>
      <w:ind w:left="1540"/>
    </w:pPr>
    <w:rPr/>
  </w:style>
  <w:style w:type="paragraph" w:styleId="TOC9">
    <w:name w:val="TOC 9"/>
    <w:basedOn w:val="Normal"/>
    <w:next w:val="Normal"/>
    <w:autoRedefine/>
    <w:pPr>
      <w:ind w:left="1760"/>
    </w:pPr>
    <w:rPr/>
  </w:style>
  <w:style w:type="paragraph" w:styleId="TableofFigures">
    <w:name w:val="Table of Figures"/>
    <w:basedOn w:val="Normal"/>
    <w:next w:val="Normal"/>
    <w:autoRedefine/>
    <w:pPr>
      <w:tabs>
        <w:tab w:val="clear" w:pos="720"/>
        <w:tab w:val="right" w:pos="9350" w:leader="dot"/>
      </w:tabs>
      <w:spacing w:lineRule="auto" w:line="240" w:before="60" w:after="60"/>
      <w:ind w:hanging="446" w:left="446"/>
    </w:pPr>
    <w:rPr>
      <w:szCs w:val="22"/>
    </w:rPr>
  </w:style>
  <w:style w:type="paragraph" w:styleId="DocumentMap">
    <w:name w:val="Document Map"/>
    <w:basedOn w:val="Normal"/>
    <w:link w:val="DocumentMapChar"/>
    <w:qFormat/>
    <w:pPr>
      <w:spacing w:lineRule="auto" w:line="240"/>
    </w:pPr>
    <w:rPr>
      <w:rFonts w:ascii="Lucida Grande" w:hAnsi="Lucida Grande" w:cs="Lucida Grande"/>
      <w:sz w:val="24"/>
    </w:rPr>
  </w:style>
  <w:style w:type="paragraph" w:styleId="tabletext">
    <w:name w:val="table text"/>
    <w:basedOn w:val="Normal"/>
    <w:qFormat/>
    <w:pPr>
      <w:spacing w:lineRule="auto" w:line="240"/>
    </w:pPr>
    <w:rPr>
      <w:rFonts w:cs="Calibri"/>
      <w:color w:val="000000"/>
      <w:kern w:val="2"/>
      <w:sz w:val="18"/>
      <w:szCs w:val="18"/>
    </w:rPr>
  </w:style>
  <w:style w:type="paragraph" w:styleId="tablecolheads">
    <w:name w:val="table col heads"/>
    <w:basedOn w:val="Normal"/>
    <w:qFormat/>
    <w:pPr>
      <w:keepNext w:val="true"/>
      <w:spacing w:lineRule="auto" w:line="240"/>
    </w:pPr>
    <w:rPr>
      <w:rFonts w:cs="Verdana"/>
      <w:b/>
      <w:color w:val="FFFFFF"/>
      <w:kern w:val="2"/>
      <w:sz w:val="18"/>
      <w:szCs w:val="18"/>
    </w:rPr>
  </w:style>
  <w:style w:type="paragraph" w:styleId="tablebody">
    <w:name w:val="table body"/>
    <w:basedOn w:val="Normal"/>
    <w:qFormat/>
    <w:pPr>
      <w:spacing w:lineRule="auto" w:line="240"/>
    </w:pPr>
    <w:rPr>
      <w:rFonts w:cs="Calibri"/>
      <w:color w:val="000000"/>
      <w:kern w:val="2"/>
      <w:sz w:val="18"/>
      <w:szCs w:val="18"/>
    </w:rPr>
  </w:style>
  <w:style w:type="paragraph" w:styleId="bulletindent">
    <w:name w:val="bullet indent"/>
    <w:basedOn w:val="Normal"/>
    <w:qFormat/>
    <w:pPr>
      <w:widowControl w:val="false"/>
      <w:numPr>
        <w:ilvl w:val="0"/>
        <w:numId w:val="2"/>
      </w:numPr>
      <w:spacing w:lineRule="auto" w:line="276" w:before="120" w:after="120"/>
    </w:pPr>
    <w:rPr>
      <w:rFonts w:eastAsia="Verdana" w:cs="Verdana"/>
      <w:szCs w:val="22"/>
    </w:rPr>
  </w:style>
  <w:style w:type="paragraph" w:styleId="ListBullet">
    <w:name w:val="List Bullet"/>
    <w:basedOn w:val="Normal"/>
    <w:pPr>
      <w:numPr>
        <w:ilvl w:val="0"/>
        <w:numId w:val="3"/>
      </w:numPr>
      <w:tabs>
        <w:tab w:val="clear" w:pos="720"/>
        <w:tab w:val="left" w:pos="990" w:leader="none"/>
      </w:tabs>
      <w:spacing w:lineRule="auto" w:line="240" w:before="0" w:after="20"/>
      <w:ind w:left="994"/>
      <w:contextualSpacing/>
    </w:pPr>
    <w:rPr/>
  </w:style>
  <w:style w:type="paragraph" w:styleId="detailsubhead">
    <w:name w:val="detail subhead"/>
    <w:basedOn w:val="body"/>
    <w:qFormat/>
    <w:pPr>
      <w:spacing w:before="0" w:after="120"/>
    </w:pPr>
    <w:rPr>
      <w:b/>
    </w:rPr>
  </w:style>
  <w:style w:type="paragraph" w:styleId="ListParagraph">
    <w:name w:val="List Paragraph"/>
    <w:basedOn w:val="Normal"/>
    <w:link w:val="ListParagraphChar"/>
    <w:qFormat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CommentTextChar"/>
    <w:pPr>
      <w:spacing w:lineRule="auto" w:line="240"/>
    </w:pPr>
    <w:rPr/>
  </w:style>
  <w:style w:type="paragraph" w:styleId="noteindent">
    <w:name w:val="note indent"/>
    <w:basedOn w:val="bodyindent"/>
    <w:next w:val="bodyindent"/>
    <w:qFormat/>
    <w:pPr>
      <w:shd w:fill="F3F3F3" w:val="clear"/>
      <w:ind w:left="1440" w:right="1080"/>
    </w:pPr>
    <w:rPr/>
  </w:style>
  <w:style w:type="paragraph" w:styleId="question">
    <w:name w:val="question"/>
    <w:basedOn w:val="noteindent"/>
    <w:qFormat/>
    <w:pPr>
      <w:shd w:fill="FFCC99" w:val="clear"/>
      <w:spacing w:before="120" w:after="200"/>
      <w:ind w:right="806"/>
    </w:pPr>
    <w:rPr>
      <w:i/>
    </w:rPr>
  </w:style>
  <w:style w:type="paragraph" w:styleId="annotationsubject">
    <w:name w:val="annotation subject"/>
    <w:basedOn w:val="AnnotationText"/>
    <w:next w:val="AnnotationText"/>
    <w:link w:val="CommentSubjectChar"/>
    <w:qFormat/>
    <w:pPr/>
    <w:rPr>
      <w:b/>
      <w:bCs/>
    </w:rPr>
  </w:style>
  <w:style w:type="paragraph" w:styleId="definition">
    <w:name w:val="definition"/>
    <w:basedOn w:val="body"/>
    <w:qFormat/>
    <w:pPr>
      <w:ind w:hanging="900" w:left="900"/>
    </w:pPr>
    <w:rPr/>
  </w:style>
  <w:style w:type="paragraph" w:styleId="MainHeading2">
    <w:name w:val="Main Heading 2"/>
    <w:basedOn w:val="Heading1"/>
    <w:next w:val="Normal"/>
    <w:link w:val="MainHeading2Char"/>
    <w:autoRedefine/>
    <w:qFormat/>
    <w:pPr>
      <w:numPr>
        <w:ilvl w:val="0"/>
        <w:numId w:val="4"/>
      </w:numPr>
      <w:pBdr>
        <w:bottom w:val="single" w:sz="24" w:space="2" w:color="C00000"/>
      </w:pBdr>
      <w:tabs>
        <w:tab w:val="clear" w:pos="720"/>
        <w:tab w:val="left" w:pos="360" w:leader="none"/>
      </w:tabs>
      <w:spacing w:lineRule="auto" w:line="360" w:before="480" w:after="40"/>
      <w:ind w:hanging="0" w:left="0"/>
    </w:pPr>
    <w:rPr>
      <w:color w:val="000000"/>
      <w:szCs w:val="24"/>
    </w:rPr>
  </w:style>
  <w:style w:type="paragraph" w:styleId="graphic">
    <w:name w:val="graphic"/>
    <w:basedOn w:val="body"/>
    <w:qFormat/>
    <w:pPr>
      <w:jc w:val="center"/>
    </w:pPr>
    <w:rPr/>
  </w:style>
  <w:style w:type="paragraph" w:styleId="bullet">
    <w:name w:val="bullet"/>
    <w:basedOn w:val="bulletindent"/>
    <w:qFormat/>
    <w:pPr>
      <w:ind w:left="360"/>
    </w:pPr>
    <w:rPr/>
  </w:style>
  <w:style w:type="paragraph" w:styleId="ListNumber5">
    <w:name w:val="List Number 5"/>
    <w:basedOn w:val="Normal"/>
    <w:pPr>
      <w:numPr>
        <w:ilvl w:val="0"/>
        <w:numId w:val="5"/>
      </w:numPr>
      <w:spacing w:lineRule="auto" w:line="240" w:before="240" w:after="60"/>
    </w:pPr>
    <w:rPr>
      <w:rFonts w:ascii="Arial" w:hAnsi="Arial"/>
      <w:lang w:eastAsia="en-GB"/>
    </w:rPr>
  </w:style>
  <w:style w:type="paragraph" w:styleId="BodyTextIndent">
    <w:name w:val="Body Text Indent"/>
    <w:basedOn w:val="Normal"/>
    <w:link w:val="BodyTextIndentChar"/>
    <w:pPr>
      <w:spacing w:before="0" w:after="120"/>
      <w:ind w:left="283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HeaderStyle1">
    <w:name w:val="Header Style 1"/>
    <w:basedOn w:val="Header"/>
    <w:qFormat/>
    <w:pPr>
      <w:tabs>
        <w:tab w:val="clear" w:pos="4513"/>
        <w:tab w:val="clear" w:pos="9026"/>
      </w:tabs>
      <w:spacing w:lineRule="auto" w:line="240" w:before="0" w:after="240"/>
      <w:ind w:left="2552"/>
    </w:pPr>
    <w:rPr>
      <w:rFonts w:ascii="Myriad Pro" w:hAnsi="Myriad Pro" w:cs="Arial"/>
      <w:b/>
      <w:sz w:val="28"/>
    </w:rPr>
  </w:style>
  <w:style w:type="paragraph" w:styleId="NormalWeb">
    <w:name w:val="Normal (Web)"/>
    <w:basedOn w:val="Normal"/>
    <w:qFormat/>
    <w:pPr>
      <w:spacing w:lineRule="auto" w:line="240" w:before="240" w:after="60"/>
    </w:pPr>
    <w:rPr>
      <w:rFonts w:ascii="Times New Roman" w:hAnsi="Times New Roman"/>
      <w:sz w:val="24"/>
      <w:lang w:eastAsia="en-GB"/>
    </w:rPr>
  </w:style>
  <w:style w:type="paragraph" w:styleId="TelstraTableHeaderRow">
    <w:name w:val="Telstra Table Header Row"/>
    <w:basedOn w:val="Normal"/>
    <w:next w:val="Normal"/>
    <w:qFormat/>
    <w:pPr>
      <w:spacing w:lineRule="auto" w:line="240" w:before="120" w:after="120"/>
    </w:pPr>
    <w:rPr>
      <w:rFonts w:ascii="Arial Bold" w:hAnsi="Arial Bold" w:cs="Arial Bold"/>
      <w:b/>
      <w:bCs/>
      <w:color w:val="000080"/>
      <w:sz w:val="18"/>
      <w:szCs w:val="18"/>
      <w:lang w:eastAsia="en-GB"/>
    </w:rPr>
  </w:style>
  <w:style w:type="paragraph" w:styleId="TelstraTableText">
    <w:name w:val="Telstra Table Text"/>
    <w:basedOn w:val="Normal"/>
    <w:link w:val="TelstraTableTextCharChar"/>
    <w:qFormat/>
    <w:pPr>
      <w:spacing w:lineRule="auto" w:line="240" w:before="40" w:after="40"/>
    </w:pPr>
    <w:rPr>
      <w:rFonts w:ascii="Harmony Display" w:hAnsi="Harmony Display"/>
      <w:color w:val="0058A9"/>
      <w:lang w:val="x-none" w:eastAsia="x-none"/>
    </w:rPr>
  </w:style>
  <w:style w:type="paragraph" w:styleId="StyleTelstraTableText1">
    <w:name w:val="Style Telstra Table Text +1"/>
    <w:basedOn w:val="TelstraTableText"/>
    <w:qFormat/>
    <w:pPr/>
    <w:rPr/>
  </w:style>
  <w:style w:type="paragraph" w:styleId="Headingnosectionnumber">
    <w:name w:val="Heading no section number"/>
    <w:basedOn w:val="Normal"/>
    <w:link w:val="HeadingnosectionnumberChar"/>
    <w:qFormat/>
    <w:pPr>
      <w:spacing w:lineRule="auto" w:line="240" w:before="0" w:after="60"/>
      <w:jc w:val="both"/>
    </w:pPr>
    <w:rPr>
      <w:rFonts w:cs="Arial"/>
      <w:b/>
      <w:sz w:val="22"/>
      <w:szCs w:val="22"/>
      <w:lang w:eastAsia="en-GB"/>
    </w:rPr>
  </w:style>
  <w:style w:type="paragraph" w:styleId="Heading1-nonumbers">
    <w:name w:val="Heading 1 - no numbers"/>
    <w:basedOn w:val="Heading1"/>
    <w:link w:val="Heading1-nonumbersChar"/>
    <w:qFormat/>
    <w:pPr/>
    <w:rPr>
      <w:lang w:val="en-CA"/>
    </w:rPr>
  </w:style>
  <w:style w:type="paragraph" w:styleId="CoverPageStyle3">
    <w:name w:val="Cover Page Style 3"/>
    <w:basedOn w:val="Normal"/>
    <w:qFormat/>
    <w:pPr>
      <w:spacing w:lineRule="auto" w:line="240" w:before="360" w:after="120"/>
      <w:jc w:val="right"/>
    </w:pPr>
    <w:rPr>
      <w:rFonts w:ascii="Myriad Pro" w:hAnsi="Myriad Pro" w:cs="Arial"/>
      <w:b/>
      <w:bCs/>
      <w:color w:val="999999"/>
      <w:sz w:val="24"/>
    </w:rPr>
  </w:style>
  <w:style w:type="paragraph" w:styleId="CoverPageStyle4">
    <w:name w:val="Cover Page Style 4"/>
    <w:basedOn w:val="CoverPageStyle3"/>
    <w:qFormat/>
    <w:pPr>
      <w:spacing w:before="0" w:after="0"/>
    </w:pPr>
    <w:rPr/>
  </w:style>
  <w:style w:type="paragraph" w:styleId="TableTextBullet3">
    <w:name w:val="Table Text Bullet 3"/>
    <w:basedOn w:val="tabletext"/>
    <w:qFormat/>
    <w:pPr>
      <w:numPr>
        <w:ilvl w:val="0"/>
        <w:numId w:val="6"/>
      </w:numPr>
      <w:spacing w:before="60" w:after="60"/>
    </w:pPr>
    <w:rPr>
      <w:rFonts w:ascii="Arial" w:hAnsi="Arial" w:cs="Times New Roman"/>
      <w:color w:val="auto"/>
      <w:kern w:val="0"/>
      <w:sz w:val="19"/>
      <w:szCs w:val="19"/>
      <w:lang w:eastAsia="en-GB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0"/>
      <w:contextualSpacing/>
    </w:pPr>
    <w:rPr>
      <w:rFonts w:ascii="Gill Sans MT Condensed" w:hAnsi="Gill Sans MT Condensed" w:eastAsia="DejaVu Sans" w:cs="Noto Sans Arabic"/>
      <w:color w:themeColor="dark1" w:themeTint="d9" w:val="0E1C5E"/>
      <w:spacing w:val="-15"/>
      <w:sz w:val="96"/>
      <w:szCs w:val="96"/>
    </w:rPr>
  </w:style>
  <w:style w:type="paragraph" w:styleId="SectionHeading">
    <w:name w:val="Section Heading"/>
    <w:basedOn w:val="ListParagraph"/>
    <w:link w:val="SectionHeadingChar"/>
    <w:qFormat/>
    <w:pPr>
      <w:spacing w:lineRule="auto" w:line="276" w:before="0" w:after="120"/>
      <w:ind w:hanging="360" w:left="360"/>
      <w:contextualSpacing w:val="false"/>
    </w:pPr>
    <w:rPr>
      <w:rFonts w:ascii="Cambria" w:hAnsi="Cambria"/>
      <w:b/>
      <w:color w:val="84AE5C"/>
      <w:sz w:val="22"/>
    </w:rPr>
  </w:style>
  <w:style w:type="paragraph" w:styleId="DocumentType">
    <w:name w:val="Document Type"/>
    <w:basedOn w:val="Normal"/>
    <w:next w:val="Normal"/>
    <w:link w:val="DocumentTypeChar"/>
    <w:qFormat/>
    <w:pPr>
      <w:tabs>
        <w:tab w:val="clear" w:pos="720"/>
        <w:tab w:val="left" w:pos="2304" w:leader="none"/>
      </w:tabs>
      <w:spacing w:lineRule="auto" w:line="240"/>
    </w:pPr>
    <w:rPr>
      <w:rFonts w:cs="Verdana"/>
      <w:b/>
      <w:caps/>
      <w:color w:val="86AE5C"/>
      <w:sz w:val="22"/>
      <w:szCs w:val="30"/>
    </w:rPr>
  </w:style>
  <w:style w:type="paragraph" w:styleId="DecimalAligned">
    <w:name w:val="Decimal Aligned"/>
    <w:basedOn w:val="Normal"/>
    <w:qFormat/>
    <w:pPr>
      <w:tabs>
        <w:tab w:val="clear" w:pos="720"/>
        <w:tab w:val="decimal" w:pos="360" w:leader="none"/>
      </w:tabs>
      <w:spacing w:lineRule="auto" w:line="276"/>
    </w:pPr>
    <w:rPr>
      <w:sz w:val="22"/>
      <w:szCs w:val="22"/>
    </w:rPr>
  </w:style>
  <w:style w:type="paragraph" w:styleId="FootnoteText">
    <w:name w:val="Footnote Text"/>
    <w:basedOn w:val="Normal"/>
    <w:link w:val="FootnoteTextChar"/>
    <w:pPr>
      <w:spacing w:lineRule="auto" w:line="240"/>
    </w:pPr>
    <w:rPr/>
  </w:style>
  <w:style w:type="paragraph" w:styleId="Bullets">
    <w:name w:val="Bullets"/>
    <w:basedOn w:val="ListBullet"/>
    <w:link w:val="BulletsChar"/>
    <w:qFormat/>
    <w:pPr>
      <w:numPr>
        <w:ilvl w:val="0"/>
        <w:numId w:val="7"/>
      </w:numPr>
      <w:spacing w:lineRule="auto" w:line="276" w:before="0" w:after="200"/>
      <w:contextualSpacing/>
    </w:pPr>
    <w:rPr>
      <w:rFonts w:ascii="Cambria" w:hAnsi="Cambria" w:eastAsia="Verdana"/>
      <w:sz w:val="22"/>
      <w:szCs w:val="22"/>
    </w:rPr>
  </w:style>
  <w:style w:type="paragraph" w:styleId="NormalIndentSingleSpace">
    <w:name w:val="Normal Indent Single Space"/>
    <w:basedOn w:val="Normal"/>
    <w:link w:val="NormalIndentSingleSpaceChar"/>
    <w:qFormat/>
    <w:pPr>
      <w:spacing w:lineRule="auto" w:line="240"/>
      <w:ind w:left="1440"/>
    </w:pPr>
    <w:rPr>
      <w:rFonts w:ascii="Arial" w:hAnsi="Arial" w:cs="Arial"/>
    </w:rPr>
  </w:style>
  <w:style w:type="paragraph" w:styleId="NormalIndent">
    <w:name w:val="Normal Indent"/>
    <w:basedOn w:val="Normal"/>
    <w:link w:val="NormalIndentChar"/>
    <w:qFormat/>
    <w:pPr>
      <w:spacing w:lineRule="auto" w:line="240" w:before="280" w:after="120"/>
      <w:ind w:left="992"/>
    </w:pPr>
    <w:rPr>
      <w:rFonts w:ascii="Arial" w:hAnsi="Arial"/>
    </w:rPr>
  </w:style>
  <w:style w:type="paragraph" w:styleId="BulletNormalSpacing">
    <w:name w:val="Bullet Normal Spacing"/>
    <w:basedOn w:val="Normal"/>
    <w:link w:val="BulletNormalSpacingChar"/>
    <w:qFormat/>
    <w:pPr>
      <w:numPr>
        <w:ilvl w:val="0"/>
        <w:numId w:val="9"/>
      </w:numPr>
      <w:spacing w:lineRule="auto" w:line="240" w:before="120" w:after="120"/>
    </w:pPr>
    <w:rPr>
      <w:rFonts w:ascii="Arial" w:hAnsi="Arial"/>
    </w:rPr>
  </w:style>
  <w:style w:type="paragraph" w:styleId="BulletSingleSpacing">
    <w:name w:val="Bullet Single Spacing"/>
    <w:basedOn w:val="BulletNormalSpacing"/>
    <w:link w:val="BulletSingleSpacingChar"/>
    <w:qFormat/>
    <w:pPr>
      <w:numPr>
        <w:ilvl w:val="0"/>
        <w:numId w:val="8"/>
      </w:numPr>
      <w:tabs>
        <w:tab w:val="clear" w:pos="720"/>
        <w:tab w:val="left" w:pos="360" w:leader="none"/>
      </w:tabs>
      <w:spacing w:before="0" w:after="0"/>
      <w:ind w:left="821"/>
    </w:pPr>
    <w:rPr/>
  </w:style>
  <w:style w:type="paragraph" w:styleId="NormalIndentBold">
    <w:name w:val="Normal Indent Bold"/>
    <w:basedOn w:val="NormalIndent"/>
    <w:link w:val="NormalIndentBoldChar"/>
    <w:qFormat/>
    <w:pPr>
      <w:spacing w:before="120" w:after="120"/>
    </w:pPr>
    <w:rPr>
      <w:b/>
    </w:rPr>
  </w:style>
  <w:style w:type="paragraph" w:styleId="Appendix1">
    <w:name w:val="Appendix 1"/>
    <w:basedOn w:val="Heading1"/>
    <w:next w:val="NormalIndent"/>
    <w:qFormat/>
    <w:pPr>
      <w:keepNext w:val="false"/>
      <w:keepLines w:val="false"/>
      <w:numPr>
        <w:ilvl w:val="0"/>
        <w:numId w:val="10"/>
      </w:numPr>
      <w:tabs>
        <w:tab w:val="clear" w:pos="720"/>
        <w:tab w:val="left" w:pos="992" w:leader="none"/>
      </w:tabs>
      <w:spacing w:before="360" w:after="120"/>
    </w:pPr>
    <w:rPr>
      <w:bCs/>
      <w:sz w:val="24"/>
      <w:szCs w:val="20"/>
    </w:rPr>
  </w:style>
  <w:style w:type="paragraph" w:styleId="Appendix2">
    <w:name w:val="Appendix 2"/>
    <w:basedOn w:val="Heading2"/>
    <w:next w:val="NormalIndent"/>
    <w:qFormat/>
    <w:pPr>
      <w:keepNext w:val="false"/>
      <w:tabs>
        <w:tab w:val="clear" w:pos="720"/>
        <w:tab w:val="left" w:pos="992" w:leader="none"/>
        <w:tab w:val="left" w:pos="1440" w:leader="none"/>
      </w:tabs>
      <w:spacing w:before="80" w:after="240"/>
      <w:ind w:hanging="851" w:left="851"/>
    </w:pPr>
    <w:rPr>
      <w:bCs/>
      <w:kern w:val="2"/>
      <w:szCs w:val="20"/>
    </w:rPr>
  </w:style>
  <w:style w:type="paragraph" w:styleId="Appendix3">
    <w:name w:val="Appendix 3"/>
    <w:basedOn w:val="Heading3"/>
    <w:next w:val="NormalIndent"/>
    <w:qFormat/>
    <w:pPr>
      <w:keepNext w:val="false"/>
      <w:tabs>
        <w:tab w:val="clear" w:pos="720"/>
        <w:tab w:val="left" w:pos="992" w:leader="none"/>
        <w:tab w:val="left" w:pos="1440" w:leader="none"/>
      </w:tabs>
      <w:spacing w:before="80" w:after="240"/>
      <w:ind w:hanging="851" w:left="851"/>
    </w:pPr>
    <w:rPr>
      <w:b/>
      <w:bCs/>
    </w:rPr>
  </w:style>
  <w:style w:type="paragraph" w:styleId="msonormal">
    <w:name w:val="msonormal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font5">
    <w:name w:val="font5"/>
    <w:basedOn w:val="Normal"/>
    <w:qFormat/>
    <w:pPr>
      <w:spacing w:lineRule="auto" w:line="240" w:before="280" w:after="280"/>
    </w:pPr>
    <w:rPr>
      <w:b/>
      <w:bCs/>
      <w:color w:val="000000"/>
      <w:lang w:eastAsia="en-GB"/>
    </w:rPr>
  </w:style>
  <w:style w:type="paragraph" w:styleId="font6">
    <w:name w:val="font6"/>
    <w:basedOn w:val="Normal"/>
    <w:qFormat/>
    <w:pPr>
      <w:spacing w:lineRule="auto" w:line="240" w:before="280" w:after="280"/>
    </w:pPr>
    <w:rPr>
      <w:rFonts w:ascii="Times New Roman" w:hAnsi="Times New Roman"/>
      <w:b/>
      <w:bCs/>
      <w:color w:val="000000"/>
      <w:sz w:val="14"/>
      <w:szCs w:val="14"/>
      <w:lang w:eastAsia="en-GB"/>
    </w:rPr>
  </w:style>
  <w:style w:type="paragraph" w:styleId="font7">
    <w:name w:val="font7"/>
    <w:basedOn w:val="Normal"/>
    <w:qFormat/>
    <w:pPr>
      <w:spacing w:lineRule="auto" w:line="240" w:before="280" w:after="280"/>
    </w:pPr>
    <w:rPr>
      <w:rFonts w:ascii="Times New Roman" w:hAnsi="Times New Roman"/>
      <w:color w:val="000000"/>
      <w:sz w:val="14"/>
      <w:szCs w:val="14"/>
      <w:lang w:eastAsia="en-GB"/>
    </w:rPr>
  </w:style>
  <w:style w:type="paragraph" w:styleId="font8">
    <w:name w:val="font8"/>
    <w:basedOn w:val="Normal"/>
    <w:qFormat/>
    <w:pPr>
      <w:spacing w:lineRule="auto" w:line="240" w:before="280" w:after="280"/>
    </w:pPr>
    <w:rPr>
      <w:color w:val="000000"/>
      <w:sz w:val="22"/>
      <w:szCs w:val="22"/>
      <w:lang w:eastAsia="en-GB"/>
    </w:rPr>
  </w:style>
  <w:style w:type="paragraph" w:styleId="font9">
    <w:name w:val="font9"/>
    <w:basedOn w:val="Normal"/>
    <w:qFormat/>
    <w:pPr>
      <w:spacing w:lineRule="auto" w:line="240" w:before="280" w:after="280"/>
    </w:pPr>
    <w:rPr>
      <w:b/>
      <w:bCs/>
      <w:color w:val="000000"/>
      <w:sz w:val="22"/>
      <w:szCs w:val="22"/>
      <w:lang w:eastAsia="en-GB"/>
    </w:rPr>
  </w:style>
  <w:style w:type="paragraph" w:styleId="xl65">
    <w:name w:val="xl65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xl66">
    <w:name w:val="xl66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lang w:eastAsia="en-GB"/>
    </w:rPr>
  </w:style>
  <w:style w:type="paragraph" w:styleId="xl67">
    <w:name w:val="xl67"/>
    <w:basedOn w:val="Normal"/>
    <w:qFormat/>
    <w:pPr>
      <w:spacing w:lineRule="auto" w:line="240" w:before="280" w:after="280"/>
      <w:textAlignment w:val="top"/>
    </w:pPr>
    <w:rPr>
      <w:rFonts w:ascii="Symbol" w:hAnsi="Symbol"/>
      <w:sz w:val="24"/>
      <w:lang w:eastAsia="en-GB"/>
    </w:rPr>
  </w:style>
  <w:style w:type="paragraph" w:styleId="xl68">
    <w:name w:val="xl68"/>
    <w:basedOn w:val="Normal"/>
    <w:qFormat/>
    <w:pPr>
      <w:spacing w:lineRule="auto" w:line="240" w:before="280" w:after="280"/>
      <w:textAlignment w:val="top"/>
    </w:pPr>
    <w:rPr>
      <w:rFonts w:ascii="Wingdings" w:hAnsi="Wingdings"/>
      <w:sz w:val="24"/>
      <w:lang w:eastAsia="en-GB"/>
    </w:rPr>
  </w:style>
  <w:style w:type="paragraph" w:styleId="xl69">
    <w:name w:val="xl69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xl70">
    <w:name w:val="xl70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sz w:val="24"/>
      <w:lang w:eastAsia="en-GB"/>
    </w:rPr>
  </w:style>
  <w:style w:type="paragraph" w:styleId="xl71">
    <w:name w:val="xl71"/>
    <w:basedOn w:val="Normal"/>
    <w:qFormat/>
    <w:pPr>
      <w:spacing w:lineRule="auto" w:line="240" w:before="280" w:after="280"/>
      <w:textAlignment w:val="top"/>
    </w:pPr>
    <w:rPr>
      <w:rFonts w:ascii="Symbol" w:hAnsi="Symbol"/>
      <w:sz w:val="24"/>
      <w:lang w:eastAsia="en-GB"/>
    </w:rPr>
  </w:style>
  <w:style w:type="paragraph" w:styleId="xl72">
    <w:name w:val="xl72"/>
    <w:basedOn w:val="Normal"/>
    <w:qFormat/>
    <w:pPr>
      <w:spacing w:lineRule="auto" w:line="240" w:before="280" w:after="280"/>
      <w:textAlignment w:val="top"/>
    </w:pPr>
    <w:rPr>
      <w:rFonts w:ascii="Courier New" w:hAnsi="Courier New" w:cs="Courier New"/>
      <w:sz w:val="24"/>
      <w:lang w:eastAsia="en-GB"/>
    </w:rPr>
  </w:style>
  <w:style w:type="paragraph" w:styleId="xl73">
    <w:name w:val="xl73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sz w:val="24"/>
      <w:lang w:eastAsia="en-GB"/>
    </w:rPr>
  </w:style>
  <w:style w:type="paragraph" w:styleId="xl74">
    <w:name w:val="xl74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lang w:eastAsia="en-GB"/>
    </w:rPr>
  </w:style>
  <w:style w:type="paragraph" w:styleId="xl75">
    <w:name w:val="xl75"/>
    <w:basedOn w:val="Normal"/>
    <w:qFormat/>
    <w:pPr>
      <w:spacing w:lineRule="auto" w:line="240" w:before="280" w:after="280"/>
      <w:jc w:val="center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xl76">
    <w:name w:val="xl76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Style9ptItalic">
    <w:name w:val="Style 9 pt Italic"/>
    <w:basedOn w:val="Normal"/>
    <w:qFormat/>
    <w:pPr>
      <w:spacing w:lineRule="auto" w:line="240" w:before="60" w:after="60"/>
    </w:pPr>
    <w:rPr>
      <w:rFonts w:ascii="Arial" w:hAnsi="Arial" w:cs="Arial"/>
      <w:i/>
      <w:iCs/>
      <w:sz w:val="18"/>
    </w:rPr>
  </w:style>
  <w:style w:type="paragraph" w:styleId="para">
    <w:name w:val="para"/>
    <w:basedOn w:val="Normal"/>
    <w:qFormat/>
    <w:pPr>
      <w:spacing w:lineRule="auto" w:line="240" w:before="100" w:after="100"/>
      <w:ind w:left="1080"/>
    </w:pPr>
    <w:rPr>
      <w:rFonts w:ascii="Arial" w:hAnsi="Arial"/>
    </w:rPr>
  </w:style>
  <w:style w:type="paragraph" w:styleId="Body1">
    <w:name w:val="Body1"/>
    <w:basedOn w:val="Normal"/>
    <w:qFormat/>
    <w:pPr>
      <w:numPr>
        <w:ilvl w:val="0"/>
        <w:numId w:val="40"/>
      </w:numPr>
      <w:tabs>
        <w:tab w:val="clear" w:pos="720"/>
        <w:tab w:val="left" w:pos="9360" w:leader="none"/>
      </w:tabs>
      <w:spacing w:before="0" w:after="80"/>
      <w:ind w:hanging="426" w:left="426"/>
      <w:jc w:val="both"/>
    </w:pPr>
    <w:rPr>
      <w:rFonts w:eastAsia="Arial" w:cs="Segoe UI Light"/>
      <w:color w:val="000000"/>
      <w:lang w:eastAsia="en-GB"/>
    </w:rPr>
  </w:style>
  <w:style w:type="paragraph" w:styleId="CFTMRItem">
    <w:name w:val="CFT MR Item"/>
    <w:basedOn w:val="Normal"/>
    <w:qFormat/>
    <w:pPr>
      <w:numPr>
        <w:ilvl w:val="0"/>
        <w:numId w:val="0"/>
      </w:numPr>
      <w:tabs>
        <w:tab w:val="left" w:pos="720" w:leader="none"/>
        <w:tab w:val="left" w:pos="1701" w:leader="none"/>
      </w:tabs>
      <w:spacing w:lineRule="auto" w:line="240" w:before="120" w:after="120"/>
      <w:ind w:hanging="720" w:left="720"/>
      <w:jc w:val="both"/>
      <w:outlineLvl w:val="8"/>
    </w:pPr>
    <w:rPr>
      <w:rFonts w:ascii="Gill Sans MT" w:hAnsi="Gill Sans MT"/>
      <w:i/>
      <w:sz w:val="22"/>
    </w:rPr>
  </w:style>
  <w:style w:type="paragraph" w:styleId="Questionanswers">
    <w:name w:val="Question answers"/>
    <w:basedOn w:val="Normal"/>
    <w:qFormat/>
    <w:pPr>
      <w:spacing w:lineRule="auto" w:line="240"/>
    </w:pPr>
    <w:rPr>
      <w:rFonts w:cs="Arial"/>
      <w:i/>
      <w:sz w:val="22"/>
      <w:szCs w:val="28"/>
    </w:rPr>
  </w:style>
  <w:style w:type="paragraph" w:styleId="TableParagraph">
    <w:name w:val="Table Paragraph"/>
    <w:basedOn w:val="Normal"/>
    <w:qFormat/>
    <w:pPr>
      <w:widowControl w:val="false"/>
      <w:spacing w:lineRule="auto" w:line="240"/>
    </w:pPr>
    <w:rPr>
      <w:rFonts w:eastAsia="Verdana"/>
      <w:sz w:val="22"/>
      <w:szCs w:val="22"/>
    </w:rPr>
  </w:style>
  <w:style w:type="paragraph" w:styleId="CNSubtitle">
    <w:name w:val="CN Subtitle"/>
    <w:basedOn w:val="Normal"/>
    <w:qFormat/>
    <w:pPr>
      <w:keepNext w:val="true"/>
      <w:keepLines/>
      <w:spacing w:lineRule="auto" w:line="240" w:before="80" w:after="160"/>
      <w:jc w:val="center"/>
    </w:pPr>
    <w:rPr>
      <w:rFonts w:ascii="Arial" w:hAnsi="Arial"/>
      <w:b/>
      <w:sz w:val="28"/>
      <w:szCs w:val="18"/>
    </w:rPr>
  </w:style>
  <w:style w:type="paragraph" w:styleId="left-p">
    <w:name w:val="left-p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remove-top-margin">
    <w:name w:val="remove-top-margin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centered-wrapper">
    <w:name w:val="centered-wrapper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thirty-bottom">
    <w:name w:val="thirty-bottom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CNLevel1Text">
    <w:name w:val="CN Level 1 Text"/>
    <w:basedOn w:val="CNParagraph"/>
    <w:link w:val="CNLevel1TextChar"/>
    <w:qFormat/>
    <w:pPr>
      <w:ind w:left="1224"/>
    </w:pPr>
    <w:rPr/>
  </w:style>
  <w:style w:type="paragraph" w:styleId="CNParagraph">
    <w:name w:val="CN Paragraph"/>
    <w:link w:val="CNParagraphChar1"/>
    <w:qFormat/>
    <w:pPr>
      <w:widowControl/>
      <w:kinsoku w:val="true"/>
      <w:overflowPunct w:val="true"/>
      <w:autoSpaceDE w:val="true"/>
      <w:bidi w:val="0"/>
      <w:spacing w:lineRule="auto" w:line="288" w:before="80" w:after="80"/>
      <w:ind w:left="720"/>
      <w:jc w:val="left"/>
    </w:pPr>
    <w:rPr>
      <w:rFonts w:ascii="Arial" w:hAnsi="Arial"/>
      <w:color w:val="auto"/>
      <w:kern w:val="0"/>
      <w:sz w:val="21"/>
      <w:szCs w:val="18"/>
      <w:lang w:val="en-US" w:eastAsia="en-US" w:bidi="ar-SA"/>
    </w:rPr>
  </w:style>
  <w:style w:type="paragraph" w:styleId="CNActivityTitle">
    <w:name w:val="CN Activity Title"/>
    <w:basedOn w:val="CNParagraph"/>
    <w:next w:val="CNParagraph"/>
    <w:qFormat/>
    <w:pPr>
      <w:keepNext w:val="true"/>
      <w:keepLines/>
      <w:numPr>
        <w:ilvl w:val="1"/>
        <w:numId w:val="37"/>
      </w:numPr>
      <w:tabs>
        <w:tab w:val="clear" w:pos="720"/>
      </w:tabs>
      <w:spacing w:before="120" w:after="80"/>
      <w:ind w:hanging="279" w:left="919"/>
    </w:pPr>
    <w:rPr>
      <w:b/>
      <w:u w:val="single"/>
    </w:rPr>
  </w:style>
  <w:style w:type="paragraph" w:styleId="CNAppendixContent">
    <w:name w:val="CN Appendix Content"/>
    <w:basedOn w:val="CNParagraph"/>
    <w:next w:val="CNParagraph"/>
    <w:qFormat/>
    <w:pPr>
      <w:keepNext w:val="true"/>
      <w:keepLines/>
      <w:numPr>
        <w:ilvl w:val="1"/>
        <w:numId w:val="35"/>
      </w:numPr>
      <w:ind w:hanging="279" w:left="1060"/>
    </w:pPr>
    <w:rPr/>
  </w:style>
  <w:style w:type="paragraph" w:styleId="CNAppendixDelivery">
    <w:name w:val="CN Appendix Delivery"/>
    <w:basedOn w:val="CNParagraph"/>
    <w:next w:val="CNParagraph"/>
    <w:qFormat/>
    <w:pPr>
      <w:keepNext w:val="true"/>
      <w:keepLines/>
      <w:numPr>
        <w:ilvl w:val="0"/>
        <w:numId w:val="35"/>
      </w:numPr>
      <w:ind w:hanging="279" w:left="388"/>
    </w:pPr>
    <w:rPr/>
  </w:style>
  <w:style w:type="paragraph" w:styleId="CNAppendixPurpose">
    <w:name w:val="CN Appendix Purpose"/>
    <w:basedOn w:val="CNParagraph"/>
    <w:next w:val="CNParagraph"/>
    <w:qFormat/>
    <w:pPr>
      <w:keepNext w:val="true"/>
      <w:keepLines/>
      <w:numPr>
        <w:ilvl w:val="2"/>
        <w:numId w:val="35"/>
      </w:numPr>
      <w:ind w:hanging="279" w:left="1741"/>
    </w:pPr>
    <w:rPr/>
  </w:style>
  <w:style w:type="paragraph" w:styleId="CNAssumptionsHeader">
    <w:name w:val="CN Assumptions Header"/>
    <w:basedOn w:val="CNParagraph"/>
    <w:next w:val="CNParagraph"/>
    <w:qFormat/>
    <w:pPr>
      <w:keepNext w:val="true"/>
      <w:keepLines/>
      <w:numPr>
        <w:ilvl w:val="3"/>
        <w:numId w:val="35"/>
      </w:numPr>
      <w:ind w:hanging="279" w:left="2422"/>
    </w:pPr>
    <w:rPr/>
  </w:style>
  <w:style w:type="paragraph" w:styleId="CNLevel1Bullet">
    <w:name w:val="CN Level 1 Bullet"/>
    <w:basedOn w:val="CNParagraph"/>
    <w:link w:val="CNLevel1BulletChar"/>
    <w:qFormat/>
    <w:pPr>
      <w:numPr>
        <w:ilvl w:val="0"/>
        <w:numId w:val="34"/>
      </w:numPr>
      <w:tabs>
        <w:tab w:val="clear" w:pos="720"/>
      </w:tabs>
      <w:ind w:hanging="567" w:left="1028"/>
    </w:pPr>
    <w:rPr/>
  </w:style>
  <w:style w:type="paragraph" w:styleId="CNLevel2Bullet">
    <w:name w:val="CN Level 2 Bullet"/>
    <w:basedOn w:val="CNParagraph"/>
    <w:qFormat/>
    <w:pPr>
      <w:numPr>
        <w:ilvl w:val="1"/>
        <w:numId w:val="34"/>
      </w:numPr>
      <w:tabs>
        <w:tab w:val="clear" w:pos="720"/>
      </w:tabs>
      <w:ind w:hanging="567" w:left="1028"/>
    </w:pPr>
    <w:rPr/>
  </w:style>
  <w:style w:type="paragraph" w:styleId="CNLevel3Bullet">
    <w:name w:val="CN Level 3 Bullet"/>
    <w:basedOn w:val="CNParagraph"/>
    <w:link w:val="CNLevel3BulletChar"/>
    <w:qFormat/>
    <w:pPr>
      <w:numPr>
        <w:ilvl w:val="2"/>
        <w:numId w:val="34"/>
      </w:numPr>
    </w:pPr>
    <w:rPr/>
  </w:style>
  <w:style w:type="paragraph" w:styleId="CNLevel4Bullet">
    <w:name w:val="CN Level 4 Bullet"/>
    <w:basedOn w:val="CNParagraph"/>
    <w:qFormat/>
    <w:pPr>
      <w:numPr>
        <w:ilvl w:val="3"/>
        <w:numId w:val="34"/>
      </w:numPr>
      <w:tabs>
        <w:tab w:val="clear" w:pos="720"/>
      </w:tabs>
      <w:ind w:hanging="874" w:left="2964"/>
    </w:pPr>
    <w:rPr/>
  </w:style>
  <w:style w:type="paragraph" w:styleId="CNLevel5Bullet">
    <w:name w:val="CN Level 5 Bullet"/>
    <w:basedOn w:val="CNParagraph"/>
    <w:qFormat/>
    <w:pPr>
      <w:numPr>
        <w:ilvl w:val="4"/>
        <w:numId w:val="34"/>
      </w:numPr>
      <w:tabs>
        <w:tab w:val="clear" w:pos="720"/>
      </w:tabs>
      <w:ind w:hanging="874" w:left="4029"/>
    </w:pPr>
    <w:rPr/>
  </w:style>
  <w:style w:type="paragraph" w:styleId="CNLevel6Bullet">
    <w:name w:val="CN Level 6 Bullet"/>
    <w:basedOn w:val="CNParagraph"/>
    <w:qFormat/>
    <w:pPr>
      <w:numPr>
        <w:ilvl w:val="5"/>
        <w:numId w:val="34"/>
      </w:numPr>
      <w:tabs>
        <w:tab w:val="clear" w:pos="720"/>
      </w:tabs>
      <w:ind w:hanging="874" w:left="5094"/>
    </w:pPr>
    <w:rPr/>
  </w:style>
  <w:style w:type="paragraph" w:styleId="CNCompletionCriteriaHeader">
    <w:name w:val="CN Completion Criteria Header"/>
    <w:basedOn w:val="CNParagraph"/>
    <w:next w:val="CNParagraph"/>
    <w:qFormat/>
    <w:pPr>
      <w:keepNext w:val="true"/>
      <w:keepLines/>
      <w:numPr>
        <w:ilvl w:val="4"/>
        <w:numId w:val="35"/>
      </w:numPr>
      <w:ind w:hanging="279" w:left="3103"/>
    </w:pPr>
    <w:rPr/>
  </w:style>
  <w:style w:type="paragraph" w:styleId="CNDeliverableMaterialsHeader">
    <w:name w:val="CN Deliverable Materials Header"/>
    <w:basedOn w:val="CNParagraph"/>
    <w:next w:val="CNLevel2Bullet"/>
    <w:qFormat/>
    <w:pPr>
      <w:keepNext w:val="true"/>
      <w:keepLines/>
      <w:numPr>
        <w:ilvl w:val="5"/>
        <w:numId w:val="35"/>
      </w:numPr>
      <w:ind w:hanging="279" w:left="3784"/>
    </w:pPr>
    <w:rPr/>
  </w:style>
  <w:style w:type="paragraph" w:styleId="CNHead1">
    <w:name w:val="CN Head 1"/>
    <w:basedOn w:val="CNParagraph"/>
    <w:next w:val="CNParagraph"/>
    <w:link w:val="CNHead1Char"/>
    <w:qFormat/>
    <w:pPr>
      <w:keepNext w:val="true"/>
      <w:keepLines/>
      <w:numPr>
        <w:ilvl w:val="1"/>
        <w:numId w:val="13"/>
      </w:numPr>
      <w:outlineLvl w:val="0"/>
    </w:pPr>
    <w:rPr>
      <w:b/>
      <w:sz w:val="24"/>
    </w:rPr>
  </w:style>
  <w:style w:type="paragraph" w:styleId="CNHead2">
    <w:name w:val="CN Head 2"/>
    <w:basedOn w:val="CNParagraph"/>
    <w:next w:val="CNParagraph"/>
    <w:link w:val="CNHead2Char"/>
    <w:qFormat/>
    <w:pPr>
      <w:keepNext w:val="true"/>
      <w:keepLines/>
      <w:numPr>
        <w:ilvl w:val="2"/>
        <w:numId w:val="13"/>
      </w:numPr>
      <w:outlineLvl w:val="1"/>
    </w:pPr>
    <w:rPr>
      <w:b/>
      <w:sz w:val="22"/>
    </w:rPr>
  </w:style>
  <w:style w:type="paragraph" w:styleId="CNHead3">
    <w:name w:val="CN Head 3"/>
    <w:basedOn w:val="CNParagraph"/>
    <w:next w:val="CNParagraph"/>
    <w:link w:val="CNHead3Char"/>
    <w:qFormat/>
    <w:pPr>
      <w:keepNext w:val="true"/>
      <w:keepLines/>
      <w:numPr>
        <w:ilvl w:val="3"/>
        <w:numId w:val="13"/>
      </w:numPr>
    </w:pPr>
    <w:rPr>
      <w:b/>
    </w:rPr>
  </w:style>
  <w:style w:type="paragraph" w:styleId="CNInternalNoteBegin">
    <w:name w:val="CN Internal Note Begin"/>
    <w:basedOn w:val="CNInternalNoteText"/>
    <w:next w:val="CNInternalNoteText"/>
    <w:link w:val="CNInternalNoteBeginChar"/>
    <w:qFormat/>
    <w:pPr>
      <w:numPr>
        <w:ilvl w:val="0"/>
        <w:numId w:val="33"/>
      </w:numPr>
      <w:tabs>
        <w:tab w:val="clear" w:pos="720"/>
      </w:tabs>
    </w:pPr>
    <w:rPr/>
  </w:style>
  <w:style w:type="paragraph" w:styleId="CNInternalNoteText">
    <w:name w:val="CN Internal Note Text"/>
    <w:basedOn w:val="CNParagraph"/>
    <w:link w:val="CNInternalNoteTextChar"/>
    <w:qFormat/>
    <w:pPr>
      <w:pBdr>
        <w:right w:val="single" w:sz="18" w:space="4" w:color="FF0000"/>
      </w:pBdr>
      <w:spacing w:before="28" w:after="28"/>
      <w:ind w:left="0"/>
    </w:pPr>
    <w:rPr>
      <w:rFonts w:ascii="Times New Roman" w:hAnsi="Times New Roman"/>
      <w:b/>
      <w:color w:val="FF0000"/>
      <w:szCs w:val="20"/>
    </w:rPr>
  </w:style>
  <w:style w:type="paragraph" w:styleId="CNInternalNoteEnd">
    <w:name w:val="CN Internal Note End"/>
    <w:basedOn w:val="CNInternalNoteText"/>
    <w:next w:val="CNParagraph"/>
    <w:qFormat/>
    <w:pPr/>
    <w:rPr/>
  </w:style>
  <w:style w:type="paragraph" w:styleId="CNInternalNoteLevel1Bullet">
    <w:name w:val="CN Internal Note Level 1 Bullet"/>
    <w:basedOn w:val="CNInternalNoteText"/>
    <w:qFormat/>
    <w:pPr>
      <w:numPr>
        <w:ilvl w:val="0"/>
        <w:numId w:val="36"/>
      </w:numPr>
      <w:tabs>
        <w:tab w:val="clear" w:pos="720"/>
      </w:tabs>
      <w:ind w:hanging="0" w:left="0"/>
    </w:pPr>
    <w:rPr/>
  </w:style>
  <w:style w:type="paragraph" w:styleId="CNInternalNoteLevel2Bullet">
    <w:name w:val="CN Internal Note Level 2 Bullet"/>
    <w:basedOn w:val="CNInternalNoteText"/>
    <w:qFormat/>
    <w:pPr>
      <w:numPr>
        <w:ilvl w:val="1"/>
        <w:numId w:val="36"/>
      </w:numPr>
      <w:tabs>
        <w:tab w:val="clear" w:pos="720"/>
      </w:tabs>
      <w:ind w:hanging="0" w:left="0"/>
    </w:pPr>
    <w:rPr/>
  </w:style>
  <w:style w:type="paragraph" w:styleId="CNInternalNoteLevel1List">
    <w:name w:val="CN Internal Note Level 1 List"/>
    <w:basedOn w:val="CNInternalNoteText"/>
    <w:qFormat/>
    <w:pPr>
      <w:numPr>
        <w:ilvl w:val="1"/>
        <w:numId w:val="33"/>
      </w:numPr>
      <w:tabs>
        <w:tab w:val="clear" w:pos="720"/>
      </w:tabs>
      <w:ind w:hanging="0" w:left="0"/>
    </w:pPr>
    <w:rPr/>
  </w:style>
  <w:style w:type="paragraph" w:styleId="CNInternalNoteLevel2List">
    <w:name w:val="CN Internal Note Level 2 List"/>
    <w:basedOn w:val="CNInternalNoteText"/>
    <w:qFormat/>
    <w:pPr>
      <w:numPr>
        <w:ilvl w:val="2"/>
        <w:numId w:val="33"/>
      </w:numPr>
      <w:tabs>
        <w:tab w:val="clear" w:pos="720"/>
      </w:tabs>
      <w:ind w:hanging="0" w:left="0"/>
    </w:pPr>
    <w:rPr/>
  </w:style>
  <w:style w:type="paragraph" w:styleId="CNLevel2Text">
    <w:name w:val="CN Level 2 Text"/>
    <w:basedOn w:val="CNParagraph"/>
    <w:link w:val="CNLevel2TextChar"/>
    <w:qFormat/>
    <w:pPr>
      <w:ind w:left="1728"/>
    </w:pPr>
    <w:rPr/>
  </w:style>
  <w:style w:type="paragraph" w:styleId="CNLevel1List">
    <w:name w:val="CN Level 1 List"/>
    <w:basedOn w:val="CNParagraph"/>
    <w:link w:val="CNLevel1ListChar"/>
    <w:qFormat/>
    <w:pPr>
      <w:numPr>
        <w:ilvl w:val="4"/>
        <w:numId w:val="13"/>
      </w:numPr>
    </w:pPr>
    <w:rPr/>
  </w:style>
  <w:style w:type="paragraph" w:styleId="CNLevel3Text">
    <w:name w:val="CN Level 3 Text"/>
    <w:basedOn w:val="CNParagraph"/>
    <w:qFormat/>
    <w:pPr>
      <w:ind w:left="2232"/>
    </w:pPr>
    <w:rPr/>
  </w:style>
  <w:style w:type="paragraph" w:styleId="CNLevel2List">
    <w:name w:val="CN Level 2 List"/>
    <w:basedOn w:val="CNParagraph"/>
    <w:link w:val="CNLevel2ListChar"/>
    <w:qFormat/>
    <w:pPr>
      <w:numPr>
        <w:ilvl w:val="5"/>
        <w:numId w:val="13"/>
      </w:numPr>
    </w:pPr>
    <w:rPr/>
  </w:style>
  <w:style w:type="paragraph" w:styleId="CNLevel5Text">
    <w:name w:val="CN Level 5 Text"/>
    <w:basedOn w:val="CNParagraph"/>
    <w:qFormat/>
    <w:pPr>
      <w:ind w:left="3240"/>
    </w:pPr>
    <w:rPr/>
  </w:style>
  <w:style w:type="paragraph" w:styleId="CNLevel3List">
    <w:name w:val="CN Level 3 List"/>
    <w:basedOn w:val="CNParagraph"/>
    <w:qFormat/>
    <w:pPr>
      <w:numPr>
        <w:ilvl w:val="6"/>
        <w:numId w:val="13"/>
      </w:numPr>
      <w:tabs>
        <w:tab w:val="clear" w:pos="720"/>
      </w:tabs>
      <w:ind w:hanging="284" w:left="5180"/>
    </w:pPr>
    <w:rPr/>
  </w:style>
  <w:style w:type="paragraph" w:styleId="CNLevel4List">
    <w:name w:val="CN Level 4 List"/>
    <w:basedOn w:val="CNParagraph"/>
    <w:qFormat/>
    <w:pPr>
      <w:numPr>
        <w:ilvl w:val="7"/>
        <w:numId w:val="13"/>
      </w:numPr>
      <w:tabs>
        <w:tab w:val="clear" w:pos="720"/>
      </w:tabs>
      <w:ind w:hanging="284" w:left="5930"/>
    </w:pPr>
    <w:rPr/>
  </w:style>
  <w:style w:type="paragraph" w:styleId="CNLevel4Text">
    <w:name w:val="CN Level 4 Text"/>
    <w:basedOn w:val="CNParagraph"/>
    <w:qFormat/>
    <w:pPr>
      <w:ind w:left="2736"/>
    </w:pPr>
    <w:rPr/>
  </w:style>
  <w:style w:type="paragraph" w:styleId="CNLevel5List">
    <w:name w:val="CN Level 5 List"/>
    <w:basedOn w:val="CNParagraph"/>
    <w:qFormat/>
    <w:pPr>
      <w:numPr>
        <w:ilvl w:val="8"/>
        <w:numId w:val="13"/>
      </w:numPr>
      <w:tabs>
        <w:tab w:val="clear" w:pos="720"/>
      </w:tabs>
      <w:ind w:hanging="284" w:left="6680"/>
    </w:pPr>
    <w:rPr/>
  </w:style>
  <w:style w:type="paragraph" w:styleId="CNLevel6Text">
    <w:name w:val="CN Level 6 Text"/>
    <w:basedOn w:val="CNParagraph"/>
    <w:qFormat/>
    <w:pPr>
      <w:ind w:left="3744"/>
    </w:pPr>
    <w:rPr/>
  </w:style>
  <w:style w:type="paragraph" w:styleId="CNParagraphBold">
    <w:name w:val="CN Paragraph Bold"/>
    <w:basedOn w:val="CNParagraph"/>
    <w:link w:val="CNParagraphBoldChar"/>
    <w:qFormat/>
    <w:pPr/>
    <w:rPr>
      <w:b/>
    </w:rPr>
  </w:style>
  <w:style w:type="paragraph" w:styleId="CNSignatureBlock">
    <w:name w:val="CN Signature Block"/>
    <w:basedOn w:val="CNParagraph"/>
    <w:qFormat/>
    <w:pPr>
      <w:spacing w:before="0" w:after="120"/>
      <w:ind w:left="0"/>
    </w:pPr>
    <w:rPr/>
  </w:style>
  <w:style w:type="paragraph" w:styleId="CNSignatureBlockBold">
    <w:name w:val="CN Signature Block Bold"/>
    <w:basedOn w:val="CNSignatureBlock"/>
    <w:next w:val="CNSignatureBlock"/>
    <w:qFormat/>
    <w:pPr/>
    <w:rPr>
      <w:b/>
    </w:rPr>
  </w:style>
  <w:style w:type="paragraph" w:styleId="CNTableTextLeft">
    <w:name w:val="CN Table Text Left"/>
    <w:basedOn w:val="CNParagraph"/>
    <w:link w:val="CNTableTextLeftChar"/>
    <w:qFormat/>
    <w:pPr>
      <w:spacing w:before="0" w:after="0"/>
      <w:ind w:left="0"/>
    </w:pPr>
    <w:rPr>
      <w:sz w:val="18"/>
    </w:rPr>
  </w:style>
  <w:style w:type="paragraph" w:styleId="CNTableLevel1Bullet">
    <w:name w:val="CN Table Level 1 Bullet"/>
    <w:basedOn w:val="CNTableTextLeft"/>
    <w:qFormat/>
    <w:pPr>
      <w:numPr>
        <w:ilvl w:val="3"/>
        <w:numId w:val="36"/>
      </w:numPr>
      <w:tabs>
        <w:tab w:val="clear" w:pos="720"/>
      </w:tabs>
      <w:ind w:hanging="279" w:left="1997"/>
    </w:pPr>
    <w:rPr/>
  </w:style>
  <w:style w:type="paragraph" w:styleId="CNTableLevel2Bullet">
    <w:name w:val="CN Table Level 2 Bullet"/>
    <w:basedOn w:val="CNTableTextLeft"/>
    <w:qFormat/>
    <w:pPr>
      <w:numPr>
        <w:ilvl w:val="4"/>
        <w:numId w:val="36"/>
      </w:numPr>
      <w:tabs>
        <w:tab w:val="clear" w:pos="720"/>
      </w:tabs>
      <w:ind w:hanging="279" w:left="2536"/>
    </w:pPr>
    <w:rPr/>
  </w:style>
  <w:style w:type="paragraph" w:styleId="CNTableColumnHead">
    <w:name w:val="CN Table Column Head"/>
    <w:basedOn w:val="CNTableTextLeft"/>
    <w:link w:val="CNTableColumnHeadChar"/>
    <w:qFormat/>
    <w:pPr>
      <w:jc w:val="center"/>
    </w:pPr>
    <w:rPr>
      <w:b/>
    </w:rPr>
  </w:style>
  <w:style w:type="paragraph" w:styleId="CNTableTextBold">
    <w:name w:val="CN Table Text Bold"/>
    <w:basedOn w:val="CNTableTextLeft"/>
    <w:qFormat/>
    <w:pPr/>
    <w:rPr>
      <w:b/>
    </w:rPr>
  </w:style>
  <w:style w:type="paragraph" w:styleId="CNTableTextCentered">
    <w:name w:val="CN Table Text Centered"/>
    <w:basedOn w:val="CNTableTextLeft"/>
    <w:qFormat/>
    <w:pPr>
      <w:jc w:val="center"/>
    </w:pPr>
    <w:rPr/>
  </w:style>
  <w:style w:type="paragraph" w:styleId="CNTaskTitle">
    <w:name w:val="CN Task Title"/>
    <w:basedOn w:val="CNParagraph"/>
    <w:next w:val="CNParagraph"/>
    <w:qFormat/>
    <w:pPr>
      <w:keepNext w:val="true"/>
      <w:keepLines/>
      <w:numPr>
        <w:ilvl w:val="2"/>
        <w:numId w:val="37"/>
      </w:numPr>
      <w:tabs>
        <w:tab w:val="clear" w:pos="720"/>
      </w:tabs>
      <w:ind w:hanging="279" w:left="1458"/>
    </w:pPr>
    <w:rPr>
      <w:b/>
      <w:i/>
    </w:rPr>
  </w:style>
  <w:style w:type="paragraph" w:styleId="CNTitle">
    <w:name w:val="CN Title"/>
    <w:basedOn w:val="CNParagraph"/>
    <w:link w:val="CNTitleChar"/>
    <w:qFormat/>
    <w:pPr>
      <w:keepNext w:val="true"/>
      <w:keepLines/>
      <w:numPr>
        <w:ilvl w:val="0"/>
        <w:numId w:val="13"/>
      </w:numPr>
      <w:spacing w:before="80" w:after="160"/>
      <w:jc w:val="center"/>
    </w:pPr>
    <w:rPr>
      <w:b/>
      <w:sz w:val="28"/>
    </w:rPr>
  </w:style>
  <w:style w:type="paragraph" w:styleId="CNActivityRestartNumbering">
    <w:name w:val="CN Activity Restart Numbering"/>
    <w:basedOn w:val="CNParagraph"/>
    <w:next w:val="CNParagraphLeft"/>
    <w:qFormat/>
    <w:pPr>
      <w:numPr>
        <w:ilvl w:val="0"/>
        <w:numId w:val="37"/>
      </w:numPr>
      <w:spacing w:before="80" w:after="0"/>
      <w:ind w:hanging="279" w:left="388"/>
    </w:pPr>
    <w:rPr>
      <w:sz w:val="2"/>
      <w:szCs w:val="2"/>
    </w:rPr>
  </w:style>
  <w:style w:type="paragraph" w:styleId="CNParagraphLeft">
    <w:name w:val="CN Paragraph Left"/>
    <w:basedOn w:val="CNParagraph"/>
    <w:link w:val="CNParagraphLeftChar"/>
    <w:qFormat/>
    <w:pPr>
      <w:ind w:left="0"/>
    </w:pPr>
    <w:rPr/>
  </w:style>
  <w:style w:type="paragraph" w:styleId="CNActivityTaskLevel2List">
    <w:name w:val="CN Activity/Task Level 2 List"/>
    <w:basedOn w:val="CNParagraph"/>
    <w:qFormat/>
    <w:pPr>
      <w:numPr>
        <w:ilvl w:val="4"/>
        <w:numId w:val="37"/>
      </w:numPr>
      <w:tabs>
        <w:tab w:val="clear" w:pos="720"/>
      </w:tabs>
      <w:ind w:hanging="279" w:left="2536"/>
    </w:pPr>
    <w:rPr/>
  </w:style>
  <w:style w:type="paragraph" w:styleId="CNActivityTaskLevel1List">
    <w:name w:val="CN Activity/Task Level 1 List"/>
    <w:basedOn w:val="CNParagraph"/>
    <w:qFormat/>
    <w:pPr>
      <w:numPr>
        <w:ilvl w:val="3"/>
        <w:numId w:val="37"/>
      </w:numPr>
      <w:tabs>
        <w:tab w:val="clear" w:pos="720"/>
      </w:tabs>
      <w:ind w:hanging="279" w:left="1997"/>
    </w:pPr>
    <w:rPr/>
  </w:style>
  <w:style w:type="paragraph" w:styleId="TOCCNBaseStyle">
    <w:name w:val="TOC CN Base Style"/>
    <w:basedOn w:val="CNParagraph"/>
    <w:qFormat/>
    <w:pPr>
      <w:tabs>
        <w:tab w:val="clear" w:pos="720"/>
        <w:tab w:val="right" w:pos="10080" w:leader="dot"/>
      </w:tabs>
      <w:spacing w:before="0" w:after="80"/>
      <w:ind w:left="0"/>
    </w:pPr>
    <w:rPr>
      <w:sz w:val="18"/>
    </w:rPr>
  </w:style>
  <w:style w:type="paragraph" w:styleId="CNActivityTaskLevel3List">
    <w:name w:val="CN Activity/Task Level 3 List"/>
    <w:basedOn w:val="CNParagraph"/>
    <w:qFormat/>
    <w:pPr>
      <w:numPr>
        <w:ilvl w:val="5"/>
        <w:numId w:val="37"/>
      </w:numPr>
      <w:tabs>
        <w:tab w:val="clear" w:pos="720"/>
      </w:tabs>
      <w:ind w:hanging="279" w:left="3075"/>
    </w:pPr>
    <w:rPr/>
  </w:style>
  <w:style w:type="paragraph" w:styleId="CNAppendixRestartNumbering">
    <w:name w:val="CN Appendix Restart Numbering"/>
    <w:basedOn w:val="CNParagraph"/>
    <w:next w:val="CNParagraphLeft"/>
    <w:qFormat/>
    <w:pPr>
      <w:numPr>
        <w:ilvl w:val="0"/>
        <w:numId w:val="14"/>
      </w:numPr>
      <w:spacing w:before="80" w:after="0"/>
      <w:ind w:hanging="284" w:left="672"/>
    </w:pPr>
    <w:rPr>
      <w:sz w:val="2"/>
      <w:szCs w:val="2"/>
    </w:rPr>
  </w:style>
  <w:style w:type="paragraph" w:styleId="CNSubhead">
    <w:name w:val="CN Subhead"/>
    <w:basedOn w:val="CNParagraph"/>
    <w:next w:val="CNParagraph"/>
    <w:qFormat/>
    <w:pPr>
      <w:keepNext w:val="true"/>
      <w:keepLines/>
    </w:pPr>
    <w:rPr>
      <w:b/>
      <w:u w:val="single"/>
    </w:rPr>
  </w:style>
  <w:style w:type="paragraph" w:styleId="CNAppendixTitle">
    <w:name w:val="CN Appendix Title"/>
    <w:basedOn w:val="CNTitle"/>
    <w:next w:val="CNParagraph"/>
    <w:link w:val="CNAppendixTitleChar"/>
    <w:qFormat/>
    <w:pPr>
      <w:numPr>
        <w:ilvl w:val="1"/>
        <w:numId w:val="14"/>
      </w:numPr>
    </w:pPr>
    <w:rPr/>
  </w:style>
  <w:style w:type="paragraph" w:styleId="CNAppendixItem">
    <w:name w:val="CN Appendix Item"/>
    <w:basedOn w:val="CNParagraph"/>
    <w:next w:val="CNAppendixPurpose"/>
    <w:qFormat/>
    <w:pPr>
      <w:keepNext w:val="true"/>
      <w:keepLines/>
      <w:numPr>
        <w:ilvl w:val="2"/>
        <w:numId w:val="14"/>
      </w:numPr>
      <w:tabs>
        <w:tab w:val="clear" w:pos="720"/>
      </w:tabs>
      <w:spacing w:before="120" w:after="80"/>
      <w:ind w:hanging="284" w:left="2180"/>
    </w:pPr>
    <w:rPr>
      <w:b/>
      <w:sz w:val="22"/>
    </w:rPr>
  </w:style>
  <w:style w:type="paragraph" w:styleId="CNFooter">
    <w:name w:val="CN Footer"/>
    <w:basedOn w:val="CNParagraph"/>
    <w:qFormat/>
    <w:pPr>
      <w:tabs>
        <w:tab w:val="clear" w:pos="720"/>
        <w:tab w:val="center" w:pos="5040" w:leader="none"/>
        <w:tab w:val="right" w:pos="10080" w:leader="none"/>
      </w:tabs>
      <w:spacing w:before="0" w:after="0"/>
      <w:ind w:left="0"/>
    </w:pPr>
    <w:rPr>
      <w:sz w:val="16"/>
    </w:rPr>
  </w:style>
  <w:style w:type="paragraph" w:styleId="CNAttachmentTitle">
    <w:name w:val="CN Attachment Title"/>
    <w:basedOn w:val="CNTitle"/>
    <w:qFormat/>
    <w:pPr>
      <w:numPr>
        <w:ilvl w:val="0"/>
        <w:numId w:val="0"/>
      </w:numPr>
      <w:ind w:left="720"/>
    </w:pPr>
    <w:rPr/>
  </w:style>
  <w:style w:type="paragraph" w:styleId="CNInternalNoteCompact">
    <w:name w:val="CN Internal Note Compact"/>
    <w:basedOn w:val="CNInternalNoteText"/>
    <w:next w:val="CNParagraph"/>
    <w:link w:val="CNInternalNoteCompactChar1"/>
    <w:qFormat/>
    <w:pPr/>
    <w:rPr/>
  </w:style>
  <w:style w:type="paragraph" w:styleId="CNPartTitle">
    <w:name w:val="CN Part Title"/>
    <w:basedOn w:val="CNParagraph"/>
    <w:next w:val="CNParagraph"/>
    <w:qFormat/>
    <w:pPr>
      <w:keepNext w:val="true"/>
      <w:keepLines/>
      <w:ind w:left="0"/>
    </w:pPr>
    <w:rPr>
      <w:b/>
      <w:sz w:val="24"/>
    </w:rPr>
  </w:style>
  <w:style w:type="paragraph" w:styleId="CNGlossaryList">
    <w:name w:val="CN Glossary List"/>
    <w:basedOn w:val="CNParagraph"/>
    <w:qFormat/>
    <w:pPr>
      <w:numPr>
        <w:ilvl w:val="8"/>
        <w:numId w:val="35"/>
      </w:numPr>
      <w:tabs>
        <w:tab w:val="clear" w:pos="720"/>
      </w:tabs>
      <w:ind w:hanging="279" w:left="5827"/>
    </w:pPr>
    <w:rPr/>
  </w:style>
  <w:style w:type="paragraph" w:styleId="CNPhaseTitle">
    <w:name w:val="CN Phase Title"/>
    <w:basedOn w:val="CNHead1"/>
    <w:next w:val="CNParagraph"/>
    <w:qFormat/>
    <w:pPr>
      <w:numPr>
        <w:ilvl w:val="7"/>
        <w:numId w:val="35"/>
      </w:numPr>
      <w:ind w:hanging="279" w:left="5146"/>
    </w:pPr>
    <w:rPr/>
  </w:style>
  <w:style w:type="paragraph" w:styleId="CNCUTLeft">
    <w:name w:val="CN CUT Left"/>
    <w:basedOn w:val="CNParagraphLeft"/>
    <w:qFormat/>
    <w:pPr/>
    <w:rPr>
      <w:i/>
      <w:color w:val="0000FF"/>
    </w:rPr>
  </w:style>
  <w:style w:type="paragraph" w:styleId="CNCUTIndent">
    <w:name w:val="CN CUT Indent"/>
    <w:basedOn w:val="CNCUTLeft"/>
    <w:link w:val="CNCUTIndentChar"/>
    <w:qFormat/>
    <w:pPr>
      <w:ind w:left="720"/>
    </w:pPr>
    <w:rPr/>
  </w:style>
  <w:style w:type="paragraph" w:styleId="CNParagraphLeftBold">
    <w:name w:val="CN Paragraph Left Bold"/>
    <w:basedOn w:val="CNParagraphLeft"/>
    <w:qFormat/>
    <w:pPr/>
    <w:rPr>
      <w:b/>
    </w:rPr>
  </w:style>
  <w:style w:type="paragraph" w:styleId="CNGuidanceText">
    <w:name w:val="CN Guidance Text"/>
    <w:basedOn w:val="CNParagraphLeft"/>
    <w:next w:val="CNGuidanceHeading"/>
    <w:qFormat/>
    <w:pPr>
      <w:numPr>
        <w:ilvl w:val="2"/>
        <w:numId w:val="15"/>
      </w:numPr>
      <w:ind w:hanging="284" w:left="2180"/>
    </w:pPr>
    <w:rPr>
      <w:rFonts w:ascii="Times New Roman" w:hAnsi="Times New Roman"/>
    </w:rPr>
  </w:style>
  <w:style w:type="paragraph" w:styleId="CNGuidanceHeading">
    <w:name w:val="CN Guidance Heading"/>
    <w:basedOn w:val="CNGuidanceText"/>
    <w:next w:val="CNGuidanceText"/>
    <w:qFormat/>
    <w:pPr>
      <w:ind w:hanging="284" w:left="1430"/>
    </w:pPr>
    <w:rPr>
      <w:b/>
    </w:rPr>
  </w:style>
  <w:style w:type="paragraph" w:styleId="CNCustomerCUTLeft">
    <w:name w:val="CN Customer CUT Left"/>
    <w:basedOn w:val="CNCUTLeft"/>
    <w:qFormat/>
    <w:pPr/>
    <w:rPr>
      <w:color w:val="auto"/>
    </w:rPr>
  </w:style>
  <w:style w:type="paragraph" w:styleId="CNCustomerCUTIndent">
    <w:name w:val="CN Customer CUT Indent"/>
    <w:basedOn w:val="CNCUTIndent"/>
    <w:qFormat/>
    <w:pPr/>
    <w:rPr>
      <w:color w:val="auto"/>
    </w:rPr>
  </w:style>
  <w:style w:type="paragraph" w:styleId="CNDefinitionList">
    <w:name w:val="CN Definition List"/>
    <w:basedOn w:val="CNParagraph"/>
    <w:link w:val="CNDefinitionListChar"/>
    <w:qFormat/>
    <w:pPr/>
    <w:rPr/>
  </w:style>
  <w:style w:type="paragraph" w:styleId="CNGuidanceLevel1Bullet">
    <w:name w:val="CN Guidance Level 1 Bullet"/>
    <w:basedOn w:val="CNGuidanceText"/>
    <w:qFormat/>
    <w:pPr>
      <w:tabs>
        <w:tab w:val="clear" w:pos="720"/>
      </w:tabs>
      <w:ind w:hanging="284" w:left="3680"/>
    </w:pPr>
    <w:rPr/>
  </w:style>
  <w:style w:type="paragraph" w:styleId="CNGuidanceLevel2Bullet">
    <w:name w:val="CN Guidance Level 2 Bullet"/>
    <w:basedOn w:val="CNGuidanceText"/>
    <w:qFormat/>
    <w:pPr>
      <w:tabs>
        <w:tab w:val="clear" w:pos="720"/>
      </w:tabs>
      <w:ind w:hanging="284" w:left="5180"/>
    </w:pPr>
    <w:rPr/>
  </w:style>
  <w:style w:type="paragraph" w:styleId="CNGuidanceLevel1List">
    <w:name w:val="CN Guidance Level 1 List"/>
    <w:basedOn w:val="CNGuidanceText"/>
    <w:qFormat/>
    <w:pPr>
      <w:tabs>
        <w:tab w:val="clear" w:pos="720"/>
      </w:tabs>
      <w:ind w:hanging="284" w:left="2930"/>
    </w:pPr>
    <w:rPr/>
  </w:style>
  <w:style w:type="paragraph" w:styleId="CNGuidanceLevel2List">
    <w:name w:val="CN Guidance Level 2 List"/>
    <w:basedOn w:val="CNGuidanceText"/>
    <w:qFormat/>
    <w:pPr>
      <w:tabs>
        <w:tab w:val="clear" w:pos="720"/>
      </w:tabs>
      <w:ind w:hanging="284" w:left="4430"/>
    </w:pPr>
    <w:rPr/>
  </w:style>
  <w:style w:type="paragraph" w:styleId="CNGuidanceTitle">
    <w:name w:val="CN Guidance Title"/>
    <w:basedOn w:val="CNGuidanceText"/>
    <w:next w:val="CNGuidanceText"/>
    <w:qFormat/>
    <w:pPr>
      <w:numPr>
        <w:ilvl w:val="0"/>
        <w:numId w:val="0"/>
      </w:numPr>
      <w:ind w:hanging="284" w:left="2180"/>
      <w:jc w:val="center"/>
    </w:pPr>
    <w:rPr>
      <w:b/>
      <w:sz w:val="28"/>
    </w:rPr>
  </w:style>
  <w:style w:type="paragraph" w:styleId="CNPreamble">
    <w:name w:val="CN Preamble"/>
    <w:basedOn w:val="CNParagraphLeft"/>
    <w:link w:val="CNPreambleChar"/>
    <w:qFormat/>
    <w:pPr/>
    <w:rPr/>
  </w:style>
  <w:style w:type="paragraph" w:styleId="CNSignatureBlockBegin">
    <w:name w:val="CN Signature Block Begin"/>
    <w:basedOn w:val="CNSignatureBlock"/>
    <w:next w:val="CNSignatureBlock"/>
    <w:qFormat/>
    <w:pPr>
      <w:pBdr>
        <w:top w:val="single" w:sz="8" w:space="1" w:color="000000"/>
      </w:pBdr>
    </w:pPr>
    <w:rPr/>
  </w:style>
  <w:style w:type="paragraph" w:styleId="CNTableNumericRight">
    <w:name w:val="CN Table Numeric Right"/>
    <w:basedOn w:val="CNTableTextLeft"/>
    <w:qFormat/>
    <w:pPr>
      <w:jc w:val="right"/>
    </w:pPr>
    <w:rPr/>
  </w:style>
  <w:style w:type="paragraph" w:styleId="CNTitleUnderscore">
    <w:name w:val="CN Title Underscore"/>
    <w:basedOn w:val="CNTitle"/>
    <w:next w:val="CNParagraphLeft"/>
    <w:qFormat/>
    <w:pPr>
      <w:numPr>
        <w:ilvl w:val="0"/>
        <w:numId w:val="0"/>
      </w:numPr>
      <w:pBdr>
        <w:bottom w:val="single" w:sz="12" w:space="2" w:color="000000"/>
      </w:pBdr>
      <w:ind w:left="720"/>
      <w:jc w:val="left"/>
    </w:pPr>
    <w:rPr/>
  </w:style>
  <w:style w:type="paragraph" w:styleId="ICALTspacing">
    <w:name w:val="ICA LT spacing"/>
    <w:basedOn w:val="CNParagraph"/>
    <w:qFormat/>
    <w:pPr>
      <w:spacing w:before="0" w:after="0"/>
    </w:pPr>
    <w:rPr>
      <w:rFonts w:eastAsia="SimSun"/>
      <w:sz w:val="16"/>
    </w:rPr>
  </w:style>
  <w:style w:type="paragraph" w:styleId="SecondLevelHeader">
    <w:name w:val="Second Level Header"/>
    <w:basedOn w:val="Normal"/>
    <w:qFormat/>
    <w:pPr>
      <w:spacing w:lineRule="auto" w:line="276" w:before="0" w:after="100"/>
      <w:jc w:val="both"/>
    </w:pPr>
    <w:rPr>
      <w:rFonts w:ascii="Arial" w:hAnsi="Arial" w:eastAsia="MS Mincho" w:cs="Arial"/>
      <w:sz w:val="22"/>
      <w:lang w:eastAsia="zh-CN"/>
    </w:rPr>
  </w:style>
  <w:style w:type="paragraph" w:styleId="FirstLevelHeader">
    <w:name w:val="First Level Header"/>
    <w:basedOn w:val="Normal"/>
    <w:qFormat/>
    <w:pPr>
      <w:spacing w:lineRule="auto" w:line="276"/>
    </w:pPr>
    <w:rPr>
      <w:rFonts w:ascii="Arial" w:hAnsi="Arial" w:eastAsia="MS Mincho" w:cs="Arial"/>
      <w:b/>
      <w:bCs/>
      <w:sz w:val="22"/>
      <w:szCs w:val="22"/>
      <w:lang w:eastAsia="zh-CN"/>
    </w:rPr>
  </w:style>
  <w:style w:type="paragraph" w:styleId="DefaultText">
    <w:name w:val="Default Text"/>
    <w:basedOn w:val="Normal"/>
    <w:qFormat/>
    <w:pPr>
      <w:spacing w:lineRule="auto" w:line="276"/>
    </w:pPr>
    <w:rPr>
      <w:rFonts w:ascii="Helvetica" w:hAnsi="Helvetica" w:eastAsia="MS Mincho" w:cs="Helvetica"/>
      <w:sz w:val="22"/>
      <w:lang w:eastAsia="zh-CN"/>
    </w:rPr>
  </w:style>
  <w:style w:type="paragraph" w:styleId="Paragraph">
    <w:name w:val="Paragraph"/>
    <w:basedOn w:val="Normal"/>
    <w:qFormat/>
    <w:pPr>
      <w:tabs>
        <w:tab w:val="left" w:pos="0" w:leader="none"/>
        <w:tab w:val="left" w:pos="45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  <w:tab w:val="left" w:pos="15120" w:leader="none"/>
      </w:tabs>
      <w:overflowPunct w:val="true"/>
      <w:spacing w:lineRule="auto" w:line="276" w:before="28" w:after="28"/>
      <w:jc w:val="both"/>
    </w:pPr>
    <w:rPr>
      <w:rFonts w:ascii="Arial" w:hAnsi="Arial" w:eastAsia="Calibri" w:cs="Arial"/>
      <w:sz w:val="22"/>
      <w:szCs w:val="22"/>
      <w:lang w:val="de-DE" w:eastAsia="ar-SA"/>
    </w:rPr>
  </w:style>
  <w:style w:type="paragraph" w:styleId="Numberedpararegular">
    <w:name w:val="Numbered para+regular"/>
    <w:basedOn w:val="Normal"/>
    <w:qFormat/>
    <w:pPr>
      <w:tabs>
        <w:tab w:val="clear" w:pos="720"/>
        <w:tab w:val="left" w:pos="360" w:leader="none"/>
        <w:tab w:val="left" w:pos="1751" w:leader="none"/>
      </w:tabs>
      <w:overflowPunct w:val="true"/>
      <w:spacing w:lineRule="auto" w:line="276" w:before="180" w:after="200"/>
      <w:ind w:hanging="360" w:left="360"/>
      <w:jc w:val="both"/>
    </w:pPr>
    <w:rPr>
      <w:rFonts w:ascii="Arial" w:hAnsi="Arial" w:eastAsia="Calibri"/>
      <w:sz w:val="18"/>
      <w:lang w:val="de-DE" w:eastAsia="ar-SA"/>
    </w:rPr>
  </w:style>
  <w:style w:type="paragraph" w:styleId="Heading11">
    <w:name w:val="Heading1"/>
    <w:basedOn w:val="Normal"/>
    <w:qFormat/>
    <w:pPr>
      <w:numPr>
        <w:ilvl w:val="0"/>
        <w:numId w:val="11"/>
      </w:numPr>
      <w:tabs>
        <w:tab w:val="clear" w:pos="720"/>
        <w:tab w:val="left" w:pos="850" w:leader="none"/>
        <w:tab w:val="left" w:pos="991" w:leader="none"/>
      </w:tabs>
      <w:overflowPunct w:val="true"/>
      <w:spacing w:lineRule="auto" w:line="276" w:before="120" w:after="200"/>
      <w:ind w:hanging="0" w:left="850"/>
      <w:jc w:val="both"/>
    </w:pPr>
    <w:rPr>
      <w:rFonts w:ascii="Arial" w:hAnsi="Arial" w:eastAsia="Calibri"/>
      <w:b/>
      <w:sz w:val="18"/>
      <w:lang w:val="de-DE" w:eastAsia="ar-SA"/>
    </w:rPr>
  </w:style>
  <w:style w:type="paragraph" w:styleId="TableText1">
    <w:name w:val="Table Text1"/>
    <w:basedOn w:val="BodyText"/>
    <w:link w:val="TableTextChar"/>
    <w:qFormat/>
    <w:pPr>
      <w:spacing w:lineRule="auto" w:line="276" w:before="0" w:after="0"/>
      <w:ind w:left="28" w:right="28"/>
      <w:jc w:val="left"/>
    </w:pPr>
    <w:rPr>
      <w:rFonts w:ascii="Arial" w:hAnsi="Arial"/>
      <w:sz w:val="20"/>
    </w:rPr>
  </w:style>
  <w:style w:type="paragraph" w:styleId="Subtitle">
    <w:name w:val="Subtitle"/>
    <w:basedOn w:val="Normal"/>
    <w:next w:val="Normal"/>
    <w:link w:val="SubtitleChar"/>
    <w:qFormat/>
    <w:pPr>
      <w:spacing w:lineRule="auto" w:line="240"/>
    </w:pPr>
    <w:rPr>
      <w:rFonts w:ascii="Gill Sans MT Condensed" w:hAnsi="Gill Sans MT Condensed" w:eastAsia="DejaVu Sans" w:cs="Noto Sans Arabic"/>
      <w:sz w:val="30"/>
      <w:szCs w:val="30"/>
    </w:rPr>
  </w:style>
  <w:style w:type="paragraph" w:styleId="SubFooter">
    <w:name w:val="SubFooter"/>
    <w:basedOn w:val="Footer"/>
    <w:qFormat/>
    <w:pPr>
      <w:tabs>
        <w:tab w:val="clear" w:pos="4680"/>
        <w:tab w:val="clear" w:pos="9270"/>
        <w:tab w:val="left" w:pos="1418" w:leader="none"/>
        <w:tab w:val="left" w:pos="3969" w:leader="none"/>
        <w:tab w:val="left" w:pos="5103" w:leader="none"/>
        <w:tab w:val="left" w:pos="7371" w:leader="none"/>
        <w:tab w:val="left" w:pos="8505" w:leader="none"/>
      </w:tabs>
      <w:spacing w:lineRule="auto" w:line="276"/>
      <w:ind w:right="0"/>
    </w:pPr>
    <w:rPr>
      <w:rFonts w:ascii="Arial" w:hAnsi="Arial" w:cs="Times New Roman"/>
      <w:b w:val="false"/>
      <w:sz w:val="12"/>
      <w:szCs w:val="22"/>
    </w:rPr>
  </w:style>
  <w:style w:type="paragraph" w:styleId="HeadingA">
    <w:name w:val="Heading A"/>
    <w:basedOn w:val="Heading1"/>
    <w:qFormat/>
    <w:pPr>
      <w:numPr>
        <w:ilvl w:val="0"/>
        <w:numId w:val="12"/>
      </w:numPr>
      <w:pBdr>
        <w:top w:val="single" w:sz="12" w:space="1" w:color="000000"/>
      </w:pBdr>
      <w:tabs>
        <w:tab w:val="clear" w:pos="720"/>
        <w:tab w:val="left" w:pos="432" w:leader="none"/>
      </w:tabs>
      <w:spacing w:lineRule="auto" w:line="276" w:before="142" w:after="113"/>
      <w:ind w:hanging="432" w:left="432"/>
      <w:outlineLvl w:val="9"/>
    </w:pPr>
    <w:rPr>
      <w:bCs/>
      <w:caps w:val="false"/>
      <w:smallCaps w:val="false"/>
      <w:kern w:val="2"/>
      <w:sz w:val="36"/>
      <w:szCs w:val="20"/>
    </w:rPr>
  </w:style>
  <w:style w:type="paragraph" w:styleId="HeadingB">
    <w:name w:val="Heading B"/>
    <w:basedOn w:val="Heading2"/>
    <w:qFormat/>
    <w:pPr>
      <w:pBdr>
        <w:top w:val="single" w:sz="6" w:space="1" w:color="000000"/>
      </w:pBdr>
      <w:tabs>
        <w:tab w:val="clear" w:pos="720"/>
        <w:tab w:val="left" w:pos="432" w:leader="none"/>
      </w:tabs>
      <w:spacing w:lineRule="auto" w:line="276" w:before="425" w:after="113"/>
      <w:ind w:hanging="432" w:left="432"/>
      <w:outlineLvl w:val="9"/>
    </w:pPr>
    <w:rPr>
      <w:bCs/>
      <w:sz w:val="32"/>
      <w:szCs w:val="20"/>
    </w:rPr>
  </w:style>
  <w:style w:type="paragraph" w:styleId="HeadingC">
    <w:name w:val="Heading C"/>
    <w:basedOn w:val="Heading3"/>
    <w:qFormat/>
    <w:pPr>
      <w:tabs>
        <w:tab w:val="clear" w:pos="720"/>
        <w:tab w:val="left" w:pos="432" w:leader="none"/>
      </w:tabs>
      <w:spacing w:lineRule="auto" w:line="276" w:before="425" w:after="113"/>
      <w:ind w:hanging="432" w:left="432"/>
      <w:outlineLvl w:val="9"/>
    </w:pPr>
    <w:rPr>
      <w:bCs/>
      <w:i/>
      <w:sz w:val="28"/>
    </w:rPr>
  </w:style>
  <w:style w:type="paragraph" w:styleId="Comment">
    <w:name w:val="Comment"/>
    <w:next w:val="Normal"/>
    <w:qFormat/>
    <w:pPr>
      <w:widowControl/>
      <w:kinsoku w:val="true"/>
      <w:overflowPunct w:val="true"/>
      <w:autoSpaceDE w:val="true"/>
      <w:bidi w:val="0"/>
      <w:spacing w:lineRule="auto" w:line="288" w:before="0" w:after="56"/>
      <w:jc w:val="left"/>
    </w:pPr>
    <w:rPr>
      <w:rFonts w:ascii="Arial" w:hAnsi="Arial"/>
      <w:color w:val="0000FF"/>
      <w:kern w:val="0"/>
      <w:sz w:val="21"/>
      <w:szCs w:val="21"/>
      <w:lang w:val="en-GB" w:eastAsia="en-US" w:bidi="ar-SA"/>
    </w:rPr>
  </w:style>
  <w:style w:type="paragraph" w:styleId="notes">
    <w:name w:val="notes"/>
    <w:basedOn w:val="Normal"/>
    <w:qFormat/>
    <w:pPr>
      <w:spacing w:lineRule="auto" w:line="276" w:before="72" w:after="200"/>
      <w:jc w:val="both"/>
    </w:pPr>
    <w:rPr>
      <w:i/>
      <w:color w:val="0000FF"/>
      <w:sz w:val="22"/>
      <w:szCs w:val="22"/>
    </w:rPr>
  </w:style>
  <w:style w:type="paragraph" w:styleId="guidance">
    <w:name w:val="guidance"/>
    <w:basedOn w:val="BodyText"/>
    <w:qFormat/>
    <w:pPr>
      <w:numPr>
        <w:ilvl w:val="1"/>
        <w:numId w:val="12"/>
      </w:numPr>
      <w:spacing w:lineRule="auto" w:line="276" w:before="0" w:after="120"/>
      <w:ind w:hanging="0" w:left="0"/>
      <w:jc w:val="left"/>
    </w:pPr>
    <w:rPr>
      <w:rFonts w:ascii="Arial" w:hAnsi="Arial"/>
      <w:i/>
      <w:color w:val="0000FF"/>
      <w:szCs w:val="22"/>
    </w:rPr>
  </w:style>
  <w:style w:type="paragraph" w:styleId="bullet1">
    <w:name w:val="bullet 1"/>
    <w:basedOn w:val="BodyText"/>
    <w:qFormat/>
    <w:pPr>
      <w:numPr>
        <w:ilvl w:val="0"/>
        <w:numId w:val="16"/>
      </w:numPr>
      <w:spacing w:lineRule="auto" w:line="276" w:before="120" w:after="0"/>
      <w:jc w:val="left"/>
    </w:pPr>
    <w:rPr>
      <w:rFonts w:ascii="Arial" w:hAnsi="Arial"/>
      <w:szCs w:val="22"/>
    </w:rPr>
  </w:style>
  <w:style w:type="paragraph" w:styleId="cl">
    <w:name w:val="cl"/>
    <w:basedOn w:val="Normal"/>
    <w:qFormat/>
    <w:pPr>
      <w:tabs>
        <w:tab w:val="clear" w:pos="720"/>
        <w:tab w:val="left" w:pos="688" w:leader="none"/>
      </w:tabs>
      <w:spacing w:lineRule="auto" w:line="276" w:before="60" w:after="60"/>
      <w:ind w:hanging="357" w:left="3192"/>
    </w:pPr>
    <w:rPr>
      <w:rFonts w:ascii="Arial" w:hAnsi="Arial"/>
      <w:sz w:val="22"/>
      <w:szCs w:val="22"/>
    </w:rPr>
  </w:style>
  <w:style w:type="paragraph" w:styleId="bullet2">
    <w:name w:val="bullet 2"/>
    <w:basedOn w:val="Normal"/>
    <w:qFormat/>
    <w:pPr>
      <w:numPr>
        <w:ilvl w:val="0"/>
        <w:numId w:val="17"/>
      </w:numPr>
      <w:spacing w:lineRule="auto" w:line="276"/>
    </w:pPr>
    <w:rPr>
      <w:rFonts w:ascii="Arial" w:hAnsi="Arial"/>
      <w:sz w:val="22"/>
      <w:szCs w:val="22"/>
    </w:rPr>
  </w:style>
  <w:style w:type="paragraph" w:styleId="BulletsL1">
    <w:name w:val="Bullets L1"/>
    <w:basedOn w:val="Normal"/>
    <w:qFormat/>
    <w:pPr>
      <w:tabs>
        <w:tab w:val="clear" w:pos="720"/>
        <w:tab w:val="left" w:pos="360" w:leader="none"/>
      </w:tabs>
      <w:spacing w:lineRule="auto" w:line="276" w:before="60" w:after="60"/>
      <w:ind w:hanging="360" w:left="360"/>
    </w:pPr>
    <w:rPr>
      <w:rFonts w:ascii="Arial" w:hAnsi="Arial"/>
      <w:sz w:val="22"/>
      <w:szCs w:val="22"/>
    </w:rPr>
  </w:style>
  <w:style w:type="paragraph" w:styleId="tablenotes">
    <w:name w:val="table notes"/>
    <w:basedOn w:val="Normal"/>
    <w:qFormat/>
    <w:pPr>
      <w:spacing w:lineRule="auto" w:line="276"/>
      <w:ind w:left="72"/>
    </w:pPr>
    <w:rPr>
      <w:i/>
      <w:color w:val="0000FF"/>
      <w:sz w:val="22"/>
      <w:szCs w:val="22"/>
    </w:rPr>
  </w:style>
  <w:style w:type="paragraph" w:styleId="ArchitecturePrinciple">
    <w:name w:val="Architecture Principle"/>
    <w:basedOn w:val="Normal"/>
    <w:qFormat/>
    <w:pPr>
      <w:keepNext w:val="true"/>
      <w:keepLines/>
      <w:numPr>
        <w:ilvl w:val="0"/>
        <w:numId w:val="18"/>
      </w:numPr>
      <w:spacing w:lineRule="auto" w:line="276" w:before="20" w:after="20"/>
    </w:pPr>
    <w:rPr>
      <w:rFonts w:ascii="Arial" w:hAnsi="Arial"/>
      <w:b/>
      <w:i/>
      <w:color w:val="000000"/>
      <w:sz w:val="24"/>
      <w:szCs w:val="22"/>
      <w:lang w:val="en-AU"/>
    </w:rPr>
  </w:style>
  <w:style w:type="paragraph" w:styleId="DocumentTitle">
    <w:name w:val="Document Title"/>
    <w:qFormat/>
    <w:pPr>
      <w:widowControl/>
      <w:kinsoku w:val="true"/>
      <w:overflowPunct w:val="true"/>
      <w:autoSpaceDE w:val="true"/>
      <w:bidi w:val="0"/>
      <w:spacing w:lineRule="auto" w:line="288" w:before="0" w:after="200"/>
      <w:ind w:left="2552"/>
      <w:jc w:val="left"/>
    </w:pPr>
    <w:rPr>
      <w:rFonts w:ascii="Arial" w:hAnsi="Arial"/>
      <w:color w:val="auto"/>
      <w:kern w:val="0"/>
      <w:sz w:val="22"/>
      <w:szCs w:val="21"/>
      <w:u w:val="single"/>
      <w:lang w:val="en-US" w:eastAsia="en-US" w:bidi="ar-SA"/>
    </w:rPr>
  </w:style>
  <w:style w:type="paragraph" w:styleId="BlockText">
    <w:name w:val="Block Text"/>
    <w:basedOn w:val="Normal"/>
    <w:qFormat/>
    <w:pPr>
      <w:spacing w:lineRule="auto" w:line="276" w:before="0" w:after="120"/>
      <w:ind w:left="1440" w:right="1440"/>
    </w:pPr>
    <w:rPr>
      <w:rFonts w:ascii="Arial" w:hAnsi="Arial"/>
      <w:sz w:val="22"/>
      <w:szCs w:val="22"/>
    </w:rPr>
  </w:style>
  <w:style w:type="paragraph" w:styleId="PlatformTypeLabel">
    <w:name w:val="&lt;Platform Type Label&gt;"/>
    <w:basedOn w:val="BodyText"/>
    <w:autoRedefine/>
    <w:qFormat/>
    <w:pPr>
      <w:spacing w:lineRule="auto" w:line="276" w:before="0" w:after="215"/>
      <w:ind w:hanging="144" w:left="254"/>
      <w:jc w:val="left"/>
    </w:pPr>
    <w:rPr>
      <w:rFonts w:ascii="Comic Sans MS" w:hAnsi="Comic Sans MS"/>
      <w:b/>
      <w:color w:val="0000FF"/>
      <w:szCs w:val="22"/>
    </w:rPr>
  </w:style>
  <w:style w:type="paragraph" w:styleId="InfraCompLabel">
    <w:name w:val="&lt;Infra Comp Label&gt;"/>
    <w:basedOn w:val="PlatformTypeLabel"/>
    <w:next w:val="BodyText"/>
    <w:qFormat/>
    <w:pPr/>
    <w:rPr/>
  </w:style>
  <w:style w:type="paragraph" w:styleId="EnvironmentLabel">
    <w:name w:val="&lt;Environment Label&gt;"/>
    <w:basedOn w:val="PlatformTypeLabel"/>
    <w:autoRedefine/>
    <w:qFormat/>
    <w:pPr/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>
      <w:rFonts w:ascii="Arial" w:hAnsi="Arial"/>
      <w:sz w:val="22"/>
      <w:szCs w:val="22"/>
    </w:rPr>
  </w:style>
  <w:style w:type="paragraph" w:styleId="BodyTextFirstIndent">
    <w:name w:val="Body Text First Indent"/>
    <w:basedOn w:val="BodyText"/>
    <w:link w:val="BodyTextFirstIndentChar"/>
    <w:pPr>
      <w:spacing w:lineRule="auto" w:line="276" w:before="0" w:after="120"/>
      <w:ind w:firstLine="210" w:left="254"/>
      <w:jc w:val="left"/>
    </w:pPr>
    <w:rPr>
      <w:rFonts w:ascii="Arial" w:hAnsi="Arial"/>
      <w:szCs w:val="22"/>
    </w:rPr>
  </w:style>
  <w:style w:type="paragraph" w:styleId="BodyTextFirstIndent2">
    <w:name w:val="Body Text First Indent 2"/>
    <w:basedOn w:val="BodyTextIndent"/>
    <w:link w:val="BodyTextFirstIndent2Char"/>
    <w:qFormat/>
    <w:pPr>
      <w:spacing w:lineRule="auto" w:line="276"/>
      <w:ind w:firstLine="210"/>
    </w:pPr>
    <w:rPr>
      <w:rFonts w:ascii="Arial" w:hAnsi="Arial"/>
      <w:sz w:val="22"/>
      <w:szCs w:val="22"/>
    </w:rPr>
  </w:style>
  <w:style w:type="paragraph" w:styleId="BodyTextIndent2">
    <w:name w:val="Body Text Indent 2"/>
    <w:basedOn w:val="Normal"/>
    <w:link w:val="BodyTextIndent2Char"/>
    <w:qFormat/>
    <w:pPr>
      <w:spacing w:lineRule="auto" w:line="480" w:before="0" w:after="120"/>
      <w:ind w:left="283"/>
    </w:pPr>
    <w:rPr>
      <w:rFonts w:ascii="Arial" w:hAnsi="Arial"/>
      <w:sz w:val="22"/>
      <w:szCs w:val="22"/>
    </w:rPr>
  </w:style>
  <w:style w:type="paragraph" w:styleId="BodyTextIndent3">
    <w:name w:val="Body Text Indent 3"/>
    <w:basedOn w:val="Normal"/>
    <w:link w:val="BodyTextIndent3Char"/>
    <w:qFormat/>
    <w:pPr>
      <w:spacing w:lineRule="auto" w:line="276" w:before="0" w:after="120"/>
      <w:ind w:left="283"/>
    </w:pPr>
    <w:rPr>
      <w:rFonts w:ascii="Arial" w:hAnsi="Arial"/>
      <w:sz w:val="16"/>
      <w:szCs w:val="22"/>
    </w:rPr>
  </w:style>
  <w:style w:type="paragraph" w:styleId="Closing">
    <w:name w:val="Closing"/>
    <w:basedOn w:val="Normal"/>
    <w:link w:val="ClosingChar"/>
    <w:pPr>
      <w:spacing w:lineRule="auto" w:line="276" w:before="0" w:after="120"/>
      <w:ind w:left="4252"/>
    </w:pPr>
    <w:rPr>
      <w:rFonts w:ascii="Arial" w:hAnsi="Arial"/>
      <w:sz w:val="22"/>
      <w:szCs w:val="22"/>
    </w:rPr>
  </w:style>
  <w:style w:type="paragraph" w:styleId="Date">
    <w:name w:val="Date"/>
    <w:basedOn w:val="Normal"/>
    <w:next w:val="Normal"/>
    <w:link w:val="DateChar"/>
    <w:qFormat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EndnoteText">
    <w:name w:val="Endnote Text"/>
    <w:basedOn w:val="Normal"/>
    <w:link w:val="EndnoteTextChar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EnvelopeAddress">
    <w:name w:val="Envelope Address"/>
    <w:basedOn w:val="Normal"/>
    <w:pPr>
      <w:spacing w:lineRule="auto" w:line="276" w:before="0" w:after="120"/>
      <w:ind w:left="2880"/>
    </w:pPr>
    <w:rPr>
      <w:rFonts w:ascii="Arial" w:hAnsi="Arial"/>
      <w:sz w:val="24"/>
      <w:szCs w:val="22"/>
    </w:rPr>
  </w:style>
  <w:style w:type="paragraph" w:styleId="EnvelopeReturn">
    <w:name w:val="Envelope Return"/>
    <w:basedOn w:val="Normal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Index1">
    <w:name w:val="Index 1"/>
    <w:basedOn w:val="Normal"/>
    <w:next w:val="Normal"/>
    <w:autoRedefine/>
    <w:pPr>
      <w:spacing w:lineRule="auto" w:line="276" w:before="0" w:after="120"/>
      <w:ind w:hanging="200" w:left="200"/>
    </w:pPr>
    <w:rPr>
      <w:rFonts w:ascii="Arial" w:hAnsi="Arial"/>
      <w:sz w:val="22"/>
      <w:szCs w:val="22"/>
    </w:rPr>
  </w:style>
  <w:style w:type="paragraph" w:styleId="Index2">
    <w:name w:val="Index 2"/>
    <w:basedOn w:val="Normal"/>
    <w:next w:val="Normal"/>
    <w:autoRedefine/>
    <w:pPr>
      <w:spacing w:lineRule="auto" w:line="276" w:before="0" w:after="120"/>
      <w:ind w:hanging="200" w:left="400"/>
    </w:pPr>
    <w:rPr>
      <w:rFonts w:ascii="Arial" w:hAnsi="Arial"/>
      <w:sz w:val="22"/>
      <w:szCs w:val="22"/>
    </w:rPr>
  </w:style>
  <w:style w:type="paragraph" w:styleId="Index3">
    <w:name w:val="Index 3"/>
    <w:basedOn w:val="Normal"/>
    <w:next w:val="Normal"/>
    <w:autoRedefine/>
    <w:pPr>
      <w:spacing w:lineRule="auto" w:line="276" w:before="0" w:after="120"/>
      <w:ind w:hanging="200" w:left="600"/>
    </w:pPr>
    <w:rPr>
      <w:rFonts w:ascii="Arial" w:hAnsi="Arial"/>
      <w:sz w:val="22"/>
      <w:szCs w:val="22"/>
    </w:rPr>
  </w:style>
  <w:style w:type="paragraph" w:styleId="index4">
    <w:name w:val="index 4"/>
    <w:basedOn w:val="Normal"/>
    <w:next w:val="Normal"/>
    <w:autoRedefine/>
    <w:qFormat/>
    <w:pPr>
      <w:spacing w:lineRule="auto" w:line="276" w:before="0" w:after="120"/>
      <w:ind w:hanging="200" w:left="800"/>
    </w:pPr>
    <w:rPr>
      <w:rFonts w:ascii="Arial" w:hAnsi="Arial"/>
      <w:sz w:val="22"/>
      <w:szCs w:val="22"/>
    </w:rPr>
  </w:style>
  <w:style w:type="paragraph" w:styleId="index5">
    <w:name w:val="index 5"/>
    <w:basedOn w:val="Normal"/>
    <w:next w:val="Normal"/>
    <w:autoRedefine/>
    <w:qFormat/>
    <w:pPr>
      <w:spacing w:lineRule="auto" w:line="276" w:before="0" w:after="120"/>
      <w:ind w:hanging="200" w:left="1000"/>
    </w:pPr>
    <w:rPr>
      <w:rFonts w:ascii="Arial" w:hAnsi="Arial"/>
      <w:sz w:val="22"/>
      <w:szCs w:val="22"/>
    </w:rPr>
  </w:style>
  <w:style w:type="paragraph" w:styleId="index6">
    <w:name w:val="index 6"/>
    <w:basedOn w:val="Normal"/>
    <w:next w:val="Normal"/>
    <w:autoRedefine/>
    <w:qFormat/>
    <w:pPr>
      <w:spacing w:lineRule="auto" w:line="276" w:before="0" w:after="120"/>
      <w:ind w:hanging="200" w:left="1200"/>
    </w:pPr>
    <w:rPr>
      <w:rFonts w:ascii="Arial" w:hAnsi="Arial"/>
      <w:sz w:val="22"/>
      <w:szCs w:val="22"/>
    </w:rPr>
  </w:style>
  <w:style w:type="paragraph" w:styleId="index7">
    <w:name w:val="index 7"/>
    <w:basedOn w:val="Normal"/>
    <w:next w:val="Normal"/>
    <w:autoRedefine/>
    <w:qFormat/>
    <w:pPr>
      <w:spacing w:lineRule="auto" w:line="276" w:before="0" w:after="120"/>
      <w:ind w:hanging="200" w:left="1400"/>
    </w:pPr>
    <w:rPr>
      <w:rFonts w:ascii="Arial" w:hAnsi="Arial"/>
      <w:sz w:val="22"/>
      <w:szCs w:val="22"/>
    </w:rPr>
  </w:style>
  <w:style w:type="paragraph" w:styleId="index8">
    <w:name w:val="index 8"/>
    <w:basedOn w:val="Normal"/>
    <w:next w:val="Normal"/>
    <w:autoRedefine/>
    <w:qFormat/>
    <w:pPr>
      <w:spacing w:lineRule="auto" w:line="276" w:before="0" w:after="120"/>
      <w:ind w:hanging="200" w:left="1600"/>
    </w:pPr>
    <w:rPr>
      <w:rFonts w:ascii="Arial" w:hAnsi="Arial"/>
      <w:sz w:val="22"/>
      <w:szCs w:val="22"/>
    </w:rPr>
  </w:style>
  <w:style w:type="paragraph" w:styleId="index9">
    <w:name w:val="index 9"/>
    <w:basedOn w:val="Normal"/>
    <w:next w:val="Normal"/>
    <w:autoRedefine/>
    <w:qFormat/>
    <w:pPr>
      <w:spacing w:lineRule="auto" w:line="276" w:before="0" w:after="120"/>
      <w:ind w:hanging="200" w:left="1800"/>
    </w:pPr>
    <w:rPr>
      <w:rFonts w:ascii="Arial" w:hAnsi="Arial"/>
      <w:sz w:val="22"/>
      <w:szCs w:val="22"/>
    </w:rPr>
  </w:style>
  <w:style w:type="paragraph" w:styleId="List2">
    <w:name w:val="List 2"/>
    <w:basedOn w:val="Normal"/>
    <w:qFormat/>
    <w:pPr>
      <w:spacing w:lineRule="auto" w:line="276" w:before="0" w:after="120"/>
      <w:ind w:hanging="283" w:left="566"/>
    </w:pPr>
    <w:rPr>
      <w:rFonts w:ascii="Arial" w:hAnsi="Arial"/>
      <w:sz w:val="22"/>
      <w:szCs w:val="22"/>
    </w:rPr>
  </w:style>
  <w:style w:type="paragraph" w:styleId="List3">
    <w:name w:val="List 3"/>
    <w:basedOn w:val="Normal"/>
    <w:qFormat/>
    <w:pPr>
      <w:spacing w:lineRule="auto" w:line="276" w:before="0" w:after="120"/>
      <w:ind w:hanging="283" w:left="849"/>
    </w:pPr>
    <w:rPr>
      <w:rFonts w:ascii="Arial" w:hAnsi="Arial"/>
      <w:sz w:val="22"/>
      <w:szCs w:val="22"/>
    </w:rPr>
  </w:style>
  <w:style w:type="paragraph" w:styleId="List4">
    <w:name w:val="List 4"/>
    <w:basedOn w:val="Normal"/>
    <w:qFormat/>
    <w:pPr>
      <w:spacing w:lineRule="auto" w:line="276" w:before="0" w:after="120"/>
      <w:ind w:hanging="283" w:left="1132"/>
    </w:pPr>
    <w:rPr>
      <w:rFonts w:ascii="Arial" w:hAnsi="Arial"/>
      <w:sz w:val="22"/>
      <w:szCs w:val="22"/>
    </w:rPr>
  </w:style>
  <w:style w:type="paragraph" w:styleId="List5">
    <w:name w:val="List 5"/>
    <w:basedOn w:val="Normal"/>
    <w:qFormat/>
    <w:pPr>
      <w:spacing w:lineRule="auto" w:line="276" w:before="0" w:after="120"/>
      <w:ind w:hanging="283" w:left="1415"/>
    </w:pPr>
    <w:rPr>
      <w:rFonts w:ascii="Arial" w:hAnsi="Arial"/>
      <w:sz w:val="22"/>
      <w:szCs w:val="22"/>
    </w:rPr>
  </w:style>
  <w:style w:type="paragraph" w:styleId="ListBullet3">
    <w:name w:val="List Bullet 3"/>
    <w:basedOn w:val="Normal"/>
    <w:autoRedefine/>
    <w:pPr>
      <w:numPr>
        <w:ilvl w:val="0"/>
        <w:numId w:val="19"/>
      </w:numPr>
      <w:spacing w:lineRule="auto" w:line="276"/>
    </w:pPr>
    <w:rPr>
      <w:rFonts w:ascii="Arial" w:hAnsi="Arial"/>
      <w:sz w:val="22"/>
      <w:szCs w:val="22"/>
    </w:rPr>
  </w:style>
  <w:style w:type="paragraph" w:styleId="ListBullet4">
    <w:name w:val="List Bullet 4"/>
    <w:basedOn w:val="Normal"/>
    <w:autoRedefine/>
    <w:pPr>
      <w:numPr>
        <w:ilvl w:val="0"/>
        <w:numId w:val="20"/>
      </w:numPr>
      <w:spacing w:lineRule="auto" w:line="276"/>
    </w:pPr>
    <w:rPr>
      <w:rFonts w:ascii="Arial" w:hAnsi="Arial"/>
      <w:sz w:val="22"/>
      <w:szCs w:val="22"/>
    </w:rPr>
  </w:style>
  <w:style w:type="paragraph" w:styleId="ListBullet5">
    <w:name w:val="List Bullet 5"/>
    <w:basedOn w:val="Normal"/>
    <w:autoRedefine/>
    <w:pPr>
      <w:numPr>
        <w:ilvl w:val="0"/>
        <w:numId w:val="21"/>
      </w:numPr>
      <w:spacing w:lineRule="auto" w:line="276"/>
    </w:pPr>
    <w:rPr>
      <w:rFonts w:ascii="Arial" w:hAnsi="Arial"/>
      <w:sz w:val="22"/>
      <w:szCs w:val="22"/>
    </w:rPr>
  </w:style>
  <w:style w:type="paragraph" w:styleId="ListContinue">
    <w:name w:val="List Continue"/>
    <w:basedOn w:val="Normal"/>
    <w:pPr>
      <w:spacing w:lineRule="auto" w:line="276" w:before="0" w:after="120"/>
      <w:ind w:left="283"/>
    </w:pPr>
    <w:rPr>
      <w:rFonts w:ascii="Arial" w:hAnsi="Arial"/>
      <w:sz w:val="22"/>
      <w:szCs w:val="22"/>
    </w:rPr>
  </w:style>
  <w:style w:type="paragraph" w:styleId="ListContinue2">
    <w:name w:val="List Continue 2"/>
    <w:basedOn w:val="Normal"/>
    <w:pPr>
      <w:spacing w:lineRule="auto" w:line="276" w:before="0" w:after="120"/>
      <w:ind w:left="566"/>
    </w:pPr>
    <w:rPr>
      <w:rFonts w:ascii="Arial" w:hAnsi="Arial"/>
      <w:sz w:val="22"/>
      <w:szCs w:val="22"/>
    </w:rPr>
  </w:style>
  <w:style w:type="paragraph" w:styleId="ListContinue3">
    <w:name w:val="List Continue 3"/>
    <w:basedOn w:val="Normal"/>
    <w:pPr>
      <w:spacing w:lineRule="auto" w:line="276" w:before="0" w:after="120"/>
      <w:ind w:left="849"/>
    </w:pPr>
    <w:rPr>
      <w:rFonts w:ascii="Arial" w:hAnsi="Arial"/>
      <w:sz w:val="22"/>
      <w:szCs w:val="22"/>
    </w:rPr>
  </w:style>
  <w:style w:type="paragraph" w:styleId="ListContinue4">
    <w:name w:val="List Continue 4"/>
    <w:basedOn w:val="Normal"/>
    <w:pPr>
      <w:spacing w:lineRule="auto" w:line="276" w:before="0" w:after="120"/>
      <w:ind w:left="1132"/>
    </w:pPr>
    <w:rPr>
      <w:rFonts w:ascii="Arial" w:hAnsi="Arial"/>
      <w:sz w:val="22"/>
      <w:szCs w:val="22"/>
    </w:rPr>
  </w:style>
  <w:style w:type="paragraph" w:styleId="ListContinue5">
    <w:name w:val="List Continue 5"/>
    <w:basedOn w:val="Normal"/>
    <w:pPr>
      <w:spacing w:lineRule="auto" w:line="276" w:before="0" w:after="120"/>
      <w:ind w:left="1415"/>
    </w:pPr>
    <w:rPr>
      <w:rFonts w:ascii="Arial" w:hAnsi="Arial"/>
      <w:sz w:val="22"/>
      <w:szCs w:val="22"/>
    </w:rPr>
  </w:style>
  <w:style w:type="paragraph" w:styleId="ListNumber">
    <w:name w:val="List Number"/>
    <w:basedOn w:val="Normal"/>
    <w:pPr>
      <w:numPr>
        <w:ilvl w:val="0"/>
        <w:numId w:val="22"/>
      </w:numPr>
      <w:spacing w:lineRule="auto" w:line="276"/>
    </w:pPr>
    <w:rPr>
      <w:rFonts w:ascii="Arial" w:hAnsi="Arial"/>
      <w:sz w:val="22"/>
      <w:szCs w:val="22"/>
    </w:rPr>
  </w:style>
  <w:style w:type="paragraph" w:styleId="ListNumber2">
    <w:name w:val="List Number 2"/>
    <w:basedOn w:val="Normal"/>
    <w:pPr>
      <w:tabs>
        <w:tab w:val="clear" w:pos="720"/>
        <w:tab w:val="left" w:pos="643" w:leader="none"/>
      </w:tabs>
      <w:spacing w:lineRule="auto" w:line="276" w:before="0" w:after="120"/>
      <w:ind w:hanging="360" w:left="643"/>
    </w:pPr>
    <w:rPr>
      <w:rFonts w:ascii="Arial" w:hAnsi="Arial"/>
      <w:sz w:val="22"/>
      <w:szCs w:val="22"/>
    </w:rPr>
  </w:style>
  <w:style w:type="paragraph" w:styleId="ListNumber3">
    <w:name w:val="List Number 3"/>
    <w:basedOn w:val="Normal"/>
    <w:pPr>
      <w:tabs>
        <w:tab w:val="clear" w:pos="720"/>
        <w:tab w:val="left" w:pos="926" w:leader="none"/>
      </w:tabs>
      <w:spacing w:lineRule="auto" w:line="276" w:before="0" w:after="120"/>
      <w:ind w:hanging="360" w:left="926"/>
    </w:pPr>
    <w:rPr>
      <w:rFonts w:ascii="Arial" w:hAnsi="Arial"/>
      <w:sz w:val="22"/>
      <w:szCs w:val="22"/>
    </w:rPr>
  </w:style>
  <w:style w:type="paragraph" w:styleId="ListNumber4">
    <w:name w:val="List Number 4"/>
    <w:basedOn w:val="Normal"/>
    <w:pPr>
      <w:numPr>
        <w:ilvl w:val="0"/>
        <w:numId w:val="23"/>
      </w:numPr>
      <w:spacing w:lineRule="auto" w:line="276"/>
    </w:pPr>
    <w:rPr>
      <w:rFonts w:ascii="Arial" w:hAnsi="Arial"/>
      <w:sz w:val="22"/>
      <w:szCs w:val="22"/>
    </w:rPr>
  </w:style>
  <w:style w:type="paragraph" w:styleId="macro">
    <w:name w:val="macro"/>
    <w:link w:val="MacroTextChar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kinsoku w:val="true"/>
      <w:overflowPunct w:val="true"/>
      <w:autoSpaceDE w:val="true"/>
      <w:bidi w:val="0"/>
      <w:spacing w:lineRule="auto" w:line="288" w:before="0" w:after="120"/>
      <w:jc w:val="left"/>
    </w:pPr>
    <w:rPr>
      <w:rFonts w:ascii="Courier New" w:hAnsi="Courier New"/>
      <w:color w:val="auto"/>
      <w:kern w:val="0"/>
      <w:sz w:val="21"/>
      <w:szCs w:val="21"/>
      <w:lang w:val="en-US" w:eastAsia="en-US" w:bidi="ar-SA"/>
    </w:rPr>
  </w:style>
  <w:style w:type="paragraph" w:styleId="MessageHeader">
    <w:name w:val="Message Header"/>
    <w:basedOn w:val="Normal"/>
    <w:link w:val="MessageHeaderChar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spacing w:lineRule="auto" w:line="276" w:before="0" w:after="120"/>
      <w:ind w:hanging="1134" w:left="1134"/>
    </w:pPr>
    <w:rPr>
      <w:rFonts w:ascii="Arial" w:hAnsi="Arial"/>
      <w:sz w:val="24"/>
      <w:szCs w:val="22"/>
    </w:rPr>
  </w:style>
  <w:style w:type="paragraph" w:styleId="NoteHeading">
    <w:name w:val="Note Heading"/>
    <w:basedOn w:val="Normal"/>
    <w:next w:val="Normal"/>
    <w:link w:val="NoteHeadingChar"/>
    <w:qFormat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PlainText">
    <w:name w:val="Plain Text"/>
    <w:basedOn w:val="Normal"/>
    <w:link w:val="PlainTextChar"/>
    <w:qFormat/>
    <w:pPr>
      <w:spacing w:lineRule="auto" w:line="276" w:before="0" w:after="120"/>
    </w:pPr>
    <w:rPr>
      <w:rFonts w:ascii="Courier New" w:hAnsi="Courier New"/>
      <w:sz w:val="22"/>
      <w:szCs w:val="22"/>
    </w:rPr>
  </w:style>
  <w:style w:type="paragraph" w:styleId="Salutation">
    <w:name w:val="Salutation"/>
    <w:basedOn w:val="Normal"/>
    <w:next w:val="Normal"/>
    <w:link w:val="SalutationChar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Signature">
    <w:name w:val="Signature"/>
    <w:basedOn w:val="Normal"/>
    <w:link w:val="SignatureChar"/>
    <w:pPr>
      <w:spacing w:lineRule="auto" w:line="276" w:before="0" w:after="120"/>
      <w:ind w:left="4252"/>
    </w:pPr>
    <w:rPr>
      <w:rFonts w:ascii="Arial" w:hAnsi="Arial"/>
      <w:sz w:val="22"/>
      <w:szCs w:val="22"/>
    </w:rPr>
  </w:style>
  <w:style w:type="paragraph" w:styleId="TableofAuthorities">
    <w:name w:val="Table of Authorities"/>
    <w:basedOn w:val="Normal"/>
    <w:next w:val="Normal"/>
    <w:pPr>
      <w:spacing w:lineRule="auto" w:line="276" w:before="0" w:after="120"/>
      <w:ind w:hanging="200" w:left="200"/>
    </w:pPr>
    <w:rPr>
      <w:rFonts w:ascii="Arial" w:hAnsi="Arial"/>
      <w:sz w:val="22"/>
      <w:szCs w:val="22"/>
    </w:rPr>
  </w:style>
  <w:style w:type="paragraph" w:styleId="toaheading">
    <w:name w:val="toa heading"/>
    <w:basedOn w:val="Normal"/>
    <w:next w:val="Normal"/>
    <w:qFormat/>
    <w:pPr>
      <w:spacing w:lineRule="auto" w:line="276" w:before="120" w:after="120"/>
    </w:pPr>
    <w:rPr>
      <w:rFonts w:ascii="Arial" w:hAnsi="Arial"/>
      <w:b/>
      <w:sz w:val="24"/>
      <w:szCs w:val="22"/>
    </w:rPr>
  </w:style>
  <w:style w:type="paragraph" w:styleId="CustBusReq">
    <w:name w:val="CustBusReq"/>
    <w:next w:val="BodyText"/>
    <w:qFormat/>
    <w:pPr>
      <w:widowControl/>
      <w:numPr>
        <w:ilvl w:val="0"/>
        <w:numId w:val="24"/>
      </w:numPr>
      <w:kinsoku w:val="true"/>
      <w:overflowPunct w:val="true"/>
      <w:autoSpaceDE w:val="true"/>
      <w:bidi w:val="0"/>
      <w:spacing w:lineRule="auto" w:line="288" w:before="0" w:after="240"/>
      <w:jc w:val="left"/>
    </w:pPr>
    <w:rPr>
      <w:rFonts w:ascii="Arial" w:hAnsi="Arial"/>
      <w:color w:val="auto"/>
      <w:kern w:val="0"/>
      <w:sz w:val="21"/>
      <w:szCs w:val="21"/>
      <w:lang w:val="en-GB" w:eastAsia="en-US" w:bidi="ar-SA"/>
    </w:rPr>
  </w:style>
  <w:style w:type="paragraph" w:styleId="SysTechReq">
    <w:name w:val="SysTechReq"/>
    <w:next w:val="BodyText"/>
    <w:qFormat/>
    <w:pPr>
      <w:widowControl/>
      <w:tabs>
        <w:tab w:val="clear" w:pos="720"/>
        <w:tab w:val="left" w:pos="0" w:leader="none"/>
      </w:tabs>
      <w:kinsoku w:val="true"/>
      <w:overflowPunct w:val="true"/>
      <w:autoSpaceDE w:val="true"/>
      <w:bidi w:val="0"/>
      <w:spacing w:lineRule="auto" w:line="288" w:before="0" w:after="240"/>
      <w:jc w:val="left"/>
    </w:pPr>
    <w:rPr>
      <w:rFonts w:ascii="Arial" w:hAnsi="Arial"/>
      <w:color w:val="auto"/>
      <w:kern w:val="0"/>
      <w:sz w:val="21"/>
      <w:szCs w:val="21"/>
      <w:lang w:val="en-GB" w:eastAsia="en-US" w:bidi="ar-SA"/>
    </w:rPr>
  </w:style>
  <w:style w:type="paragraph" w:styleId="List-in">
    <w:name w:val="List-in"/>
    <w:basedOn w:val="Normal"/>
    <w:qFormat/>
    <w:pPr>
      <w:tabs>
        <w:tab w:val="clear" w:pos="720"/>
        <w:tab w:val="left" w:pos="1620" w:leader="none"/>
      </w:tabs>
      <w:spacing w:lineRule="auto" w:line="276" w:before="0" w:after="100"/>
      <w:ind w:hanging="360" w:left="1980"/>
    </w:pPr>
    <w:rPr>
      <w:rFonts w:ascii="Arial" w:hAnsi="Arial" w:eastAsia="Calibri" w:cs="Arial"/>
      <w:sz w:val="22"/>
      <w:szCs w:val="22"/>
    </w:rPr>
  </w:style>
  <w:style w:type="paragraph" w:styleId="Bullet1FrameworkChar">
    <w:name w:val="Bullet 1 Framework Char"/>
    <w:basedOn w:val="bullet1"/>
    <w:link w:val="Bullet1FrameworkCharChar"/>
    <w:qFormat/>
    <w:pPr>
      <w:numPr>
        <w:ilvl w:val="0"/>
        <w:numId w:val="25"/>
      </w:numPr>
      <w:spacing w:before="0" w:after="120"/>
    </w:pPr>
    <w:rPr>
      <w:sz w:val="20"/>
      <w:szCs w:val="24"/>
      <w:lang w:val="x-none" w:eastAsia="x-none"/>
    </w:rPr>
  </w:style>
  <w:style w:type="paragraph" w:styleId="Checklist">
    <w:name w:val="Checklist"/>
    <w:basedOn w:val="Normal"/>
    <w:qFormat/>
    <w:pPr>
      <w:widowControl w:val="false"/>
      <w:tabs>
        <w:tab w:val="clear" w:pos="720"/>
        <w:tab w:val="left" w:pos="567" w:leader="none"/>
        <w:tab w:val="right" w:pos="936" w:leader="none"/>
        <w:tab w:val="left" w:pos="1800" w:leader="none"/>
      </w:tabs>
      <w:spacing w:lineRule="auto" w:line="276" w:before="0" w:after="120"/>
      <w:ind w:hanging="502" w:left="1800"/>
    </w:pPr>
    <w:rPr>
      <w:rFonts w:ascii="Arial" w:hAnsi="Arial" w:cs="Arial"/>
      <w:sz w:val="22"/>
      <w:szCs w:val="22"/>
      <w:lang w:val="en-AU"/>
    </w:rPr>
  </w:style>
  <w:style w:type="paragraph" w:styleId="Bullet1Framework">
    <w:name w:val="Bullet 1 Framework"/>
    <w:basedOn w:val="bullet1"/>
    <w:qFormat/>
    <w:pPr>
      <w:numPr>
        <w:ilvl w:val="0"/>
        <w:numId w:val="0"/>
      </w:numPr>
      <w:tabs>
        <w:tab w:val="left" w:pos="720" w:leader="none"/>
      </w:tabs>
      <w:spacing w:before="0" w:after="120"/>
      <w:ind w:hanging="360" w:left="720"/>
    </w:pPr>
    <w:rPr>
      <w:rFonts w:cs="Arial"/>
    </w:rPr>
  </w:style>
  <w:style w:type="paragraph" w:styleId="TableBullet1">
    <w:name w:val="Table Bullet 1"/>
    <w:qFormat/>
    <w:pPr>
      <w:widowControl/>
      <w:numPr>
        <w:ilvl w:val="0"/>
        <w:numId w:val="26"/>
      </w:numPr>
      <w:kinsoku w:val="true"/>
      <w:overflowPunct w:val="true"/>
      <w:autoSpaceDE w:val="true"/>
      <w:bidi w:val="0"/>
      <w:spacing w:lineRule="auto" w:line="288" w:before="0" w:after="72"/>
      <w:jc w:val="left"/>
    </w:pPr>
    <w:rPr>
      <w:rFonts w:ascii="Arial" w:hAnsi="Arial"/>
      <w:color w:val="auto"/>
      <w:kern w:val="0"/>
      <w:sz w:val="21"/>
      <w:szCs w:val="21"/>
      <w:lang w:val="en-US" w:eastAsia="en-US" w:bidi="ar-SA"/>
    </w:rPr>
  </w:style>
  <w:style w:type="paragraph" w:styleId="BulletsL2">
    <w:name w:val="Bullets L2"/>
    <w:qFormat/>
    <w:pPr>
      <w:widowControl/>
      <w:numPr>
        <w:ilvl w:val="0"/>
        <w:numId w:val="27"/>
      </w:numPr>
      <w:kinsoku w:val="true"/>
      <w:overflowPunct w:val="true"/>
      <w:autoSpaceDE w:val="true"/>
      <w:bidi w:val="0"/>
      <w:spacing w:lineRule="auto" w:line="288" w:before="0" w:after="200"/>
      <w:ind w:left="720"/>
      <w:jc w:val="left"/>
    </w:pPr>
    <w:rPr>
      <w:rFonts w:ascii="Arial" w:hAnsi="Arial" w:cs="Arial"/>
      <w:color w:val="auto"/>
      <w:kern w:val="0"/>
      <w:sz w:val="21"/>
      <w:szCs w:val="21"/>
      <w:lang w:eastAsia="zh-CN" w:val="en-US" w:bidi="ar-SA"/>
    </w:rPr>
  </w:style>
  <w:style w:type="paragraph" w:styleId="TabellenText">
    <w:name w:val="Tabellen Text"/>
    <w:basedOn w:val="Normal"/>
    <w:qFormat/>
    <w:pPr>
      <w:spacing w:lineRule="auto" w:line="276" w:before="20" w:after="20"/>
    </w:pPr>
    <w:rPr>
      <w:rFonts w:ascii="Arial" w:hAnsi="Arial" w:eastAsia="Calibri"/>
      <w:sz w:val="22"/>
      <w:szCs w:val="22"/>
    </w:rPr>
  </w:style>
  <w:style w:type="paragraph" w:styleId="TableHeadingleft-alignedDH">
    <w:name w:val="Table Heading left-aligned * DH"/>
    <w:basedOn w:val="TableHeadingcenterdDH"/>
    <w:link w:val="TableHeadingleft-alignedDHChar"/>
    <w:qFormat/>
    <w:pPr>
      <w:jc w:val="left"/>
    </w:pPr>
    <w:rPr>
      <w:bCs/>
      <w:szCs w:val="20"/>
    </w:rPr>
  </w:style>
  <w:style w:type="paragraph" w:styleId="TableHeadingcenterdDH">
    <w:name w:val="Table Heading centerd * DH"/>
    <w:basedOn w:val="Normal"/>
    <w:link w:val="TableHeadingcenterdDHChar"/>
    <w:qFormat/>
    <w:pPr>
      <w:spacing w:lineRule="auto" w:line="276" w:before="60" w:after="60"/>
      <w:jc w:val="center"/>
    </w:pPr>
    <w:rPr>
      <w:rFonts w:ascii="Arial" w:hAnsi="Arial"/>
      <w:b/>
      <w:sz w:val="19"/>
      <w:szCs w:val="19"/>
      <w:lang w:val="de-DE" w:eastAsia="en-GB"/>
    </w:rPr>
  </w:style>
  <w:style w:type="paragraph" w:styleId="TableTextleftalignedDH">
    <w:name w:val="Table Text left aligned * DH"/>
    <w:basedOn w:val="Normal"/>
    <w:link w:val="TableTextleftalignedDHChar"/>
    <w:qFormat/>
    <w:pPr>
      <w:spacing w:lineRule="auto" w:line="276" w:before="60" w:after="60"/>
    </w:pPr>
    <w:rPr>
      <w:rFonts w:ascii="Arial" w:hAnsi="Arial"/>
      <w:sz w:val="19"/>
      <w:szCs w:val="19"/>
      <w:lang w:val="de-DE" w:eastAsia="en-GB"/>
    </w:rPr>
  </w:style>
  <w:style w:type="paragraph" w:styleId="TableTextcenteredDH">
    <w:name w:val="Table Text centered * DH"/>
    <w:basedOn w:val="TableTextleftalignedDH"/>
    <w:qFormat/>
    <w:pPr>
      <w:jc w:val="center"/>
    </w:pPr>
    <w:rPr>
      <w:szCs w:val="20"/>
    </w:rPr>
  </w:style>
  <w:style w:type="paragraph" w:styleId="TableTextBulletDH">
    <w:name w:val="Table Text Bullet * DH"/>
    <w:basedOn w:val="TableTextleftalignedDH"/>
    <w:link w:val="TableTextBulletDHChar"/>
    <w:qFormat/>
    <w:pPr>
      <w:numPr>
        <w:ilvl w:val="0"/>
        <w:numId w:val="28"/>
      </w:numPr>
      <w:tabs>
        <w:tab w:val="clear" w:pos="720"/>
        <w:tab w:val="left" w:pos="360" w:leader="none"/>
      </w:tabs>
      <w:ind w:hanging="360" w:left="360"/>
    </w:pPr>
    <w:rPr>
      <w:rFonts w:ascii="Courier New" w:hAnsi="Courier New"/>
    </w:rPr>
  </w:style>
  <w:style w:type="paragraph" w:styleId="RFPQuestionListDH">
    <w:name w:val="RFP Question List * DH"/>
    <w:basedOn w:val="Normal"/>
    <w:qFormat/>
    <w:pPr>
      <w:numPr>
        <w:ilvl w:val="5"/>
        <w:numId w:val="29"/>
      </w:numPr>
      <w:spacing w:lineRule="auto" w:line="276" w:before="120" w:after="60"/>
      <w:jc w:val="both"/>
      <w:outlineLvl w:val="5"/>
    </w:pPr>
    <w:rPr>
      <w:rFonts w:ascii="Arial" w:hAnsi="Arial"/>
      <w:i/>
      <w:color w:val="FF9900"/>
      <w:sz w:val="22"/>
      <w:lang w:val="de-DE" w:eastAsia="en-GB"/>
    </w:rPr>
  </w:style>
  <w:style w:type="paragraph" w:styleId="RFPQuestionList2DH">
    <w:name w:val="RFP Question List 2 * DH"/>
    <w:basedOn w:val="Normal"/>
    <w:qFormat/>
    <w:pPr>
      <w:numPr>
        <w:ilvl w:val="6"/>
        <w:numId w:val="29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RFPQuestionList3DH">
    <w:name w:val="RFP Question List 3 * DH"/>
    <w:basedOn w:val="Normal"/>
    <w:qFormat/>
    <w:pPr>
      <w:numPr>
        <w:ilvl w:val="7"/>
        <w:numId w:val="29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WorkinstructionDH">
    <w:name w:val="Workinstruction * DH"/>
    <w:basedOn w:val="Normal"/>
    <w:link w:val="WorkinstructionDHChar"/>
    <w:qFormat/>
    <w:pPr>
      <w:spacing w:lineRule="auto" w:line="276" w:before="120" w:after="60"/>
      <w:jc w:val="both"/>
    </w:pPr>
    <w:rPr>
      <w:rFonts w:ascii="Arial" w:hAnsi="Arial"/>
      <w:color w:val="FF00FF"/>
      <w:lang w:eastAsia="en-GB"/>
    </w:rPr>
  </w:style>
  <w:style w:type="paragraph" w:styleId="Subheading5DH">
    <w:name w:val="Subheading 5 * DH"/>
    <w:basedOn w:val="Heading5"/>
    <w:next w:val="Normal"/>
    <w:qFormat/>
    <w:pPr>
      <w:keepNext w:val="false"/>
      <w:tabs>
        <w:tab w:val="clear" w:pos="720"/>
        <w:tab w:val="left" w:pos="170" w:leader="none"/>
        <w:tab w:val="left" w:pos="340" w:leader="none"/>
        <w:tab w:val="left" w:pos="510" w:leader="none"/>
        <w:tab w:val="left" w:pos="680" w:leader="none"/>
      </w:tabs>
      <w:spacing w:lineRule="auto" w:line="276"/>
      <w:outlineLvl w:val="9"/>
    </w:pPr>
    <w:rPr>
      <w:rFonts w:ascii="Arial" w:hAnsi="Arial"/>
      <w:i w:val="false"/>
      <w:color w:themeColor="accent6" w:val="6666FF"/>
      <w:sz w:val="21"/>
      <w:szCs w:val="21"/>
      <w:lang w:val="de-DE" w:eastAsia="en-GB"/>
    </w:rPr>
  </w:style>
  <w:style w:type="paragraph" w:styleId="ListBullet1">
    <w:name w:val="List Bullet 1"/>
    <w:basedOn w:val="ListBullet3"/>
    <w:link w:val="ListBullet1ListBullet1DHChar"/>
    <w:qFormat/>
    <w:pPr>
      <w:numPr>
        <w:ilvl w:val="0"/>
        <w:numId w:val="0"/>
      </w:numPr>
      <w:tabs>
        <w:tab w:val="clear" w:pos="720"/>
        <w:tab w:val="left" w:pos="357" w:leader="none"/>
      </w:tabs>
      <w:spacing w:before="0" w:after="60"/>
      <w:ind w:hanging="357" w:left="357"/>
      <w:jc w:val="both"/>
    </w:pPr>
    <w:rPr>
      <w:sz w:val="21"/>
      <w:szCs w:val="21"/>
      <w:lang w:eastAsia="en-GB"/>
    </w:rPr>
  </w:style>
  <w:style w:type="paragraph" w:styleId="TableTextleft-alignedDH">
    <w:name w:val="Table Text left- aligned * DH"/>
    <w:basedOn w:val="Normal"/>
    <w:qFormat/>
    <w:pPr>
      <w:spacing w:lineRule="auto" w:line="276" w:before="60" w:after="60"/>
    </w:pPr>
    <w:rPr>
      <w:rFonts w:ascii="Arial" w:hAnsi="Arial"/>
      <w:sz w:val="19"/>
      <w:szCs w:val="19"/>
      <w:lang w:val="de-DE" w:eastAsia="en-GB"/>
    </w:rPr>
  </w:style>
  <w:style w:type="paragraph" w:styleId="TableBulletTWS">
    <w:name w:val="Table Bullet TWS"/>
    <w:basedOn w:val="Normal"/>
    <w:qFormat/>
    <w:pPr>
      <w:keepNext w:val="true"/>
      <w:numPr>
        <w:ilvl w:val="0"/>
        <w:numId w:val="30"/>
      </w:numPr>
      <w:spacing w:lineRule="auto" w:line="276"/>
    </w:pPr>
    <w:rPr>
      <w:rFonts w:ascii="Arial" w:hAnsi="Arial"/>
      <w:sz w:val="22"/>
    </w:rPr>
  </w:style>
  <w:style w:type="paragraph" w:styleId="TableBullet2EOP">
    <w:name w:val="Table Bullet 2 EOP"/>
    <w:basedOn w:val="Normal"/>
    <w:qFormat/>
    <w:pPr>
      <w:numPr>
        <w:ilvl w:val="0"/>
        <w:numId w:val="31"/>
      </w:numPr>
      <w:overflowPunct w:val="true"/>
      <w:spacing w:lineRule="auto" w:line="276"/>
      <w:ind w:right="72"/>
      <w:textAlignment w:val="baseline"/>
    </w:pPr>
    <w:rPr>
      <w:rFonts w:ascii="Arial" w:hAnsi="Arial"/>
      <w:color w:val="000000"/>
      <w:sz w:val="22"/>
      <w:szCs w:val="22"/>
      <w:lang w:val="en-CA" w:eastAsia="zh-MO"/>
    </w:rPr>
  </w:style>
  <w:style w:type="paragraph" w:styleId="CharCharChar">
    <w:name w:val="Char Char Char"/>
    <w:basedOn w:val="Normal"/>
    <w:qFormat/>
    <w:pPr>
      <w:spacing w:lineRule="exact" w:line="240" w:before="0" w:after="160"/>
    </w:pPr>
    <w:rPr>
      <w:iCs/>
      <w:color w:val="000000"/>
      <w:sz w:val="22"/>
      <w:szCs w:val="22"/>
    </w:rPr>
  </w:style>
  <w:style w:type="paragraph" w:styleId="LegalTextDH">
    <w:name w:val="Legal Text * DH"/>
    <w:basedOn w:val="Normal"/>
    <w:qFormat/>
    <w:pPr>
      <w:spacing w:lineRule="auto" w:line="276" w:before="180" w:after="60"/>
      <w:jc w:val="both"/>
    </w:pPr>
    <w:rPr>
      <w:rFonts w:ascii="Arial" w:hAnsi="Arial"/>
      <w:sz w:val="19"/>
      <w:szCs w:val="19"/>
      <w:lang w:val="de-DE" w:eastAsia="en-GB"/>
    </w:rPr>
  </w:style>
  <w:style w:type="paragraph" w:styleId="SectionTitle">
    <w:name w:val="Section Title"/>
    <w:basedOn w:val="Normal"/>
    <w:qFormat/>
    <w:pPr>
      <w:shd w:fill="C0C0C0" w:val="clear"/>
      <w:spacing w:lineRule="auto" w:line="276" w:before="240" w:after="160"/>
      <w:ind w:right="4680"/>
    </w:pPr>
    <w:rPr>
      <w:rFonts w:ascii="Helvetica" w:hAnsi="Helvetica" w:cs="Helvetica"/>
      <w:b/>
      <w:bCs/>
      <w:sz w:val="22"/>
    </w:rPr>
  </w:style>
  <w:style w:type="paragraph" w:styleId="TableTextcentered">
    <w:name w:val="Table Text centered"/>
    <w:basedOn w:val="Normal"/>
    <w:qFormat/>
    <w:pPr>
      <w:widowControl w:val="false"/>
      <w:spacing w:lineRule="auto" w:line="276" w:before="20" w:after="20"/>
      <w:jc w:val="center"/>
    </w:pPr>
    <w:rPr>
      <w:rFonts w:ascii="Arial" w:hAnsi="Arial" w:eastAsia="Calibri" w:cs="Arial"/>
      <w:color w:val="000000"/>
      <w:sz w:val="22"/>
      <w:szCs w:val="22"/>
      <w:lang w:val="de-DE"/>
    </w:rPr>
  </w:style>
  <w:style w:type="paragraph" w:styleId="TableTextjustifiedDH">
    <w:name w:val="Table Text justified * DH"/>
    <w:basedOn w:val="TableTextleftalignedDH"/>
    <w:link w:val="TableTextjustifiedDHChar"/>
    <w:qFormat/>
    <w:pPr>
      <w:jc w:val="both"/>
    </w:pPr>
    <w:rPr>
      <w:szCs w:val="20"/>
      <w:lang w:eastAsia="zh-CN"/>
    </w:rPr>
  </w:style>
  <w:style w:type="paragraph" w:styleId="RFPQuestionBullet2DH">
    <w:name w:val="RFP Question Bullet 2 * DH"/>
    <w:basedOn w:val="Normal"/>
    <w:qFormat/>
    <w:pPr>
      <w:numPr>
        <w:ilvl w:val="0"/>
        <w:numId w:val="32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Bullet11">
    <w:name w:val="Bullet 11"/>
    <w:basedOn w:val="Normal"/>
    <w:qFormat/>
    <w:pPr>
      <w:spacing w:lineRule="auto" w:line="276" w:before="0" w:after="110"/>
      <w:ind w:hanging="360" w:left="720"/>
    </w:pPr>
    <w:rPr>
      <w:rFonts w:ascii="Times New Roman" w:hAnsi="Times New Roman" w:eastAsia="SimSun"/>
      <w:sz w:val="22"/>
      <w:szCs w:val="22"/>
      <w:lang w:eastAsia="zh-CN"/>
    </w:rPr>
  </w:style>
  <w:style w:type="paragraph" w:styleId="06BodyCopyBullet7p">
    <w:name w:val="06_Body_Copy_Bullet_7p"/>
    <w:qFormat/>
    <w:pPr>
      <w:widowControl/>
      <w:numPr>
        <w:ilvl w:val="0"/>
        <w:numId w:val="38"/>
      </w:numPr>
      <w:kinsoku w:val="true"/>
      <w:overflowPunct w:val="true"/>
      <w:autoSpaceDE w:val="true"/>
      <w:bidi w:val="0"/>
      <w:spacing w:lineRule="exact" w:line="260" w:before="0" w:after="200"/>
      <w:jc w:val="left"/>
    </w:pPr>
    <w:rPr>
      <w:rFonts w:ascii="Arial" w:hAnsi="Arial"/>
      <w:color w:val="auto"/>
      <w:kern w:val="0"/>
      <w:sz w:val="21"/>
      <w:szCs w:val="22"/>
      <w:lang w:val="en-GB" w:eastAsia="en-US" w:bidi="ar-SA"/>
    </w:rPr>
  </w:style>
  <w:style w:type="paragraph" w:styleId="06aBodycopyBullet7p">
    <w:name w:val="06a_Body_copy_Bullet 7p"/>
    <w:qFormat/>
    <w:pPr>
      <w:widowControl/>
      <w:numPr>
        <w:ilvl w:val="1"/>
        <w:numId w:val="38"/>
      </w:numPr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Arial" w:hAnsi="Arial"/>
      <w:color w:val="auto"/>
      <w:kern w:val="0"/>
      <w:sz w:val="21"/>
      <w:szCs w:val="22"/>
      <w:lang w:val="en-GB" w:eastAsia="en-US" w:bidi="ar-SA"/>
    </w:rPr>
  </w:style>
  <w:style w:type="paragraph" w:styleId="BLBulletlist">
    <w:name w:val="BL Bullet list"/>
    <w:basedOn w:val="ListParagraph"/>
    <w:qFormat/>
    <w:pPr>
      <w:numPr>
        <w:ilvl w:val="0"/>
        <w:numId w:val="39"/>
      </w:numPr>
      <w:spacing w:lineRule="auto" w:line="276" w:before="0" w:after="120"/>
      <w:ind w:right="884"/>
      <w:contextualSpacing/>
      <w:jc w:val="both"/>
    </w:pPr>
    <w:rPr>
      <w:rFonts w:ascii="Myriad Pro Light" w:hAnsi="Myriad Pro Light" w:eastAsia="Calibri" w:cs="Times New Roman"/>
      <w:color w:val="262626"/>
    </w:rPr>
  </w:style>
  <w:style w:type="paragraph" w:styleId="CSITEXT">
    <w:name w:val="CSI TEXT"/>
    <w:basedOn w:val="Normal"/>
    <w:link w:val="CSITEXTChar"/>
    <w:qFormat/>
    <w:pPr>
      <w:jc w:val="both"/>
    </w:pPr>
    <w:rPr>
      <w:rFonts w:cs="Verdana"/>
      <w:bCs/>
    </w:rPr>
  </w:style>
  <w:style w:type="paragraph" w:styleId="06-AnixBulletlevel1">
    <w:name w:val="06-Anix Bullet level 1"/>
    <w:basedOn w:val="Normal"/>
    <w:qFormat/>
    <w:pPr>
      <w:numPr>
        <w:ilvl w:val="0"/>
        <w:numId w:val="41"/>
      </w:numPr>
      <w:spacing w:lineRule="exact" w:line="260" w:before="120" w:after="160"/>
    </w:pPr>
    <w:rPr>
      <w:rFonts w:ascii="Arial" w:hAnsi="Arial"/>
      <w:color w:val="545454"/>
      <w:sz w:val="22"/>
      <w:szCs w:val="18"/>
      <w:lang w:eastAsia="en-GB"/>
    </w:rPr>
  </w:style>
  <w:style w:type="paragraph" w:styleId="WMG">
    <w:name w:val="WMG"/>
    <w:basedOn w:val="Normal"/>
    <w:link w:val="WMGChar"/>
    <w:qFormat/>
    <w:pPr>
      <w:spacing w:before="0" w:after="200"/>
      <w:ind w:left="360"/>
      <w:contextualSpacing/>
    </w:pPr>
    <w:rPr/>
  </w:style>
  <w:style w:type="paragraph" w:styleId="CSIBody">
    <w:name w:val="CSI Body"/>
    <w:basedOn w:val="Normal"/>
    <w:link w:val="CSIBodyChar"/>
    <w:qFormat/>
    <w:pPr>
      <w:spacing w:lineRule="auto" w:line="276" w:before="0" w:after="120"/>
      <w:jc w:val="both"/>
    </w:pPr>
    <w:rPr>
      <w:rFonts w:ascii="Arial" w:hAnsi="Arial"/>
      <w:sz w:val="22"/>
      <w:lang w:eastAsia="en-GB"/>
    </w:rPr>
  </w:style>
  <w:style w:type="paragraph" w:styleId="CSIAPPENDIX">
    <w:name w:val="CSI APPENDIX"/>
    <w:basedOn w:val="Heading1-nonumbers"/>
    <w:link w:val="CSIAPPENDIXChar"/>
    <w:autoRedefine/>
    <w:qFormat/>
    <w:pPr/>
    <w:rPr/>
  </w:style>
  <w:style w:type="paragraph" w:styleId="CSIparanonumber">
    <w:name w:val="CSI para no number"/>
    <w:basedOn w:val="CSIBody"/>
    <w:link w:val="CSIparanonumberChar"/>
    <w:qFormat/>
    <w:pPr/>
    <w:rPr>
      <w:b/>
      <w:color w:val="09417A"/>
    </w:rPr>
  </w:style>
  <w:style w:type="paragraph" w:styleId="Quote">
    <w:name w:val="Quote"/>
    <w:basedOn w:val="Normal"/>
    <w:next w:val="Normal"/>
    <w:link w:val="QuoteChar"/>
    <w:qFormat/>
    <w:pPr>
      <w:spacing w:before="160" w:after="200"/>
      <w:ind w:left="720" w:right="720"/>
      <w:jc w:val="center"/>
    </w:pPr>
    <w:rPr>
      <w:i/>
      <w:iCs/>
      <w:color w:themeColor="dark1" w:themeTint="d9" w:val="0E1C5E"/>
    </w:rPr>
  </w:style>
  <w:style w:type="paragraph" w:styleId="IntenseQuote">
    <w:name w:val="Intense Quote"/>
    <w:basedOn w:val="Normal"/>
    <w:next w:val="Normal"/>
    <w:link w:val="IntenseQuoteChar"/>
    <w:qFormat/>
    <w:pPr>
      <w:spacing w:lineRule="auto" w:line="264" w:before="160" w:after="160"/>
      <w:ind w:left="720" w:right="720"/>
      <w:jc w:val="center"/>
    </w:pPr>
    <w:rPr>
      <w:rFonts w:ascii="Gill Sans MT Condensed" w:hAnsi="Gill Sans MT Condensed" w:eastAsia="DejaVu Sans" w:cs="Noto Sans Arabic"/>
      <w:i/>
      <w:iCs/>
      <w:color w:themeColor="accent6" w:val="000000"/>
      <w:sz w:val="32"/>
      <w:szCs w:val="32"/>
    </w:rPr>
  </w:style>
  <w:style w:type="paragraph" w:styleId="PerpetualBody">
    <w:name w:val="Perpetual Body"/>
    <w:basedOn w:val="CSIBody"/>
    <w:link w:val="PerpetualBodyChar"/>
    <w:qFormat/>
    <w:pPr/>
    <w:rPr>
      <w:rFonts w:ascii="Verdana" w:hAnsi="Verdana"/>
      <w:color w:themeColor="dark1" w:val="050A21"/>
    </w:rPr>
  </w:style>
  <w:style w:type="paragraph" w:styleId="Perpetualtable">
    <w:name w:val="Perpetual table"/>
    <w:basedOn w:val="CSIBody"/>
    <w:link w:val="PerpetualtableChar"/>
    <w:qFormat/>
    <w:pPr>
      <w:spacing w:lineRule="auto" w:line="240" w:before="40" w:after="40"/>
    </w:pPr>
    <w:rPr>
      <w:rFonts w:ascii="Verdana" w:hAnsi="Verdana"/>
      <w:sz w:val="20"/>
    </w:rPr>
  </w:style>
  <w:style w:type="paragraph" w:styleId="FrontPageTitle">
    <w:name w:val="Front Page Title"/>
    <w:basedOn w:val="Normal"/>
    <w:link w:val="FrontPageTitleChar"/>
    <w:qFormat/>
    <w:pPr>
      <w:spacing w:lineRule="auto" w:line="360"/>
      <w:jc w:val="center"/>
    </w:pPr>
    <w:rPr>
      <w:rFonts w:ascii="Gill Sans MT Condensed" w:hAnsi="Gill Sans MT Condensed" w:cs="Arial"/>
      <w:b/>
      <w:bCs/>
      <w:caps/>
      <w:color w:val="FFFFFF"/>
      <w:sz w:val="60"/>
      <w:szCs w:val="60"/>
    </w:rPr>
  </w:style>
  <w:style w:type="paragraph" w:styleId="TitlePageContacts">
    <w:name w:val="Title Page Contacts"/>
    <w:basedOn w:val="Normal"/>
    <w:link w:val="TitlePageContactsChar"/>
    <w:qFormat/>
    <w:pPr>
      <w:spacing w:lineRule="auto" w:line="276"/>
    </w:pPr>
    <w:rPr>
      <w:rFonts w:ascii="Verdana" w:hAnsi="Verdana" w:cs="Arial"/>
      <w:color w:val="050A21"/>
      <w:sz w:val="24"/>
    </w:rPr>
  </w:style>
  <w:style w:type="paragraph" w:styleId="PerpetualHeading4">
    <w:name w:val="Perpetual Heading 4"/>
    <w:basedOn w:val="CSIBody"/>
    <w:link w:val="PerpetualHeading4Char"/>
    <w:qFormat/>
    <w:pPr/>
    <w:rPr>
      <w:rFonts w:ascii="Verdana" w:hAnsi="Verdana" w:cs="Arial"/>
      <w:b/>
      <w:color w:val="190A87"/>
      <w:sz w:val="24"/>
    </w:rPr>
  </w:style>
  <w:style w:type="numbering" w:styleId="NoList">
    <w:name w:val="No List"/>
    <w:qFormat/>
  </w:style>
  <w:style w:type="numbering" w:styleId="NoList1">
    <w:name w:val="No List1"/>
    <w:qFormat/>
  </w:style>
  <w:style w:type="numbering" w:styleId="NoList2">
    <w:name w:val="No List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SI RGB colours">
      <a:dk1>
        <a:srgbClr val="050a21"/>
      </a:dk1>
      <a:lt1>
        <a:srgbClr val="ffffff"/>
      </a:lt1>
      <a:dk2>
        <a:srgbClr val="190a87"/>
      </a:dk2>
      <a:lt2>
        <a:srgbClr val="f51e64"/>
      </a:lt2>
      <a:accent1>
        <a:srgbClr val="28e6be"/>
      </a:accent1>
      <a:accent2>
        <a:srgbClr val="f5ff1e"/>
      </a:accent2>
      <a:accent3>
        <a:srgbClr val="f51e64"/>
      </a:accent3>
      <a:accent4>
        <a:srgbClr val="28e6be"/>
      </a:accent4>
      <a:accent5>
        <a:srgbClr val="f5ff1e"/>
      </a:accent5>
      <a:accent6>
        <a:srgbClr val="000000"/>
      </a:accent6>
      <a:hlink>
        <a:srgbClr val="190a87"/>
      </a:hlink>
      <a:folHlink>
        <a:srgbClr val="f51e64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CSI Proposal Structure - Example - Template.dotx</Template>
  <TotalTime>51</TotalTime>
  <Application>LibreOffice/24.2.7.2$Linux_X86_64 LibreOffice_project/420$Build-2</Application>
  <AppVersion>15.0000</AppVersion>
  <Pages>6</Pages>
  <Words>955</Words>
  <Characters>5145</Characters>
  <CharactersWithSpaces>6000</CharactersWithSpaces>
  <Paragraphs>68</Paragraphs>
  <Company>CSI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2020-03-31T15:18:00Z</dcterms:created>
  <dc:creator>Neill Hart</dc:creator>
  <dc:description/>
  <dc:language>en-US</dc:language>
  <cp:lastModifiedBy>Mark Hockings</cp:lastModifiedBy>
  <cp:lastPrinted>2020-03-31T15:18:00Z</cp:lastPrinted>
  <dcterms:modified xsi:type="dcterms:W3CDTF">2026-03-16T16:32:00Z</dcterms:modified>
  <cp:revision>31</cp:revision>
  <dc:subject/>
  <dc:title>CSI Proposal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_Name">
    <vt:lpwstr>Olleco</vt:lpwstr>
  </property>
  <property fmtid="{D5CDD505-2E9C-101B-9397-08002B2CF9AE}" pid="3" name="ContentTypeId">
    <vt:lpwstr>0x0101003AB49B9E898C904B8683EA4A16E5545F</vt:lpwstr>
  </property>
  <property fmtid="{D5CDD505-2E9C-101B-9397-08002B2CF9AE}" pid="4" name="Valid_Date">
    <vt:filetime>2017-12-30T23:00:00Z</vt:filetime>
  </property>
</Properties>
</file>