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verPageStyle3"/>
        <w:spacing w:before="0" w:after="0"/>
        <w:ind w:left="720" w:right="-364"/>
        <w:rPr>
          <w:rFonts w:ascii="Verdana" w:hAnsi="Verdana"/>
          <w:color w:themeColor="dark1" w:themeTint="80" w:val="314FDF"/>
        </w:rPr>
      </w:pPr>
      <w:r>
        <w:rPr>
          <w:rFonts w:ascii="Verdana" w:hAnsi="Verdana"/>
          <w:color w:themeColor="dark1" w:themeTint="80" w:val="314FDF"/>
        </w:rPr>
        <w:drawing>
          <wp:anchor behindDoc="1" distT="0" distB="0" distL="0" distR="0" simplePos="0" locked="0" layoutInCell="0" allowOverlap="1" relativeHeight="9">
            <wp:simplePos x="0" y="0"/>
            <wp:positionH relativeFrom="margin">
              <wp:posOffset>-1097915</wp:posOffset>
            </wp:positionH>
            <wp:positionV relativeFrom="paragraph">
              <wp:posOffset>-1227455</wp:posOffset>
            </wp:positionV>
            <wp:extent cx="7926705" cy="1106297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6705" cy="1106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24036866"/>
      <w:bookmarkStart w:id="1" w:name="_Toc424036866"/>
      <w:bookmarkEnd w:id="1"/>
    </w:p>
    <w:p>
      <w:pPr>
        <w:pStyle w:val="Normal"/>
        <w:rPr>
          <w:rFonts w:ascii="Verdana" w:hAnsi="Verdana" w:cs="Arial"/>
        </w:rPr>
      </w:pPr>
      <w:r>
        <w:rPr>
          <w:rFonts w:cs="Arial"/>
        </w:rPr>
      </w:r>
    </w:p>
    <w:p>
      <w:pPr>
        <w:pStyle w:val="Normal"/>
        <w:rPr>
          <w:rFonts w:ascii="Verdana" w:hAnsi="Verdana" w:cs="Arial"/>
        </w:rPr>
      </w:pPr>
      <w:r>
        <w:rPr>
          <w:rFonts w:cs="Arial"/>
        </w:rPr>
      </w:r>
    </w:p>
    <w:p>
      <w:pPr>
        <w:pStyle w:val="FrontPageTitle"/>
        <w:rPr/>
      </w:pPr>
      <w:r>
        <w:rPr/>
        <w:t>STATEMENT OF WORK</w:t>
      </w:r>
    </w:p>
    <w:p>
      <w:pPr>
        <w:pStyle w:val="FrontPageTitle"/>
        <w:rPr/>
      </w:pPr>
      <w:r>
        <w:rPr/>
        <w:t>FOR</w:t>
      </w:r>
    </w:p>
    <w:p>
      <w:pPr>
        <w:pStyle w:val="FrontPageTitle"/>
        <w:rPr/>
      </w:pPr>
      <w:r>
        <w:rPr/>
        <w:t>UEA DIAMONDBACK TAPE ANALYSIS</w:t>
      </w:r>
    </w:p>
    <w:p>
      <w:pPr>
        <w:pStyle w:val="Normal"/>
        <w:jc w:val="right"/>
        <w:rPr>
          <w:rFonts w:ascii="Verdana" w:hAnsi="Verdana" w:cs="Arial"/>
          <w:color w:val="084079"/>
          <w:sz w:val="48"/>
        </w:rPr>
      </w:pPr>
      <w:r>
        <w:rPr/>
        <w:t>2026-04-22</w:t>
      </w:r>
    </w:p>
    <w:p>
      <w:pPr>
        <w:pStyle w:val="Normal"/>
        <w:spacing w:lineRule="auto" w:line="276"/>
        <w:rPr>
          <w:rFonts w:ascii="Verdana" w:hAnsi="Verdana" w:cs="Arial"/>
          <w:color w:val="084079"/>
          <w:sz w:val="24"/>
        </w:rPr>
      </w:pPr>
      <w:r>
        <w:rPr>
          <w:rFonts w:cs="Arial"/>
          <w:color w:val="084079"/>
          <w:sz w:val="24"/>
        </w:rPr>
      </w:r>
    </w:p>
    <w:p>
      <w:pPr>
        <w:pStyle w:val="Normal"/>
        <w:spacing w:lineRule="auto" w:line="276"/>
        <w:rPr>
          <w:rFonts w:ascii="Verdana" w:hAnsi="Verdana" w:cs="Arial"/>
          <w:color w:val="084079"/>
          <w:sz w:val="24"/>
        </w:rPr>
      </w:pPr>
      <w:r>
        <w:rPr>
          <w:rFonts w:cs="Arial"/>
          <w:color w:val="084079"/>
          <w:sz w:val="24"/>
        </w:rPr>
      </w:r>
    </w:p>
    <w:p>
      <w:pPr>
        <w:pStyle w:val="Normal"/>
        <w:spacing w:lineRule="auto" w:line="276"/>
        <w:rPr>
          <w:rFonts w:ascii="Verdana" w:hAnsi="Verdana" w:cs="Arial"/>
          <w:color w:val="084079"/>
          <w:sz w:val="24"/>
        </w:rPr>
      </w:pPr>
      <w:r>
        <w:rPr>
          <w:rFonts w:cs="Arial"/>
          <w:color w:val="084079"/>
          <w:sz w:val="24"/>
        </w:rPr>
      </w:r>
    </w:p>
    <w:p>
      <w:pPr>
        <w:pStyle w:val="Normal"/>
        <w:spacing w:lineRule="auto" w:line="276"/>
        <w:jc w:val="center"/>
        <w:rPr>
          <w:rFonts w:ascii="Verdana" w:hAnsi="Verdana" w:cs="Arial"/>
          <w:color w:themeColor="accent3" w:val="F51E64"/>
          <w:sz w:val="24"/>
        </w:rPr>
      </w:pPr>
      <w:r>
        <w:rPr>
          <w:rFonts w:cs="Arial"/>
          <w:color w:themeColor="accent3" w:val="F51E64"/>
          <w:sz w:val="24"/>
        </w:rPr>
      </w:r>
    </w:p>
    <w:p>
      <w:pPr>
        <w:pStyle w:val="Normal"/>
        <w:spacing w:lineRule="auto" w:line="276"/>
        <w:rPr>
          <w:rFonts w:ascii="Verdana" w:hAnsi="Verdana" w:cs="Arial"/>
          <w:color w:val="050A21"/>
          <w:sz w:val="24"/>
        </w:rPr>
      </w:pPr>
      <w:r>
        <w:rPr>
          <w:rFonts w:cs="Arial"/>
          <w:color w:val="050A21"/>
          <w:sz w:val="24"/>
        </w:rPr>
      </w:r>
    </w:p>
    <w:p>
      <w:pPr>
        <w:pStyle w:val="Normal"/>
        <w:rPr>
          <w:rFonts w:ascii="Verdana" w:hAnsi="Verdana" w:cs="Arial"/>
          <w:color w:val="050A21"/>
          <w:sz w:val="24"/>
        </w:rPr>
      </w:pPr>
      <w:r>
        <w:rPr>
          <w:rFonts w:cs="Arial"/>
          <w:color w:val="050A21"/>
          <w:sz w:val="24"/>
        </w:rPr>
      </w:r>
      <w:bookmarkStart w:id="2" w:name="_Toc473126661"/>
      <w:bookmarkStart w:id="3" w:name="_Toc473126661"/>
      <w:bookmarkEnd w:id="3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40"/>
            <w:rPr>
              <w:rFonts w:ascii="Verdana" w:hAnsi="Verdana"/>
              <w:b w:val="false"/>
              <w:caps w:val="false"/>
              <w:smallCaps w:val="false"/>
              <w:color w:themeColor="dark1" w:val="050A21"/>
            </w:rPr>
          </w:pPr>
          <w:r>
            <w:br w:type="page"/>
          </w:r>
          <w:bookmarkStart w:id="4" w:name="_Toc473126661"/>
          <w:bookmarkEnd w:id="4"/>
          <w:r>
            <w:rPr>
              <w:rStyle w:val="Heading1Char"/>
              <w:rFonts w:ascii="Verdana" w:hAnsi="Verdana"/>
              <w:b w:val="false"/>
              <w:caps w:val="false"/>
              <w:smallCaps w:val="false"/>
              <w:color w:themeColor="dark1" w:val="050A21"/>
            </w:rPr>
            <w:t>TABLE OF CONTENTS</w:t>
          </w:r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Toc36563733">
            <w:r>
              <w:rPr>
                <w:rStyle w:val="IndexLink"/>
              </w:rPr>
              <w:t>Statement of work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4">
            <w:r>
              <w:rPr>
                <w:rStyle w:val="IndexLink"/>
              </w:rPr>
              <w:t>Outcomes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5">
            <w:r>
              <w:rPr>
                <w:rStyle w:val="IndexLink"/>
              </w:rPr>
              <w:t>Deliverables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6">
            <w:r>
              <w:rPr>
                <w:rStyle w:val="IndexLink"/>
              </w:rPr>
              <w:t>Remote Working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37">
            <w:r>
              <w:rPr>
                <w:rStyle w:val="IndexLink"/>
              </w:rPr>
              <w:t>IQVIA Prerequisites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38">
            <w:r>
              <w:rPr>
                <w:rStyle w:val="IndexLink"/>
              </w:rPr>
              <w:t>Professional Services Task Breakdown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9">
            <w:r>
              <w:rPr>
                <w:rStyle w:val="IndexLink"/>
              </w:rPr>
              <w:t>Project Management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0">
            <w:r>
              <w:rPr>
                <w:rStyle w:val="IndexLink"/>
              </w:rPr>
              <w:t>Environment and Sizing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1">
            <w:r>
              <w:rPr>
                <w:rStyle w:val="IndexLink"/>
              </w:rPr>
              <w:t>Consultancy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2">
            <w:r>
              <w:rPr>
                <w:rStyle w:val="IndexLink"/>
              </w:rPr>
              <w:t>Out of Scope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3">
            <w:r>
              <w:rPr>
                <w:rStyle w:val="IndexLink"/>
              </w:rPr>
              <w:t>Out of Hours Work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4">
            <w:r>
              <w:rPr>
                <w:rStyle w:val="IndexLink"/>
              </w:rPr>
              <w:t>Cancellation by Customer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5">
            <w:r>
              <w:rPr>
                <w:rStyle w:val="IndexLink"/>
              </w:rPr>
              <w:t>Change Control Requirements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6">
            <w:r>
              <w:rPr>
                <w:rStyle w:val="IndexLink"/>
              </w:rPr>
              <w:t>Project Closure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47">
            <w:r>
              <w:rPr>
                <w:rStyle w:val="IndexLink"/>
              </w:rPr>
              <w:t>GDPR Compliance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48">
            <w:r>
              <w:rPr>
                <w:rStyle w:val="IndexLink"/>
              </w:rPr>
              <w:t>Signatories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49">
            <w:r>
              <w:rPr>
                <w:rStyle w:val="IndexLink"/>
              </w:rPr>
              <w:t>Confidentiality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  <w:fldChar w:fldCharType="end"/>
          </w:r>
        </w:p>
      </w:sdtContent>
    </w:sdt>
    <w:p>
      <w:pPr>
        <w:pStyle w:val="Normal"/>
        <w:spacing w:lineRule="auto" w:line="240"/>
        <w:rPr>
          <w:rFonts w:ascii="Verdana" w:hAnsi="Verdana"/>
        </w:rPr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  <w:r>
        <w:br w:type="page"/>
      </w:r>
    </w:p>
    <w:p>
      <w:pPr>
        <w:pStyle w:val="Heading1"/>
        <w:spacing w:before="0" w:after="40"/>
        <w:rPr/>
      </w:pPr>
      <w:r>
        <w:rPr/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/>
            <w:bidi w:val="0"/>
            <w:spacing w:lineRule="auto" w:line="288" w:before="0" w:after="200"/>
            <w:jc w:val="left"/>
            <w:rPr>
              <w:lang w:val="en-GB"/>
            </w:rPr>
          </w:pPr>
          <w:r>
            <w:fldChar w:fldCharType="begin"/>
          </w:r>
          <w:r>
            <w:rPr>
              <w:lang w:val="en-GB"/>
            </w:rPr>
            <w:instrText xml:space="preserve"> TOC \o "1-3" \h</w:instrText>
          </w:r>
          <w:r>
            <w:rPr>
              <w:lang w:val="en-GB"/>
            </w:rPr>
            <w:fldChar w:fldCharType="separate"/>
          </w:r>
          <w:r>
            <w:rPr>
              <w:lang w:val="en-GB"/>
            </w:rPr>
            <w:t>Right-click and update field if the table of contents does not refresh automatically.</w:t>
          </w:r>
          <w:r>
            <w:rPr>
              <w:lang w:val="en-GB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200"/>
        <w:jc w:val="left"/>
        <w:rPr>
          <w:lang w:val="en-GB"/>
        </w:rPr>
      </w:pPr>
      <w:r>
        <w:rPr>
          <w:lang w:val="en-GB"/>
        </w:rPr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Summary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**Project:** UEA Diamondback raw quote batch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**Vendor / source ecosystem:** IBM configurator outputs supplied via TD SYNNEX email context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**Primary pricing basis actually readable in this bundle:** the IBM configurator TXT/CSV/XML exports for the Diamondback library, SAN24B-7 switches, and LTO-10 media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**Intended spreadsheet source present but unreadable:** `230427CSI UEA deal reg Quotes.xlsx` is included in the bundle, but the prepared input explicitly says it could not be read because of invalid XML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**Currency:** GBP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**Revision / date evidenced in the raw quote files:** 22 April 2026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Best-evidenced commercial totals from the raw configurator outputs</w:t>
      </w:r>
    </w:p>
    <w:p>
      <w:pPr>
        <w:pStyle w:val="PerpetualBody"/>
        <w:rPr/>
      </w:pPr>
      <w:r>
        <w:rPr/>
        <w:t>The readable IBM configurator outputs show three separate components in this batch: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2"/>
        </w:numPr>
        <w:rPr/>
      </w:pPr>
      <w:r>
        <w:rPr/>
        <w:t>**Diamondback library config** (`44422669Russ 220426 CSI-UEA Diamondback 8xLTO10-FC 3yr`)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OTC / system total: **GBP 3,076,942.08**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Monthly maintenance: **GBP 2,900.54 / month**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Non-discountable shipping: **GBP 9,085.84**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2"/>
        </w:numPr>
        <w:rPr/>
      </w:pPr>
      <w:r>
        <w:rPr/>
        <w:t>**SAN switch config** (`44422669Russ 220426 CSI-UEA 2x 2xSAN24B-7 3yrECA`)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OTC / system total: **GBP 257,082.32**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Non-discountable shipping: **GBP 928.48**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2"/>
        </w:numPr>
        <w:rPr/>
      </w:pPr>
      <w:r>
        <w:rPr/>
        <w:t>**LTO-10 media config** (`44422669Russ 220426 CSI-UEA 2x300 LTO-10 30TB NO-VOLSER`)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OTC / system total: **GBP 603,768.00**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Non-discountable shipping: **GBP 59.64**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Combined batch values from the readable configurator files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**Subtotal / OTC before shipping:** **GBP 3,937,792.40**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**Non-discountable shipping total:** **GBP 10,073.96**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**Combined total including shipping:** **GBP 3,947,866.36**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**VAT:** **not evidenced** in the readable raw quote files; the configurator outputs explicitly say applicable taxes are not shown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Lead time / date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raw configurator files repeatedly show **Customer Requested Arrival Date: 2026/05/06**.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That is a **requested arrival date**, not a clearly stated committed lead time.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What the bundle clearly includes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**2 x Diamondback tape library systems**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**10 x LTO10 FH Fibre Channel drives per library** (**20 drives total** in the readable library config)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**4 x SAN24B-7 switches total** (two systems, each containing two SAN24B-7 builds)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**40 x OM3 LC/LC 10 m FC cables total** (10 per switch across 4 switches)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**2 x 300 LTO-10 cartridges** in the media config, evidenced as two line groups of **15 x 20-packs**, for **600 cartridges total**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**Custom VOLSER selections are evidenced** in the media config despite the filename containing `NO-VOLSER`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**Library monthly maintenance / warranty content** is evidenced on the Diamondback configuration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Exclusions / not evidenced clearly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 readable final customer-facing spreadsheet pricing from the included `.xlsx`, because that workbook could not be parsed in the prepared bundle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 VAT value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 explicit final quoted customer discount / sell price in the readable IBM configurator outputs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 explicit committed lead time beyond the requested arrival date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library config explicitly includes **`No Host/SAN Cable from Plant`**, so host/SAN cabling is not part of the library config itself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Discrepancies and risks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**Drive-count mismatch:** the request in the email says **8 x LTO10 drives per library**, but the readable Diamondback config shows **10 x AGH4 LTO10 drives per library**.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**Filename mismatch on media:** the media filename says **`NO-VOLSER`**, but the readable media config clearly includes VOLSER character selections (`D`, `U`, `M`, `0`, `0`, `0`) and base-10 sequence labeling.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**Switch-population/licensing wording is not fully explicit in the raw config files:** the bundle supports the presales note of **8-port base bundle + first 8-port uplift bundle** and includes **2 x LW SFPs per switch**, but the exact customer wording **14 ports licensed and populated with 12 x SW SFPs and 2 x LW SFPs** is not spelled out cleanly in one line of the readable config output.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**Spreadsheet dependency remains unresolved:** the included deal-reg workbook may have contained customer-facing rollup or pricing logic, but in this prepared bundle it is unreadable, so this summary must rely on the raw IBM configurator outputs instead.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**Configurator prices are informational / list-style outputs:** the readable files explicitly warn that informational totals do not necessarily reflect the prices actually paid by the customer.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Best overall assessment</w:t>
      </w:r>
    </w:p>
    <w:p>
      <w:pPr>
        <w:pStyle w:val="PerpetualBody"/>
        <w:rPr/>
      </w:pPr>
      <w:r>
        <w:rPr/>
        <w:t>Using only the readable evidence in this prepared bundle, the raw quote batch does evidence a commercially coherent IBM/TD SYNNEX package for: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2 Diamondback libraries,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4 SAN24B-7 switches,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40 x 10m FC cables,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and 600 LTO-10 cartridges.</w:t>
      </w:r>
    </w:p>
    <w:p>
      <w:pPr>
        <w:pStyle w:val="Normal"/>
        <w:rPr/>
      </w:pPr>
      <w:r>
        <w:rPr/>
      </w:r>
    </w:p>
    <w:p>
      <w:pPr>
        <w:pStyle w:val="PerpetualBody"/>
        <w:rPr/>
      </w:pPr>
      <w:r>
        <w:rPr/>
        <w:t>But it is **not clean enough to treat as a final customer-ready quote without caveats**, because: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library drive count in the readable config is **10 per library**, not 8,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switch licensing / population wording is **credible but not fully explicit** against the customer request wording,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media filename is misleading about VOLSER,</w:t>
      </w:r>
    </w:p>
    <w:p>
      <w:pPr>
        <w:pStyle w:val="ListBullet"/>
        <w:numPr>
          <w:ilvl w:val="0"/>
          <w:numId w:val="3"/>
        </w:numPr>
        <w:spacing w:before="0" w:after="20"/>
        <w:ind w:hanging="360" w:left="994"/>
        <w:contextualSpacing/>
        <w:rPr/>
      </w:pPr>
      <w:r>
        <w:rPr/>
        <w:t>and the included spreadsheet source could not be read from the prepared bundle.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440" w:right="1440" w:gutter="0" w:header="850" w:top="1440" w:footer="113" w:bottom="1440"/>
      <w:pgNumType w:fmt="decimal"/>
      <w:formProt w:val="false"/>
      <w:titlePg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1"/>
    <w:family w:val="roman"/>
    <w:pitch w:val="variable"/>
  </w:font>
  <w:font w:name="Gill Sans MT Condensed">
    <w:charset w:val="01"/>
    <w:family w:val="roman"/>
    <w:pitch w:val="variable"/>
  </w:font>
  <w:font w:name="Lucida Grande">
    <w:charset w:val="01"/>
    <w:family w:val="roman"/>
    <w:pitch w:val="variable"/>
  </w:font>
  <w:font w:name="Times New Roman">
    <w:charset w:val="01"/>
    <w:family w:val="roman"/>
    <w:pitch w:val="variable"/>
  </w:font>
  <w:font w:name="Harmony Display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Myriad Pro">
    <w:charset w:val="01"/>
    <w:family w:val="roman"/>
    <w:pitch w:val="variable"/>
  </w:font>
  <w:font w:name="Arial Bold">
    <w:charset w:val="01"/>
    <w:family w:val="roman"/>
    <w:pitch w:val="variable"/>
  </w:font>
  <w:font w:name="Symbol">
    <w:charset w:val="01"/>
    <w:family w:val="roman"/>
    <w:pitch w:val="variable"/>
  </w:font>
  <w:font w:name="Wingdings">
    <w:charset w:val="01"/>
    <w:family w:val="roman"/>
    <w:pitch w:val="variable"/>
  </w:font>
  <w:font w:name="Gill Sans MT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Comic Sans MS">
    <w:charset w:val="01"/>
    <w:family w:val="roman"/>
    <w:pitch w:val="variable"/>
  </w:font>
  <w:font w:name="Myriad Pro Light">
    <w:charset w:val="01"/>
    <w:family w:val="roman"/>
    <w:pitch w:val="variable"/>
  </w:font>
  <w:font w:name="Kartik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b w:val="false"/>
        <w:bCs/>
        <w:sz w:val="20"/>
        <w:szCs w:val="20"/>
      </w:rPr>
      <w:fldChar w:fldCharType="begin"/>
    </w:r>
    <w:r>
      <w:rPr>
        <w:sz w:val="20"/>
        <w:b w:val="false"/>
        <w:szCs w:val="20"/>
        <w:bCs/>
      </w:rPr>
      <w:instrText xml:space="preserve"> PAGE </w:instrText>
    </w:r>
    <w:r>
      <w:rPr>
        <w:sz w:val="20"/>
        <w:b w:val="false"/>
        <w:szCs w:val="20"/>
        <w:bCs/>
      </w:rPr>
      <w:fldChar w:fldCharType="separate"/>
    </w:r>
    <w:r>
      <w:rPr>
        <w:sz w:val="20"/>
        <w:b w:val="false"/>
        <w:szCs w:val="20"/>
        <w:bCs/>
      </w:rPr>
      <w:t>8</w:t>
    </w:r>
    <w:r>
      <w:rPr>
        <w:sz w:val="20"/>
        <w:b w:val="false"/>
        <w:szCs w:val="20"/>
        <w:bCs/>
      </w:rPr>
      <w:fldChar w:fldCharType="end"/>
    </w:r>
    <w:r>
      <w:rPr>
        <w:sz w:val="20"/>
        <w:szCs w:val="20"/>
      </w:rPr>
      <w:t xml:space="preserve"> of </w:t>
    </w:r>
    <w:r>
      <w:rPr>
        <w:b w:val="false"/>
        <w:bCs/>
        <w:sz w:val="20"/>
        <w:szCs w:val="20"/>
      </w:rPr>
      <w:fldChar w:fldCharType="begin"/>
    </w:r>
    <w:r>
      <w:rPr>
        <w:sz w:val="20"/>
        <w:b w:val="false"/>
        <w:szCs w:val="20"/>
        <w:bCs/>
      </w:rPr>
      <w:instrText xml:space="preserve"> NUMPAGES </w:instrText>
    </w:r>
    <w:r>
      <w:rPr>
        <w:sz w:val="20"/>
        <w:b w:val="false"/>
        <w:szCs w:val="20"/>
        <w:bCs/>
      </w:rPr>
      <w:fldChar w:fldCharType="separate"/>
    </w:r>
    <w:r>
      <w:rPr>
        <w:sz w:val="20"/>
        <w:b w:val="false"/>
        <w:szCs w:val="20"/>
        <w:bCs/>
      </w:rPr>
      <w:t>8</w:t>
    </w:r>
    <w:r>
      <w:rPr>
        <w:sz w:val="20"/>
        <w:b w:val="false"/>
        <w:szCs w:val="20"/>
        <w:bCs/>
      </w:rPr>
      <w:fldChar w:fldCharType="end"/>
    </w:r>
  </w:p>
  <w:p>
    <w:pPr>
      <w:pStyle w:val="Normal"/>
      <w:spacing w:before="0" w:after="200"/>
      <w:rPr>
        <w:rFonts w:ascii="Kartika" w:hAnsi="Kartika" w:cs="Kartika"/>
        <w:sz w:val="14"/>
      </w:rPr>
    </w:pPr>
    <w:r>
      <w:rPr>
        <w:rFonts w:cs="Kartika" w:ascii="Kartika" w:hAnsi="Kartika"/>
        <w:sz w:val="1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Calibri" w:hAnsi="Calibri" w:cs="Times New Roman"/>
        <w:szCs w:val="24"/>
        <w:lang w:bidi="en-US"/>
      </w:rPr>
    </w:pPr>
    <w:r>
      <w:rPr>
        <w:rFonts w:cs="Times New Roman" w:ascii="Calibri" w:hAnsi="Calibri"/>
        <w:szCs w:val="24"/>
        <w:lang w:bidi="en-US"/>
      </w:rPr>
    </w:r>
  </w:p>
  <w:p>
    <w:pPr>
      <w:pStyle w:val="Footer"/>
      <w:jc w:val="right"/>
      <w:rPr>
        <w:rFonts w:ascii="Calibri" w:hAnsi="Calibri" w:cs="Times New Roman"/>
        <w:szCs w:val="24"/>
        <w:lang w:bidi="en-US"/>
      </w:rPr>
    </w:pPr>
    <w:r>
      <w:rPr>
        <w:rFonts w:cs="Times New Roman" w:ascii="Calibri" w:hAnsi="Calibri"/>
        <w:szCs w:val="24"/>
        <w:lang w:bidi="en-US"/>
      </w:rPr>
    </w:r>
  </w:p>
  <w:p>
    <w:pPr>
      <w:pStyle w:val="Footer"/>
      <w:spacing w:lineRule="auto" w:line="240" w:before="0" w:after="200"/>
      <w:ind w:right="3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drawing>
        <wp:inline distT="0" distB="0" distL="0" distR="0">
          <wp:extent cx="1259840" cy="636905"/>
          <wp:effectExtent l="0" t="0" r="0" b="0"/>
          <wp:docPr id="2" name="Picture 2" descr="A picture containing clipart&#10;&#10;Description generated with very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ipart&#10;&#10;Description generated with very high confidenc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4281" t="15985" r="9322" b="15985"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636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—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-3150" w:hanging="72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-333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-3330" w:hanging="72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-297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-2970" w:hanging="108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-261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-2610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-2610" w:hanging="144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pacing w:val="-23"/>
        <w:color w:val="84AE5C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2051"/>
        </w:tabs>
        <w:ind w:left="2072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"/>
      <w:lvlJc w:val="left"/>
      <w:pPr>
        <w:tabs>
          <w:tab w:val="num" w:pos="3131"/>
        </w:tabs>
        <w:ind w:left="3131" w:hanging="360"/>
      </w:pPr>
      <w:rPr>
        <w:rFonts w:ascii="Wingdings" w:hAnsi="Wingdings" w:cs="Wingdings" w:hint="default"/>
        <w:color w:val="800080"/>
      </w:rPr>
    </w:lvl>
    <w:lvl w:ilvl="2">
      <w:start w:val="1"/>
      <w:numFmt w:val="bullet"/>
      <w:lvlText w:val=""/>
      <w:lvlJc w:val="left"/>
      <w:pPr>
        <w:tabs>
          <w:tab w:val="num" w:pos="3851"/>
        </w:tabs>
        <w:ind w:left="3851" w:hanging="360"/>
      </w:pPr>
      <w:rPr>
        <w:rFonts w:ascii="Wingdings" w:hAnsi="Wingdings" w:cs="Wingdings" w:hint="default"/>
        <w:color w:val="800080"/>
      </w:rPr>
    </w:lvl>
    <w:lvl w:ilvl="3">
      <w:start w:val="1"/>
      <w:numFmt w:val="bullet"/>
      <w:lvlText w:val=""/>
      <w:lvlJc w:val="left"/>
      <w:pPr>
        <w:tabs>
          <w:tab w:val="num" w:pos="4571"/>
        </w:tabs>
        <w:ind w:left="4952" w:hanging="360"/>
      </w:pPr>
      <w:rPr>
        <w:rFonts w:ascii="Wingdings" w:hAnsi="Wingdings" w:cs="Wingdings" w:hint="default"/>
        <w:color w:val="800080"/>
      </w:rPr>
    </w:lvl>
    <w:lvl w:ilvl="4">
      <w:start w:val="1"/>
      <w:numFmt w:val="bullet"/>
      <w:lvlText w:val=""/>
      <w:lvlJc w:val="left"/>
      <w:pPr>
        <w:tabs>
          <w:tab w:val="num" w:pos="5291"/>
        </w:tabs>
        <w:ind w:left="5291" w:hanging="360"/>
      </w:pPr>
      <w:rPr>
        <w:rFonts w:ascii="Wingdings" w:hAnsi="Wingdings" w:cs="Wingdings" w:hint="default"/>
        <w:color w:val="800080"/>
      </w:rPr>
    </w:lvl>
    <w:lvl w:ilvl="5">
      <w:start w:val="1"/>
      <w:numFmt w:val="bullet"/>
      <w:lvlText w:val=""/>
      <w:lvlJc w:val="left"/>
      <w:pPr>
        <w:tabs>
          <w:tab w:val="num" w:pos="6011"/>
        </w:tabs>
        <w:ind w:left="6011" w:hanging="360"/>
      </w:pPr>
      <w:rPr>
        <w:rFonts w:ascii="Wingdings" w:hAnsi="Wingdings" w:cs="Wingdings" w:hint="default"/>
        <w:color w:val="800080"/>
      </w:rPr>
    </w:lvl>
    <w:lvl w:ilvl="6">
      <w:start w:val="1"/>
      <w:numFmt w:val="bullet"/>
      <w:lvlText w:val=""/>
      <w:lvlJc w:val="left"/>
      <w:pPr>
        <w:tabs>
          <w:tab w:val="num" w:pos="6731"/>
        </w:tabs>
        <w:ind w:left="6731" w:hanging="360"/>
      </w:pPr>
      <w:rPr>
        <w:rFonts w:ascii="Wingdings" w:hAnsi="Wingdings" w:cs="Wingdings" w:hint="default"/>
        <w:color w:val="800080"/>
      </w:rPr>
    </w:lvl>
    <w:lvl w:ilvl="7">
      <w:start w:val="1"/>
      <w:numFmt w:val="bullet"/>
      <w:lvlText w:val=""/>
      <w:lvlJc w:val="left"/>
      <w:pPr>
        <w:tabs>
          <w:tab w:val="num" w:pos="7451"/>
        </w:tabs>
        <w:ind w:left="7451" w:hanging="360"/>
      </w:pPr>
      <w:rPr>
        <w:rFonts w:ascii="Wingdings" w:hAnsi="Wingdings" w:cs="Wingdings" w:hint="default"/>
        <w:color w:val="800080"/>
      </w:rPr>
    </w:lvl>
    <w:lvl w:ilvl="8">
      <w:start w:val="1"/>
      <w:numFmt w:val="bullet"/>
      <w:lvlText w:val=""/>
      <w:lvlJc w:val="left"/>
      <w:pPr>
        <w:tabs>
          <w:tab w:val="num" w:pos="8171"/>
        </w:tabs>
        <w:ind w:left="8171" w:hanging="360"/>
      </w:pPr>
      <w:rPr>
        <w:rFonts w:ascii="Wingdings" w:hAnsi="Wingdings" w:cs="Wingdings" w:hint="default"/>
        <w:color w:val="80008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712"/>
        </w:tabs>
        <w:ind w:left="171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432"/>
        </w:tabs>
        <w:ind w:left="24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872"/>
        </w:tabs>
        <w:ind w:left="387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592"/>
        </w:tabs>
        <w:ind w:left="45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032"/>
        </w:tabs>
        <w:ind w:left="603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752"/>
        </w:tabs>
        <w:ind w:left="67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lowerLetter"/>
      <w:lvlText w:val="Appendix %1."/>
      <w:lvlJc w:val="left"/>
      <w:pPr>
        <w:tabs>
          <w:tab w:val="num" w:pos="1440"/>
        </w:tabs>
        <w:ind w:left="851" w:hanging="851"/>
      </w:pPr>
      <w:rPr>
        <w:sz w:val="24"/>
        <w:i w:val="false"/>
        <w:b/>
        <w:rFonts w:ascii="Arial" w:hAnsi="Arial" w:cs="Times New Roman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sz w:val="24"/>
        <w:i w:val="false"/>
        <w:b/>
        <w:rFonts w:ascii="Arial" w:hAnsi="Arial" w:cs="Times New Roman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sz w:val="24"/>
        <w:i w:val="false"/>
        <w:b/>
        <w:rFonts w:ascii="Arial" w:hAnsi="Arial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672" w:hanging="284"/>
      </w:pPr>
      <w:rPr>
        <w:rFonts w:ascii="Symbol" w:hAnsi="Symbol" w:cs="Symbol" w:hint="default"/>
        <w:sz w:val="20"/>
        <w:szCs w:val="20"/>
        <w:w w:val="99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30" w:hanging="284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80" w:hanging="284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0" w:hanging="284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80" w:hanging="284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430" w:hanging="284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0" w:hanging="284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930" w:hanging="284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680" w:hanging="284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254" w:hanging="144"/>
      </w:pPr>
      <w:rPr>
        <w:rFonts w:ascii="Symbol" w:hAnsi="Symbol" w:cs="Symbol" w:hint="default"/>
        <w:sz w:val="20"/>
        <w:szCs w:val="20"/>
        <w:w w:val="99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398" w:hanging="144"/>
      </w:pPr>
      <w:rPr>
        <w:rFonts w:ascii="Symbol" w:hAnsi="Symbol" w:cs="Symbol" w:hint="default"/>
        <w:sz w:val="20"/>
        <w:szCs w:val="20"/>
        <w:w w:val="99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857" w:hanging="144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315" w:hanging="144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772" w:hanging="144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230" w:hanging="144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687" w:hanging="144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145" w:hanging="144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602" w:hanging="144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/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2.%3.%4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lowerLetter"/>
      <w:lvlText w:val="%5."/>
      <w:lvlJc w:val="left"/>
      <w:pPr>
        <w:tabs>
          <w:tab w:val="num" w:pos="1224"/>
        </w:tabs>
        <w:ind w:left="1224" w:hanging="504"/>
      </w:pPr>
      <w:rPr/>
    </w:lvl>
    <w:lvl w:ilvl="5">
      <w:start w:val="1"/>
      <w:numFmt w:val="decimal"/>
      <w:lvlText w:val="(%6)"/>
      <w:lvlJc w:val="left"/>
      <w:pPr>
        <w:tabs>
          <w:tab w:val="num" w:pos="1728"/>
        </w:tabs>
        <w:ind w:left="1728" w:hanging="504"/>
      </w:pPr>
      <w:rPr/>
    </w:lvl>
    <w:lvl w:ilvl="6">
      <w:start w:val="1"/>
      <w:numFmt w:val="lowerLetter"/>
      <w:lvlText w:val="(%7)"/>
      <w:lvlJc w:val="left"/>
      <w:pPr>
        <w:tabs>
          <w:tab w:val="num" w:pos="2232"/>
        </w:tabs>
        <w:ind w:left="2232" w:hanging="504"/>
      </w:pPr>
      <w:rPr/>
    </w:lvl>
    <w:lvl w:ilvl="7">
      <w:start w:val="1"/>
      <w:numFmt w:val="lowerRoman"/>
      <w:lvlText w:val="(%8)"/>
      <w:lvlJc w:val="left"/>
      <w:pPr>
        <w:tabs>
          <w:tab w:val="num" w:pos="2736"/>
        </w:tabs>
        <w:ind w:left="2736" w:hanging="504"/>
      </w:pPr>
      <w:rPr/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504"/>
      </w:pPr>
      <w:rPr/>
    </w:lvl>
  </w:abstractNum>
  <w:abstractNum w:abstractNumId="1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upperLetter"/>
      <w:suff w:val="space"/>
      <w:lvlText w:val="Appendix %2: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2 - %3: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lowerLetter"/>
      <w:lvlText w:val="%4%2."/>
      <w:lvlJc w:val="left"/>
      <w:pPr>
        <w:tabs>
          <w:tab w:val="num" w:pos="360"/>
        </w:tabs>
        <w:ind w:left="360" w:hanging="360"/>
      </w:pPr>
      <w:rPr/>
    </w:lvl>
    <w:lvl w:ilvl="4">
      <w:start w:val="1"/>
      <w:numFmt w:val="none"/>
      <w:suff w:val="nothing"/>
      <w:lvlText w:val="●"/>
      <w:lvlJc w:val="left"/>
      <w:pPr>
        <w:tabs>
          <w:tab w:val="num" w:pos="360"/>
        </w:tabs>
        <w:ind w:left="360" w:hanging="360"/>
      </w:pPr>
      <w:rPr/>
    </w:lvl>
    <w:lvl w:ilvl="5">
      <w:start w:val="1"/>
      <w:numFmt w:val="decimal"/>
      <w:lvlText w:val="%6%3."/>
      <w:lvlJc w:val="left"/>
      <w:pPr>
        <w:tabs>
          <w:tab w:val="num" w:pos="720"/>
        </w:tabs>
        <w:ind w:left="720" w:hanging="360"/>
      </w:pPr>
      <w:rPr/>
    </w:lvl>
    <w:lvl w:ilvl="6">
      <w:start w:val="1"/>
      <w:numFmt w:val="none"/>
      <w:suff w:val="nothing"/>
      <w:lvlText w:val="●"/>
      <w:lvlJc w:val="left"/>
      <w:pPr>
        <w:tabs>
          <w:tab w:val="num" w:pos="720"/>
        </w:tabs>
        <w:ind w:left="720" w:hanging="36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6"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decimalZero"/>
      <w:lvlText w:val="[AP%1]"/>
      <w:lvlJc w:val="left"/>
      <w:pPr>
        <w:tabs>
          <w:tab w:val="num" w:pos="907"/>
        </w:tabs>
        <w:ind w:left="907" w:hanging="907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/>
        <w:vanish w:val="false"/>
        <w:rFonts w:ascii="Comic Sans MS" w:hAnsi="Comic Sans MS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decimal"/>
      <w:lvlText w:val="[CBRk %1] "/>
      <w:lvlJc w:val="left"/>
      <w:pPr>
        <w:tabs>
          <w:tab w:val="num" w:pos="0"/>
        </w:tabs>
        <w:ind w:left="0" w:hanging="0"/>
      </w:pPr>
      <w:rPr>
        <w:sz w:val="20"/>
        <w:i w:val="false"/>
        <w:b/>
        <w:szCs w:val="20"/>
        <w:rFonts w:ascii="Comic Sans MS" w:hAnsi="Comic Sans MS"/>
        <w:color w:val="00008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18"/>
        <w:i w:val="false"/>
        <w:b w:val="fals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  <w:color w:val="6666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decimal"/>
      <w:lvlText w:val="%1"/>
      <w:lvlJc w:val="left"/>
      <w:pPr>
        <w:tabs>
          <w:tab w:val="num" w:pos="0"/>
        </w:tabs>
        <w:ind w:left="0" w:hanging="737"/>
      </w:pPr>
      <w:rPr>
        <w:color w:val="FF990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737"/>
      </w:pPr>
      <w:rPr>
        <w:color w:val="6666FF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37"/>
      </w:pPr>
      <w:rPr>
        <w:color w:val="6666FF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737"/>
      </w:pPr>
      <w:rPr>
        <w:color w:val="6666FF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737"/>
      </w:pPr>
      <w:rPr>
        <w:spacing w:val="-20"/>
        <w:color w:val="6666FF"/>
      </w:rPr>
    </w:lvl>
    <w:lvl w:ilvl="5">
      <w:start w:val="1"/>
      <w:numFmt w:val="decimal"/>
      <w:lvlText w:val="%6."/>
      <w:lvlJc w:val="left"/>
      <w:pPr>
        <w:tabs>
          <w:tab w:val="num" w:pos="357"/>
        </w:tabs>
        <w:ind w:left="357" w:hanging="357"/>
      </w:pPr>
      <w:rPr>
        <w:color w:val="FF9900"/>
      </w:rPr>
    </w:lvl>
    <w:lvl w:ilvl="6">
      <w:start w:val="1"/>
      <w:numFmt w:val="lowerLetter"/>
      <w:lvlText w:val="%7."/>
      <w:lvlJc w:val="left"/>
      <w:pPr>
        <w:tabs>
          <w:tab w:val="num" w:pos="714"/>
        </w:tabs>
        <w:ind w:left="714" w:hanging="357"/>
      </w:pPr>
      <w:rPr>
        <w:color w:val="FF9900"/>
      </w:rPr>
    </w:lvl>
    <w:lvl w:ilvl="7">
      <w:start w:val="1"/>
      <w:numFmt w:val="lowerRoman"/>
      <w:lvlText w:val="%8."/>
      <w:lvlJc w:val="left"/>
      <w:pPr>
        <w:tabs>
          <w:tab w:val="num" w:pos="1072"/>
        </w:tabs>
        <w:ind w:left="1072" w:hanging="358"/>
      </w:pPr>
      <w:rPr>
        <w:color w:val="FF9900"/>
      </w:rPr>
    </w:lvl>
    <w:lvl w:ilvl="8">
      <w:start w:val="1"/>
      <w:numFmt w:val="decimal"/>
      <w:lvlText w:val="(%9)"/>
      <w:lvlJc w:val="left"/>
      <w:pPr>
        <w:tabs>
          <w:tab w:val="num" w:pos="1429"/>
        </w:tabs>
        <w:ind w:left="1429" w:hanging="357"/>
      </w:pPr>
      <w:rPr>
        <w:color w:val="6666FF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/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"/>
      <w:lvlJc w:val="left"/>
      <w:pPr>
        <w:tabs>
          <w:tab w:val="num" w:pos="714"/>
        </w:tabs>
        <w:ind w:left="714" w:hanging="357"/>
      </w:pPr>
      <w:rPr>
        <w:rFonts w:ascii="Symbol" w:hAnsi="Symbol" w:cs="Symbol" w:hint="default"/>
        <w:color w:val="FF99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/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4">
    <w:lvl w:ilvl="0">
      <w:start w:val="1"/>
      <w:numFmt w:val="none"/>
      <w:suff w:val="nothing"/>
      <w:lvlText w:val="●"/>
      <w:lvlJc w:val="left"/>
      <w:pPr>
        <w:tabs>
          <w:tab w:val="num" w:pos="1224"/>
        </w:tabs>
        <w:ind w:left="1224" w:hanging="504"/>
      </w:pPr>
      <w:rPr/>
    </w:lvl>
    <w:lvl w:ilvl="1">
      <w:start w:val="1"/>
      <w:numFmt w:val="none"/>
      <w:suff w:val="nothing"/>
      <w:lvlText w:val="●"/>
      <w:lvlJc w:val="left"/>
      <w:pPr>
        <w:tabs>
          <w:tab w:val="num" w:pos="1674"/>
        </w:tabs>
        <w:ind w:left="1674" w:hanging="504"/>
      </w:pPr>
      <w:rPr/>
    </w:lvl>
    <w:lvl w:ilvl="2">
      <w:start w:val="1"/>
      <w:numFmt w:val="none"/>
      <w:suff w:val="nothing"/>
      <w:lvlText w:val="●"/>
      <w:lvlJc w:val="left"/>
      <w:pPr>
        <w:tabs>
          <w:tab w:val="num" w:pos="2232"/>
        </w:tabs>
        <w:ind w:left="2232" w:hanging="504"/>
      </w:pPr>
      <w:rPr/>
    </w:lvl>
    <w:lvl w:ilvl="3">
      <w:start w:val="1"/>
      <w:numFmt w:val="none"/>
      <w:suff w:val="nothing"/>
      <w:lvlText w:val="●"/>
      <w:lvlJc w:val="left"/>
      <w:pPr>
        <w:tabs>
          <w:tab w:val="num" w:pos="2736"/>
        </w:tabs>
        <w:ind w:left="2736" w:hanging="504"/>
      </w:pPr>
      <w:rPr/>
    </w:lvl>
    <w:lvl w:ilvl="4">
      <w:start w:val="1"/>
      <w:numFmt w:val="none"/>
      <w:suff w:val="nothing"/>
      <w:lvlText w:val="●"/>
      <w:lvlJc w:val="left"/>
      <w:pPr>
        <w:tabs>
          <w:tab w:val="num" w:pos="3240"/>
        </w:tabs>
        <w:ind w:left="3240" w:hanging="504"/>
      </w:pPr>
      <w:rPr/>
    </w:lvl>
    <w:lvl w:ilvl="5">
      <w:start w:val="1"/>
      <w:numFmt w:val="none"/>
      <w:suff w:val="nothing"/>
      <w:lvlText w:val="●"/>
      <w:lvlJc w:val="left"/>
      <w:pPr>
        <w:tabs>
          <w:tab w:val="num" w:pos="3744"/>
        </w:tabs>
        <w:ind w:left="3744" w:hanging="504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5">
    <w:lvl w:ilvl="0">
      <w:start w:val="1"/>
      <w:numFmt w:val="none"/>
      <w:suff w:val="nothing"/>
      <w:lvlText w:val="Delivery:"/>
      <w:lvlJc w:val="left"/>
      <w:pPr>
        <w:tabs>
          <w:tab w:val="num" w:pos="0"/>
        </w:tabs>
        <w:ind w:left="720" w:hanging="0"/>
      </w:pPr>
      <w:rPr>
        <w:i/>
        <w:b/>
      </w:rPr>
    </w:lvl>
    <w:lvl w:ilvl="1">
      <w:start w:val="1"/>
      <w:numFmt w:val="none"/>
      <w:suff w:val="nothing"/>
      <w:lvlText w:val="Content:"/>
      <w:lvlJc w:val="left"/>
      <w:pPr>
        <w:tabs>
          <w:tab w:val="num" w:pos="0"/>
        </w:tabs>
        <w:ind w:left="720" w:hanging="0"/>
      </w:pPr>
      <w:rPr>
        <w:i/>
        <w:b/>
      </w:rPr>
    </w:lvl>
    <w:lvl w:ilvl="2">
      <w:start w:val="1"/>
      <w:numFmt w:val="none"/>
      <w:suff w:val="nothing"/>
      <w:lvlText w:val="Purpose:"/>
      <w:lvlJc w:val="left"/>
      <w:pPr>
        <w:tabs>
          <w:tab w:val="num" w:pos="0"/>
        </w:tabs>
        <w:ind w:left="720" w:hanging="0"/>
      </w:pPr>
      <w:rPr>
        <w:i/>
        <w:b/>
      </w:rPr>
    </w:lvl>
    <w:lvl w:ilvl="3">
      <w:start w:val="1"/>
      <w:numFmt w:val="none"/>
      <w:suff w:val="nothing"/>
      <w:lvlText w:val="Assumptions:"/>
      <w:lvlJc w:val="left"/>
      <w:pPr>
        <w:tabs>
          <w:tab w:val="num" w:pos="0"/>
        </w:tabs>
        <w:ind w:left="720" w:hanging="0"/>
      </w:pPr>
      <w:rPr>
        <w:i/>
        <w:b/>
      </w:rPr>
    </w:lvl>
    <w:lvl w:ilvl="4">
      <w:start w:val="1"/>
      <w:numFmt w:val="none"/>
      <w:suff w:val="nothing"/>
      <w:lvlText w:val="Completion Criteria:"/>
      <w:lvlJc w:val="left"/>
      <w:pPr>
        <w:tabs>
          <w:tab w:val="num" w:pos="0"/>
        </w:tabs>
        <w:ind w:left="720" w:hanging="0"/>
      </w:pPr>
      <w:rPr>
        <w:i/>
        <w:b/>
      </w:rPr>
    </w:lvl>
    <w:lvl w:ilvl="5">
      <w:start w:val="1"/>
      <w:numFmt w:val="none"/>
      <w:suff w:val="nothing"/>
      <w:lvlText w:val="Deliverable Materials:"/>
      <w:lvlJc w:val="left"/>
      <w:pPr>
        <w:tabs>
          <w:tab w:val="num" w:pos="0"/>
        </w:tabs>
        <w:ind w:left="720" w:hanging="0"/>
      </w:pPr>
      <w:rPr>
        <w:i/>
        <w:b/>
      </w:r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cardinalText"/>
      <w:suff w:val="space"/>
      <w:lvlText w:val="Phase %8 -"/>
      <w:lvlJc w:val="left"/>
      <w:pPr>
        <w:tabs>
          <w:tab w:val="num" w:pos="0"/>
        </w:tabs>
        <w:ind w:left="720" w:hanging="0"/>
      </w:pPr>
      <w:rPr/>
    </w:lvl>
    <w:lvl w:ilvl="8">
      <w:start w:val="1"/>
      <w:numFmt w:val="decimal"/>
      <w:lvlText w:val="%9."/>
      <w:lvlJc w:val="left"/>
      <w:pPr>
        <w:tabs>
          <w:tab w:val="num" w:pos="504"/>
        </w:tabs>
        <w:ind w:left="504" w:hanging="504"/>
      </w:pPr>
      <w:rPr/>
    </w:lvl>
  </w:abstractNum>
  <w:abstractNum w:abstractNumId="36">
    <w:lvl w:ilvl="0">
      <w:start w:val="1"/>
      <w:numFmt w:val="none"/>
      <w:suff w:val="nothing"/>
      <w:lvlText w:val="●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none"/>
      <w:suff w:val="nothing"/>
      <w:lvlText w:val="●"/>
      <w:lvlJc w:val="left"/>
      <w:pPr>
        <w:tabs>
          <w:tab w:val="num" w:pos="720"/>
        </w:tabs>
        <w:ind w:left="720" w:hanging="36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●"/>
      <w:lvlJc w:val="left"/>
      <w:pPr>
        <w:tabs>
          <w:tab w:val="num" w:pos="216"/>
        </w:tabs>
        <w:ind w:left="216" w:hanging="216"/>
      </w:pPr>
      <w:rPr/>
    </w:lvl>
    <w:lvl w:ilvl="4">
      <w:start w:val="1"/>
      <w:numFmt w:val="none"/>
      <w:suff w:val="nothing"/>
      <w:lvlText w:val="●"/>
      <w:lvlJc w:val="left"/>
      <w:pPr>
        <w:tabs>
          <w:tab w:val="num" w:pos="432"/>
        </w:tabs>
        <w:ind w:left="432" w:hanging="216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720" w:hanging="0"/>
      </w:pPr>
      <w:rPr/>
    </w:lvl>
    <w:lvl w:ilvl="1">
      <w:start w:val="1"/>
      <w:numFmt w:val="decimal"/>
      <w:suff w:val="nothing"/>
      <w:lvlText w:val="Activity %2 - "/>
      <w:lvlJc w:val="left"/>
      <w:pPr>
        <w:tabs>
          <w:tab w:val="num" w:pos="0"/>
        </w:tabs>
        <w:ind w:left="720" w:hanging="0"/>
      </w:pPr>
      <w:rPr>
        <w:u w:val="single"/>
      </w:rPr>
    </w:lvl>
    <w:lvl w:ilvl="2">
      <w:start w:val="1"/>
      <w:numFmt w:val="decimal"/>
      <w:suff w:val="space"/>
      <w:lvlText w:val="Task %3 -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lowerLetter"/>
      <w:lvlText w:val="%4."/>
      <w:lvlJc w:val="left"/>
      <w:pPr>
        <w:tabs>
          <w:tab w:val="num" w:pos="1224"/>
        </w:tabs>
        <w:ind w:left="1224" w:hanging="504"/>
      </w:pPr>
      <w:rPr/>
    </w:lvl>
    <w:lvl w:ilvl="4">
      <w:start w:val="1"/>
      <w:numFmt w:val="decimal"/>
      <w:lvlText w:val="(%5)"/>
      <w:lvlJc w:val="left"/>
      <w:pPr>
        <w:tabs>
          <w:tab w:val="num" w:pos="1728"/>
        </w:tabs>
        <w:ind w:left="1728" w:hanging="504"/>
      </w:pPr>
      <w:rPr/>
    </w:lvl>
    <w:lvl w:ilvl="5">
      <w:start w:val="1"/>
      <w:numFmt w:val="lowerLetter"/>
      <w:lvlText w:val="(%6)"/>
      <w:lvlJc w:val="left"/>
      <w:pPr>
        <w:tabs>
          <w:tab w:val="num" w:pos="2232"/>
        </w:tabs>
        <w:ind w:left="2232" w:hanging="504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8">
    <w:lvl w:ilvl="0">
      <w:start w:val="1"/>
      <w:numFmt w:val="bullet"/>
      <w:lvlText w:val=""/>
      <w:lvlJc w:val="left"/>
      <w:pPr>
        <w:tabs>
          <w:tab w:val="num" w:pos="530"/>
        </w:tabs>
        <w:ind w:left="530" w:hanging="170"/>
      </w:pPr>
      <w:rPr>
        <w:rFonts w:ascii="Wingdings" w:hAnsi="Wingdings" w:cs="Wingdings" w:hint="default"/>
        <w:smallCaps w:val="false"/>
        <w:caps w:val="false"/>
        <w:dstrike w:val="false"/>
        <w:strike w:val="false"/>
        <w:vertAlign w:val="baseline"/>
        <w:position w:val="0"/>
        <w:sz w:val="14"/>
        <w:sz w:val="14"/>
        <w:spacing w:val="0"/>
        <w:i w:val="false"/>
        <w:u w:val="none"/>
        <w:b w:val="false"/>
        <w:kern w:val="0"/>
        <w:szCs w:val="14"/>
        <w:iCs w:val="false"/>
        <w:bCs w:val="false"/>
        <w:em w:val="none"/>
        <w:w w:val="100"/>
        <w:vanish w:val="false"/>
        <w:color w:val="999999"/>
      </w:rPr>
    </w:lvl>
    <w:lvl w:ilvl="1">
      <w:start w:val="1"/>
      <w:numFmt w:val="bullet"/>
      <w:lvlText w:val=""/>
      <w:lvlJc w:val="left"/>
      <w:pPr>
        <w:tabs>
          <w:tab w:val="num" w:pos="700"/>
        </w:tabs>
        <w:ind w:left="700" w:hanging="170"/>
      </w:pPr>
      <w:rPr>
        <w:rFonts w:ascii="Wingdings" w:hAnsi="Wingdings" w:cs="Wingdings" w:hint="default"/>
        <w:sz w:val="24"/>
        <w:i w:val="false"/>
        <w:b/>
        <w:color w:val="999999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cs="Symbol" w:hint="default"/>
        <w:sz w:val="20"/>
        <w:i w:val="false"/>
        <w:b w:val="false"/>
        <w:szCs w:val="28"/>
        <w:color w:val="44697D"/>
      </w:rPr>
    </w:lvl>
    <w:lvl w:ilvl="3">
      <w:start w:val="1"/>
      <w:numFmt w:val="decimal"/>
      <w:lvlText w:val="%1.%2.%3.%4."/>
      <w:lvlJc w:val="left"/>
      <w:pPr>
        <w:tabs>
          <w:tab w:val="num" w:pos="1211"/>
        </w:tabs>
        <w:ind w:left="1211" w:hanging="851"/>
      </w:pPr>
      <w:rPr>
        <w:sz w:val="24"/>
        <w:color w:val="44697D"/>
      </w:rPr>
    </w:lvl>
    <w:lvl w:ilvl="4">
      <w:start w:val="1"/>
      <w:numFmt w:val="decimal"/>
      <w:lvlText w:val="%1.%2.%3.%4.%5."/>
      <w:lvlJc w:val="left"/>
      <w:pPr>
        <w:tabs>
          <w:tab w:val="num" w:pos="4349"/>
        </w:tabs>
        <w:ind w:left="406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4709"/>
        </w:tabs>
        <w:ind w:left="456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5429"/>
        </w:tabs>
        <w:ind w:left="506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789"/>
        </w:tabs>
        <w:ind w:left="557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6509"/>
        </w:tabs>
        <w:ind w:left="6149" w:hanging="1440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644" w:hanging="360"/>
      </w:pPr>
      <w:rPr>
        <w:rFonts w:ascii="Symbol" w:hAnsi="Symbol" w:cs="Symbol" w:hint="default"/>
        <w:color w:val="7D009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0"/>
        </w:tabs>
        <w:ind w:left="1040" w:hanging="360"/>
      </w:pPr>
      <w:rPr>
        <w:rFonts w:ascii="Wingdings" w:hAnsi="Wingdings" w:cs="Wingdings" w:hint="default"/>
        <w:sz w:val="24"/>
        <w:i w:val="false"/>
        <w:b w:val="false"/>
        <w:szCs w:val="14"/>
        <w:color w:themeColor="accent1" w:themeShade="bf" w:val="15B493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docVars>
    <w:docVar w:name="#DNDateTime" w:val="-1"/>
    <w:docVar w:name="#DNDocDBase" w:val="-1"/>
    <w:docVar w:name="#DNDocID" w:val="AMECURRENT 709167181.17 05-Jun-14 16:24"/>
    <w:docVar w:name="#DNDocMatterNo" w:val="0"/>
    <w:docVar w:name="#DNDocVer" w:val="-1"/>
    <w:docVar w:name="#DNFOpts" w:val="optFooter2"/>
    <w:docVar w:name="#DNLine2Chk" w:val="0"/>
    <w:docVar w:name="#DNPlacement" w:val="optAllPages"/>
    <w:docVar w:name="didIDFlag" w:val="6/5/2014 4:24:25 PM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DejaVu Sans" w:cs="Noto Sans Arabic"/>
        <w:sz w:val="21"/>
        <w:szCs w:val="21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ascii="Verdana" w:hAnsi="Verdana"/>
      <w:color w:val="auto"/>
      <w:kern w:val="0"/>
      <w:sz w:val="21"/>
      <w:szCs w:val="21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lineRule="auto" w:line="240" w:before="360" w:after="40"/>
      <w:outlineLvl w:val="0"/>
    </w:pPr>
    <w:rPr>
      <w:rFonts w:ascii="Gill Sans MT Condensed" w:hAnsi="Gill Sans MT Condensed" w:eastAsia="DejaVu Sans" w:cs="Noto Sans Arabic"/>
      <w:b/>
      <w:caps/>
      <w:color w:val="190A87"/>
      <w:sz w:val="56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240" w:before="80" w:after="0"/>
      <w:outlineLvl w:val="1"/>
    </w:pPr>
    <w:rPr>
      <w:rFonts w:ascii="Gill Sans MT Condensed" w:hAnsi="Gill Sans MT Condensed" w:eastAsia="DejaVu Sans" w:cs="Noto Sans Arabic"/>
      <w:b/>
      <w:color w:val="190A87"/>
      <w:w w:val="95"/>
      <w:sz w:val="4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lineRule="auto" w:line="240" w:before="80" w:after="0"/>
      <w:outlineLvl w:val="2"/>
    </w:pPr>
    <w:rPr>
      <w:rFonts w:ascii="Gill Sans MT Condensed" w:hAnsi="Gill Sans MT Condensed" w:eastAsia="DejaVu Sans" w:cs="Noto Sans Arabic"/>
      <w:color w:val="190A87"/>
      <w:sz w:val="40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0"/>
      <w:outlineLvl w:val="3"/>
    </w:pPr>
    <w:rPr>
      <w:rFonts w:ascii="Gill Sans MT Condensed" w:hAnsi="Gill Sans MT Condensed" w:eastAsia="DejaVu Sans" w:cs="Noto Sans Arabic"/>
      <w:color w:themeColor="accent6" w:val="000000"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40" w:after="0"/>
      <w:outlineLvl w:val="4"/>
    </w:pPr>
    <w:rPr>
      <w:rFonts w:ascii="Gill Sans MT Condensed" w:hAnsi="Gill Sans MT Condensed" w:eastAsia="DejaVu Sans" w:cs="Noto Sans Arabic"/>
      <w:i/>
      <w:iCs/>
      <w:color w:themeColor="accent6" w:val="000000"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Gill Sans MT Condensed" w:hAnsi="Gill Sans MT Condensed" w:eastAsia="DejaVu Sans" w:cs="Noto Sans Arabic"/>
      <w:color w:themeColor="accent6" w:val="00000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ascii="Gill Sans MT Condensed" w:hAnsi="Gill Sans MT Condensed" w:eastAsia="DejaVu Sans" w:cs="Noto Sans Arabic"/>
      <w:b/>
      <w:bCs/>
      <w:color w:themeColor="accent6" w:val="00000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40" w:after="0"/>
      <w:outlineLvl w:val="7"/>
    </w:pPr>
    <w:rPr>
      <w:rFonts w:ascii="Gill Sans MT Condensed" w:hAnsi="Gill Sans MT Condensed" w:eastAsia="DejaVu Sans" w:cs="Noto Sans Arabic"/>
      <w:b/>
      <w:bCs/>
      <w:i/>
      <w:iCs/>
      <w:color w:themeColor="accent6"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40" w:after="0"/>
      <w:outlineLvl w:val="8"/>
    </w:pPr>
    <w:rPr>
      <w:rFonts w:ascii="Gill Sans MT Condensed" w:hAnsi="Gill Sans MT Condensed" w:eastAsia="DejaVu Sans" w:cs="Noto Sans Arabic"/>
      <w:i/>
      <w:iCs/>
      <w:color w:themeColor="accent6" w:val="00000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Gill Sans MT Condensed" w:hAnsi="Gill Sans MT Condensed" w:eastAsia="DejaVu Sans" w:cs="Noto Sans Arabic"/>
      <w:b/>
      <w:caps/>
      <w:color w:val="190A87"/>
      <w:sz w:val="56"/>
      <w:szCs w:val="40"/>
      <w:lang w:val="en-GB"/>
    </w:rPr>
  </w:style>
  <w:style w:type="character" w:styleId="bodyChar">
    <w:name w:val="body Char"/>
    <w:link w:val="body"/>
    <w:qFormat/>
    <w:rPr>
      <w:szCs w:val="24"/>
      <w:lang w:bidi="en-US"/>
    </w:rPr>
  </w:style>
  <w:style w:type="character" w:styleId="Heading2Char">
    <w:name w:val="Heading 2 Char"/>
    <w:basedOn w:val="DefaultParagraphFont"/>
    <w:link w:val="Heading2"/>
    <w:qFormat/>
    <w:rPr>
      <w:rFonts w:ascii="Gill Sans MT Condensed" w:hAnsi="Gill Sans MT Condensed" w:eastAsia="DejaVu Sans" w:cs="Noto Sans Arabic"/>
      <w:b/>
      <w:color w:val="190A87"/>
      <w:w w:val="95"/>
      <w:sz w:val="48"/>
      <w:szCs w:val="28"/>
      <w:lang w:val="en-GB"/>
    </w:rPr>
  </w:style>
  <w:style w:type="character" w:styleId="Heading3Char">
    <w:name w:val="Heading 3 Char"/>
    <w:basedOn w:val="DefaultParagraphFont"/>
    <w:link w:val="Heading3"/>
    <w:qFormat/>
    <w:rPr>
      <w:rFonts w:ascii="Gill Sans MT Condensed" w:hAnsi="Gill Sans MT Condensed" w:eastAsia="DejaVu Sans" w:cs="Noto Sans Arabic"/>
      <w:color w:val="190A87"/>
      <w:sz w:val="40"/>
      <w:szCs w:val="24"/>
      <w:lang w:val="en-GB"/>
    </w:rPr>
  </w:style>
  <w:style w:type="character" w:styleId="Heading4Char">
    <w:name w:val="Heading 4 Char"/>
    <w:basedOn w:val="DefaultParagraphFont"/>
    <w:link w:val="Heading4"/>
    <w:qFormat/>
    <w:rPr>
      <w:rFonts w:ascii="Gill Sans MT Condensed" w:hAnsi="Gill Sans MT Condensed" w:eastAsia="DejaVu Sans" w:cs="Noto Sans Arabic"/>
      <w:color w:themeColor="accent6" w:val="000000"/>
      <w:sz w:val="22"/>
      <w:szCs w:val="22"/>
    </w:rPr>
  </w:style>
  <w:style w:type="character" w:styleId="Heading5Char">
    <w:name w:val="Heading 5 Char"/>
    <w:basedOn w:val="DefaultParagraphFont"/>
    <w:link w:val="Heading5"/>
    <w:qFormat/>
    <w:rPr>
      <w:rFonts w:ascii="Gill Sans MT Condensed" w:hAnsi="Gill Sans MT Condensed" w:eastAsia="DejaVu Sans" w:cs="Noto Sans Arabic"/>
      <w:i/>
      <w:iCs/>
      <w:color w:themeColor="accent6" w:val="000000"/>
      <w:sz w:val="22"/>
      <w:szCs w:val="22"/>
    </w:rPr>
  </w:style>
  <w:style w:type="character" w:styleId="Heading6Char">
    <w:name w:val="Heading 6 Char"/>
    <w:basedOn w:val="DefaultParagraphFont"/>
    <w:link w:val="Heading6"/>
    <w:qFormat/>
    <w:rPr>
      <w:rFonts w:ascii="Gill Sans MT Condensed" w:hAnsi="Gill Sans MT Condensed" w:eastAsia="DejaVu Sans" w:cs="Noto Sans Arabic"/>
      <w:color w:themeColor="accent6" w:val="000000"/>
    </w:rPr>
  </w:style>
  <w:style w:type="character" w:styleId="Heading7Char">
    <w:name w:val="Heading 7 Char"/>
    <w:basedOn w:val="DefaultParagraphFont"/>
    <w:link w:val="Heading7"/>
    <w:qFormat/>
    <w:rPr>
      <w:rFonts w:ascii="Gill Sans MT Condensed" w:hAnsi="Gill Sans MT Condensed" w:eastAsia="DejaVu Sans" w:cs="Noto Sans Arabic"/>
      <w:b/>
      <w:bCs/>
      <w:color w:themeColor="accent6" w:val="000000"/>
    </w:rPr>
  </w:style>
  <w:style w:type="character" w:styleId="Heading8Char">
    <w:name w:val="Heading 8 Char"/>
    <w:basedOn w:val="DefaultParagraphFont"/>
    <w:link w:val="Heading8"/>
    <w:qFormat/>
    <w:rPr>
      <w:rFonts w:ascii="Gill Sans MT Condensed" w:hAnsi="Gill Sans MT Condensed" w:eastAsia="DejaVu Sans" w:cs="Noto Sans Arabic"/>
      <w:b/>
      <w:bCs/>
      <w:i/>
      <w:iCs/>
      <w:color w:themeColor="accent6" w:val="000000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Gill Sans MT Condensed" w:hAnsi="Gill Sans MT Condensed" w:eastAsia="DejaVu Sans" w:cs="Noto Sans Arabic"/>
      <w:i/>
      <w:iCs/>
      <w:color w:themeColor="accent6" w:val="000000"/>
      <w:sz w:val="20"/>
      <w:szCs w:val="20"/>
    </w:rPr>
  </w:style>
  <w:style w:type="character" w:styleId="BalloonTextChar">
    <w:name w:val="Balloon Text Char"/>
    <w:basedOn w:val="DefaultParagraphFont"/>
    <w:link w:val="BalloonText"/>
    <w:qFormat/>
    <w:rPr>
      <w:rFonts w:ascii="Lucida Grande" w:hAnsi="Lucida Grande" w:cs="Lucida Grande"/>
      <w:sz w:val="18"/>
      <w:szCs w:val="18"/>
      <w:lang w:bidi="en-US"/>
    </w:rPr>
  </w:style>
  <w:style w:type="character" w:styleId="NoSpacingChar">
    <w:name w:val="No Spacing Char"/>
    <w:basedOn w:val="DefaultParagraphFont"/>
    <w:link w:val="NoSpacing"/>
    <w:qFormat/>
    <w:rPr/>
  </w:style>
  <w:style w:type="character" w:styleId="CaptionChar">
    <w:name w:val="Caption Char"/>
    <w:basedOn w:val="DefaultParagraphFont"/>
    <w:link w:val="Caption"/>
    <w:qFormat/>
    <w:rPr>
      <w:b/>
      <w:bCs/>
      <w:smallCaps/>
      <w:color w:themeColor="dark1" w:themeTint="a6" w:val="1A35AF"/>
    </w:rPr>
  </w:style>
  <w:style w:type="character" w:styleId="HeaderChar">
    <w:name w:val="Header Char"/>
    <w:basedOn w:val="DefaultParagraphFont"/>
    <w:link w:val="Header"/>
    <w:qFormat/>
    <w:rPr>
      <w:sz w:val="24"/>
      <w:szCs w:val="24"/>
    </w:rPr>
  </w:style>
  <w:style w:type="character" w:styleId="FooterChar">
    <w:name w:val="Footer Char"/>
    <w:basedOn w:val="DefaultParagraphFont"/>
    <w:link w:val="Footer"/>
    <w:qFormat/>
    <w:rPr>
      <w:rFonts w:ascii="Verdana" w:hAnsi="Verdana" w:cs="Verdana"/>
      <w:b/>
    </w:rPr>
  </w:style>
  <w:style w:type="character" w:styleId="TableCaptionnumber">
    <w:name w:val="Table Caption number"/>
    <w:basedOn w:val="DefaultParagraphFont"/>
    <w:qFormat/>
    <w:rPr>
      <w:rFonts w:ascii="Verdana" w:hAnsi="Verdana"/>
      <w:sz w:val="20"/>
      <w:szCs w:val="16"/>
    </w:rPr>
  </w:style>
  <w:style w:type="character" w:styleId="DocumentMapChar">
    <w:name w:val="Document Map Char"/>
    <w:basedOn w:val="DefaultParagraphFont"/>
    <w:link w:val="DocumentMap"/>
    <w:qFormat/>
    <w:rPr>
      <w:rFonts w:ascii="Lucida Grande" w:hAnsi="Lucida Grande" w:cs="Lucida Grande"/>
      <w:sz w:val="24"/>
      <w:szCs w:val="24"/>
      <w:lang w:bidi="en-US"/>
    </w:rPr>
  </w:style>
  <w:style w:type="character" w:styleId="Emphasis">
    <w:name w:val="Emphasis"/>
    <w:basedOn w:val="DefaultParagraphFont"/>
    <w:qFormat/>
    <w:rPr>
      <w:i/>
      <w:iCs/>
      <w:color w:themeColor="accent6" w:val="000000"/>
    </w:rPr>
  </w:style>
  <w:style w:type="character" w:styleId="ListParagraphChar">
    <w:name w:val="List Paragraph Char"/>
    <w:basedOn w:val="DefaultParagraphFont"/>
    <w:link w:val="ListParagraph"/>
    <w:qFormat/>
    <w:rPr/>
  </w:style>
  <w:style w:type="character" w:styleId="CommentTextChar">
    <w:name w:val="Comment Text Char"/>
    <w:basedOn w:val="DefaultParagraphFont"/>
    <w:link w:val="AnnotationText"/>
    <w:qFormat/>
    <w:rPr>
      <w:lang w:bidi="en-US"/>
    </w:rPr>
  </w:style>
  <w:style w:type="character" w:styleId="annotationreference">
    <w:name w:val="annotation reference"/>
    <w:basedOn w:val="DefaultParagraphFont"/>
    <w:qFormat/>
    <w:rPr>
      <w:sz w:val="18"/>
      <w:szCs w:val="18"/>
    </w:rPr>
  </w:style>
  <w:style w:type="character" w:styleId="CommentSubjectChar">
    <w:name w:val="Comment Subject Char"/>
    <w:basedOn w:val="CommentTextChar"/>
    <w:link w:val="annotationsubject"/>
    <w:qFormat/>
    <w:rPr>
      <w:b/>
      <w:bCs/>
      <w:lang w:bidi="en-US"/>
    </w:rPr>
  </w:style>
  <w:style w:type="character" w:styleId="Strong">
    <w:name w:val="Strong"/>
    <w:basedOn w:val="DefaultParagraphFont"/>
    <w:qFormat/>
    <w:rPr>
      <w:b/>
      <w:bCs/>
    </w:rPr>
  </w:style>
  <w:style w:type="character" w:styleId="MainHeading2Char">
    <w:name w:val="Main Heading 2 Char"/>
    <w:basedOn w:val="DefaultParagraphFont"/>
    <w:link w:val="MainHeading2"/>
    <w:qFormat/>
    <w:rPr>
      <w:rFonts w:ascii="Gill Sans MT Condensed" w:hAnsi="Gill Sans MT Condensed" w:eastAsia="DejaVu Sans" w:cs="Noto Sans Arabic"/>
      <w:b/>
      <w:caps/>
      <w:color w:val="000000"/>
      <w:sz w:val="56"/>
      <w:szCs w:val="24"/>
      <w:lang w:val="en-GB"/>
    </w:rPr>
  </w:style>
  <w:style w:type="character" w:styleId="Hyperlink">
    <w:name w:val="Hyperlink"/>
    <w:basedOn w:val="DefaultParagraphFont"/>
    <w:rPr>
      <w:color w:themeColor="hyperlink" w:val="190A87"/>
      <w:u w:val="single"/>
    </w:rPr>
  </w:style>
  <w:style w:type="character" w:styleId="BodyTextChar">
    <w:name w:val="Body Text Char"/>
    <w:basedOn w:val="DefaultParagraphFont"/>
    <w:qFormat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rPr>
      <w:color w:themeColor="followedHyperlink" w:val="F51E64"/>
      <w:u w:val="single"/>
    </w:rPr>
  </w:style>
  <w:style w:type="character" w:styleId="BodyTextIndentChar">
    <w:name w:val="Body Text Indent Char"/>
    <w:basedOn w:val="DefaultParagraphFont"/>
    <w:qFormat/>
    <w:rPr>
      <w:szCs w:val="24"/>
      <w:lang w:bidi="en-US"/>
    </w:rPr>
  </w:style>
  <w:style w:type="character" w:styleId="BodyText3Char">
    <w:name w:val="Body Text 3 Char"/>
    <w:basedOn w:val="DefaultParagraphFont"/>
    <w:link w:val="BodyText3"/>
    <w:qFormat/>
    <w:rPr>
      <w:sz w:val="16"/>
      <w:szCs w:val="16"/>
      <w:lang w:bidi="en-US"/>
    </w:rPr>
  </w:style>
  <w:style w:type="character" w:styleId="TelstraTableTextCharChar">
    <w:name w:val="Telstra Table Text Char Char"/>
    <w:link w:val="TelstraTableText"/>
    <w:qFormat/>
    <w:rPr>
      <w:rFonts w:ascii="Harmony Display" w:hAnsi="Harmony Display"/>
      <w:color w:val="0058A9"/>
      <w:lang w:val="x-none" w:eastAsia="x-none"/>
    </w:rPr>
  </w:style>
  <w:style w:type="character" w:styleId="HeadingnosectionnumberChar">
    <w:name w:val="Heading no section number Char"/>
    <w:link w:val="Headingnosectionnumber"/>
    <w:qFormat/>
    <w:rPr>
      <w:rFonts w:ascii="Verdana" w:hAnsi="Verdana" w:cs="Arial"/>
      <w:b/>
      <w:sz w:val="22"/>
      <w:szCs w:val="22"/>
      <w:lang w:val="en-GB" w:eastAsia="en-GB"/>
    </w:rPr>
  </w:style>
  <w:style w:type="character" w:styleId="Heading1-nonumbersChar">
    <w:name w:val="Heading 1 - no numbers Char"/>
    <w:basedOn w:val="Heading1Char"/>
    <w:link w:val="Heading1-nonumbers"/>
    <w:qFormat/>
    <w:rPr>
      <w:rFonts w:ascii="Arial" w:hAnsi="Arial" w:eastAsia="DejaVu Sans" w:cs="Noto Sans Arabic"/>
      <w:b/>
      <w:bCs w:val="false"/>
      <w:caps/>
      <w:color w:themeColor="dark1" w:themeTint="d9" w:val="0E1C5E"/>
      <w:kern w:val="2"/>
      <w:sz w:val="28"/>
      <w:szCs w:val="28"/>
      <w:lang w:val="en-CA"/>
    </w:rPr>
  </w:style>
  <w:style w:type="character" w:styleId="TitleChar">
    <w:name w:val="Title Char"/>
    <w:basedOn w:val="DefaultParagraphFont"/>
    <w:link w:val="Title"/>
    <w:qFormat/>
    <w:rPr>
      <w:rFonts w:ascii="Gill Sans MT Condensed" w:hAnsi="Gill Sans MT Condensed" w:eastAsia="DejaVu Sans" w:cs="Noto Sans Arabic"/>
      <w:color w:themeColor="dark1" w:themeTint="d9" w:val="0E1C5E"/>
      <w:spacing w:val="-15"/>
      <w:sz w:val="96"/>
      <w:szCs w:val="96"/>
    </w:rPr>
  </w:style>
  <w:style w:type="character" w:styleId="SectionHeadingChar">
    <w:name w:val="Section Heading Char"/>
    <w:basedOn w:val="ListParagraphChar"/>
    <w:link w:val="SectionHeading"/>
    <w:qFormat/>
    <w:rPr>
      <w:rFonts w:ascii="Cambria" w:hAnsi="Cambria" w:eastAsia="Verdana" w:cs="Noto Sans Arabic"/>
      <w:b/>
      <w:color w:val="84AE5C"/>
      <w:sz w:val="22"/>
      <w:szCs w:val="22"/>
      <w:lang w:val="en-GB"/>
    </w:rPr>
  </w:style>
  <w:style w:type="character" w:styleId="SubtleEmphasis">
    <w:name w:val="Subtle Emphasis"/>
    <w:basedOn w:val="DefaultParagraphFont"/>
    <w:qFormat/>
    <w:rPr>
      <w:i/>
      <w:iCs/>
    </w:rPr>
  </w:style>
  <w:style w:type="character" w:styleId="DocumentTypeChar">
    <w:name w:val="Document Type Char"/>
    <w:basedOn w:val="DefaultParagraphFont"/>
    <w:link w:val="DocumentType"/>
    <w:qFormat/>
    <w:rPr>
      <w:rFonts w:ascii="Verdana" w:hAnsi="Verdana" w:eastAsia="DejaVu Sans" w:cs="Verdana"/>
      <w:b/>
      <w:caps/>
      <w:color w:val="86AE5C"/>
      <w:sz w:val="22"/>
      <w:szCs w:val="30"/>
      <w:lang w:val="en-GB"/>
    </w:rPr>
  </w:style>
  <w:style w:type="character" w:styleId="FootnoteTextChar">
    <w:name w:val="Footnote Text Char"/>
    <w:basedOn w:val="DefaultParagraphFont"/>
    <w:link w:val="FootnoteText"/>
    <w:qFormat/>
    <w:rPr>
      <w:rFonts w:ascii="Verdana" w:hAnsi="Verdana" w:eastAsia="DejaVu Sans"/>
    </w:rPr>
  </w:style>
  <w:style w:type="character" w:styleId="SubtleReference">
    <w:name w:val="Subtle Reference"/>
    <w:basedOn w:val="DefaultParagraphFont"/>
    <w:qFormat/>
    <w:rPr>
      <w:smallCaps/>
      <w:color w:themeColor="dark1" w:themeTint="a6" w:val="1A35AF"/>
    </w:rPr>
  </w:style>
  <w:style w:type="character" w:styleId="BulletsChar">
    <w:name w:val="Bullets Char"/>
    <w:basedOn w:val="ListParagraphChar"/>
    <w:qFormat/>
    <w:rPr>
      <w:rFonts w:ascii="Cambria" w:hAnsi="Cambria" w:eastAsia="Verdana"/>
      <w:sz w:val="22"/>
      <w:szCs w:val="22"/>
      <w:lang w:val="en-GB"/>
    </w:rPr>
  </w:style>
  <w:style w:type="character" w:styleId="NormalIndentSingleSpaceChar">
    <w:name w:val="Normal Indent Single Space Char"/>
    <w:basedOn w:val="NormalIndentChar"/>
    <w:link w:val="NormalIndentSingleSpace"/>
    <w:qFormat/>
    <w:rPr>
      <w:rFonts w:ascii="Arial" w:hAnsi="Arial" w:cs="Arial"/>
      <w:lang w:val="en-GB"/>
    </w:rPr>
  </w:style>
  <w:style w:type="character" w:styleId="NormalIndentChar">
    <w:name w:val="Normal Indent Char"/>
    <w:link w:val="NormalIndent"/>
    <w:qFormat/>
    <w:rPr>
      <w:rFonts w:ascii="Arial" w:hAnsi="Arial"/>
      <w:lang w:val="en-GB"/>
    </w:rPr>
  </w:style>
  <w:style w:type="character" w:styleId="BulletNormalSpacingChar">
    <w:name w:val="Bullet Normal Spacing Char"/>
    <w:link w:val="BulletNormalSpacing"/>
    <w:qFormat/>
    <w:rPr>
      <w:rFonts w:ascii="Arial" w:hAnsi="Arial"/>
      <w:lang w:val="en-GB"/>
    </w:rPr>
  </w:style>
  <w:style w:type="character" w:styleId="BulletSingleSpacingChar">
    <w:name w:val="Bullet Single Spacing Char"/>
    <w:link w:val="BulletSingleSpacing"/>
    <w:qFormat/>
    <w:rPr>
      <w:rFonts w:ascii="Arial" w:hAnsi="Arial"/>
      <w:lang w:val="en-GB"/>
    </w:rPr>
  </w:style>
  <w:style w:type="character" w:styleId="NormalIndentBoldChar">
    <w:name w:val="Normal Indent Bold Char"/>
    <w:link w:val="NormalIndentBold"/>
    <w:qFormat/>
    <w:rPr>
      <w:rFonts w:ascii="Arial" w:hAnsi="Arial"/>
      <w:b/>
      <w:lang w:val="en-GB"/>
    </w:rPr>
  </w:style>
  <w:style w:type="character" w:styleId="CommentTextChar1">
    <w:name w:val="Comment Text Char1"/>
    <w:basedOn w:val="DefaultParagraphFont"/>
    <w:qFormat/>
    <w:rPr>
      <w:sz w:val="20"/>
      <w:szCs w:val="20"/>
    </w:rPr>
  </w:style>
  <w:style w:type="character" w:styleId="st">
    <w:name w:val="st"/>
    <w:basedOn w:val="DefaultParagraphFont"/>
    <w:qFormat/>
    <w:rPr/>
  </w:style>
  <w:style w:type="character" w:styleId="CNParagraphChar1">
    <w:name w:val="CN Paragraph Char1"/>
    <w:link w:val="CNParagraph"/>
    <w:qFormat/>
    <w:rPr>
      <w:rFonts w:ascii="Arial" w:hAnsi="Arial"/>
      <w:szCs w:val="18"/>
    </w:rPr>
  </w:style>
  <w:style w:type="character" w:styleId="CNLevel1TextChar">
    <w:name w:val="CN Level 1 Text Char"/>
    <w:link w:val="CNLevel1Text"/>
    <w:qFormat/>
    <w:rPr>
      <w:rFonts w:ascii="Arial" w:hAnsi="Arial"/>
      <w:szCs w:val="18"/>
    </w:rPr>
  </w:style>
  <w:style w:type="character" w:styleId="CNHead1Char">
    <w:name w:val="CN Head 1 Char"/>
    <w:link w:val="CNHead1"/>
    <w:qFormat/>
    <w:rPr>
      <w:rFonts w:ascii="Arial" w:hAnsi="Arial"/>
      <w:b/>
      <w:sz w:val="24"/>
      <w:szCs w:val="18"/>
    </w:rPr>
  </w:style>
  <w:style w:type="character" w:styleId="CNHead2Char">
    <w:name w:val="CN Head 2 Char"/>
    <w:link w:val="CNHead2"/>
    <w:qFormat/>
    <w:rPr>
      <w:rFonts w:ascii="Arial" w:hAnsi="Arial"/>
      <w:b/>
      <w:sz w:val="22"/>
      <w:szCs w:val="18"/>
    </w:rPr>
  </w:style>
  <w:style w:type="character" w:styleId="CNHead3Char">
    <w:name w:val="CN Head 3 Char"/>
    <w:link w:val="CNHead3"/>
    <w:qFormat/>
    <w:rPr>
      <w:rFonts w:ascii="Arial" w:hAnsi="Arial"/>
      <w:b/>
      <w:szCs w:val="18"/>
    </w:rPr>
  </w:style>
  <w:style w:type="character" w:styleId="CNInternalNoteTextChar">
    <w:name w:val="CN Internal Note Text Char"/>
    <w:link w:val="CNInternalNoteText"/>
    <w:qFormat/>
    <w:rPr>
      <w:rFonts w:ascii="Times New Roman" w:hAnsi="Times New Roman"/>
      <w:b/>
      <w:color w:val="FF0000"/>
    </w:rPr>
  </w:style>
  <w:style w:type="character" w:styleId="CNInternalNoteBeginChar">
    <w:name w:val="CN Internal Note Begin Char"/>
    <w:basedOn w:val="CNInternalNoteTextChar"/>
    <w:link w:val="CNInternalNoteBegin"/>
    <w:qFormat/>
    <w:rPr>
      <w:rFonts w:ascii="Times New Roman" w:hAnsi="Times New Roman"/>
      <w:b/>
      <w:color w:val="FF0000"/>
      <w:szCs w:val="20"/>
    </w:rPr>
  </w:style>
  <w:style w:type="character" w:styleId="CNLevel1ListChar">
    <w:name w:val="CN Level 1 List Char"/>
    <w:basedOn w:val="CNParagraphChar1"/>
    <w:link w:val="CNLevel1List"/>
    <w:qFormat/>
    <w:rPr>
      <w:rFonts w:ascii="Arial" w:hAnsi="Arial"/>
      <w:szCs w:val="18"/>
    </w:rPr>
  </w:style>
  <w:style w:type="character" w:styleId="CNLevel2ListChar">
    <w:name w:val="CN Level 2 List Char"/>
    <w:link w:val="CNLevel2List"/>
    <w:qFormat/>
    <w:rPr>
      <w:rFonts w:ascii="Arial" w:hAnsi="Arial"/>
      <w:szCs w:val="18"/>
    </w:rPr>
  </w:style>
  <w:style w:type="character" w:styleId="CNParagraphBoldChar">
    <w:name w:val="CN Paragraph Bold Char"/>
    <w:link w:val="CNParagraphBold"/>
    <w:qFormat/>
    <w:rPr>
      <w:rFonts w:ascii="Arial" w:hAnsi="Arial"/>
      <w:b/>
      <w:szCs w:val="18"/>
    </w:rPr>
  </w:style>
  <w:style w:type="character" w:styleId="CNTitleChar">
    <w:name w:val="CN Title Char"/>
    <w:link w:val="CNTitle"/>
    <w:qFormat/>
    <w:rPr>
      <w:rFonts w:ascii="Arial" w:hAnsi="Arial"/>
      <w:b/>
      <w:sz w:val="28"/>
      <w:szCs w:val="18"/>
    </w:rPr>
  </w:style>
  <w:style w:type="character" w:styleId="CNParagraphChar2">
    <w:name w:val="CN Paragraph Char2"/>
    <w:qFormat/>
    <w:rPr>
      <w:rFonts w:ascii="Arial" w:hAnsi="Arial"/>
      <w:szCs w:val="18"/>
      <w:lang w:val="en-US" w:eastAsia="en-US" w:bidi="ar-SA"/>
    </w:rPr>
  </w:style>
  <w:style w:type="character" w:styleId="CNParagraphLeftChar">
    <w:name w:val="CN Paragraph Left Char"/>
    <w:link w:val="CNParagraphLeft"/>
    <w:qFormat/>
    <w:rPr>
      <w:rFonts w:ascii="Arial" w:hAnsi="Arial"/>
      <w:szCs w:val="18"/>
    </w:rPr>
  </w:style>
  <w:style w:type="character" w:styleId="CNAppendixTitleChar">
    <w:name w:val="CN Appendix Title Char"/>
    <w:basedOn w:val="CNTitleChar"/>
    <w:link w:val="CNAppendixTitle"/>
    <w:qFormat/>
    <w:rPr>
      <w:rFonts w:ascii="Arial" w:hAnsi="Arial"/>
      <w:b/>
      <w:sz w:val="28"/>
      <w:szCs w:val="18"/>
    </w:rPr>
  </w:style>
  <w:style w:type="character" w:styleId="CNInternalNoteCompactChar1">
    <w:name w:val="CN Internal Note Compact Char1"/>
    <w:link w:val="CNInternalNoteCompact"/>
    <w:qFormat/>
    <w:rPr>
      <w:rFonts w:ascii="Times New Roman" w:hAnsi="Times New Roman"/>
      <w:b/>
      <w:color w:val="FF0000"/>
    </w:rPr>
  </w:style>
  <w:style w:type="character" w:styleId="CNTransactionVariable">
    <w:name w:val="CN Transaction Variable"/>
    <w:qFormat/>
    <w:rPr>
      <w:rFonts w:ascii="Arial" w:hAnsi="Arial"/>
      <w:b/>
      <w:i/>
      <w:color w:val="FF0000"/>
      <w:sz w:val="20"/>
    </w:rPr>
  </w:style>
  <w:style w:type="character" w:styleId="CNCUTIndentChar">
    <w:name w:val="CN CUT Indent Char"/>
    <w:link w:val="CNCUTIndent"/>
    <w:qFormat/>
    <w:rPr>
      <w:rFonts w:ascii="Arial" w:hAnsi="Arial"/>
      <w:i/>
      <w:color w:val="0000FF"/>
      <w:szCs w:val="18"/>
    </w:rPr>
  </w:style>
  <w:style w:type="character" w:styleId="CNCountryVariable">
    <w:name w:val="CN Country Variable"/>
    <w:qFormat/>
    <w:rPr>
      <w:rFonts w:ascii="Arial" w:hAnsi="Arial"/>
      <w:b/>
      <w:i/>
      <w:color w:val="0000FF"/>
      <w:sz w:val="20"/>
    </w:rPr>
  </w:style>
  <w:style w:type="character" w:styleId="CNDefinitionListChar">
    <w:name w:val="CN Definition List Char"/>
    <w:basedOn w:val="CNParagraphChar1"/>
    <w:link w:val="CNDefinitionList"/>
    <w:qFormat/>
    <w:rPr>
      <w:rFonts w:ascii="Arial" w:hAnsi="Arial"/>
      <w:szCs w:val="18"/>
    </w:rPr>
  </w:style>
  <w:style w:type="character" w:styleId="CNPreambleChar">
    <w:name w:val="CN Preamble Char"/>
    <w:basedOn w:val="CNParagraphLeftChar"/>
    <w:link w:val="CNPreamble"/>
    <w:qFormat/>
    <w:rPr>
      <w:rFonts w:ascii="Arial" w:hAnsi="Arial"/>
      <w:szCs w:val="18"/>
    </w:rPr>
  </w:style>
  <w:style w:type="character" w:styleId="DeltaViewInsertion">
    <w:name w:val="DeltaView Insertion"/>
    <w:qFormat/>
    <w:rPr>
      <w:color w:val="0000FF"/>
      <w:spacing w:val="0"/>
      <w:u w:val="double"/>
    </w:rPr>
  </w:style>
  <w:style w:type="character" w:styleId="CNInternalNoteCompactChar">
    <w:name w:val="CN Internal Note Compact Char"/>
    <w:qFormat/>
    <w:rPr>
      <w:b/>
      <w:color w:val="FF0000"/>
      <w:lang w:val="en-US" w:eastAsia="en-US" w:bidi="ar-SA"/>
    </w:rPr>
  </w:style>
  <w:style w:type="character" w:styleId="CNVariable">
    <w:name w:val="CN Variable"/>
    <w:qFormat/>
    <w:rPr>
      <w:rFonts w:ascii="Arial" w:hAnsi="Arial" w:cs="Verdana"/>
      <w:b/>
      <w:i/>
      <w:color w:val="FF0000"/>
      <w:sz w:val="20"/>
      <w:lang w:val="en-US" w:eastAsia="en-US" w:bidi="ar-SA"/>
    </w:rPr>
  </w:style>
  <w:style w:type="character" w:styleId="caps">
    <w:name w:val="caps"/>
    <w:basedOn w:val="DefaultParagraphFont"/>
    <w:qFormat/>
    <w:rPr/>
  </w:style>
  <w:style w:type="character" w:styleId="left">
    <w:name w:val="left"/>
    <w:basedOn w:val="DefaultParagraphFont"/>
    <w:qFormat/>
    <w:rPr/>
  </w:style>
  <w:style w:type="character" w:styleId="system1">
    <w:name w:val="system1"/>
    <w:qFormat/>
    <w:rPr>
      <w:b w:val="false"/>
      <w:bCs w:val="false"/>
      <w:i w:val="false"/>
      <w:iCs w:val="false"/>
      <w:color w:val="DA8103"/>
    </w:rPr>
  </w:style>
  <w:style w:type="character" w:styleId="478">
    <w:name w:val="478"/>
    <w:qFormat/>
    <w:rPr>
      <w:color w:val="000000"/>
      <w:spacing w:val="0"/>
      <w:sz w:val="24"/>
      <w:szCs w:val="24"/>
    </w:rPr>
  </w:style>
  <w:style w:type="character" w:styleId="CNParagraphChar">
    <w:name w:val="CN Paragraph Char"/>
    <w:qFormat/>
    <w:rPr>
      <w:rFonts w:ascii="Arial" w:hAnsi="Arial"/>
      <w:szCs w:val="18"/>
      <w:lang w:val="en-US" w:eastAsia="en-US" w:bidi="ar-SA"/>
    </w:rPr>
  </w:style>
  <w:style w:type="character" w:styleId="CNLevel3BulletChar">
    <w:name w:val="CN Level 3 Bullet Char"/>
    <w:link w:val="CNLevel3Bullet"/>
    <w:qFormat/>
    <w:rPr>
      <w:rFonts w:ascii="Arial" w:hAnsi="Arial"/>
      <w:szCs w:val="18"/>
    </w:rPr>
  </w:style>
  <w:style w:type="character" w:styleId="PageNumber">
    <w:name w:val="Page Number"/>
    <w:basedOn w:val="DefaultParagraphFont"/>
    <w:rPr/>
  </w:style>
  <w:style w:type="character" w:styleId="SubtitleChar">
    <w:name w:val="Subtitle Char"/>
    <w:basedOn w:val="DefaultParagraphFont"/>
    <w:link w:val="Subtitle"/>
    <w:qFormat/>
    <w:rPr>
      <w:rFonts w:ascii="Gill Sans MT Condensed" w:hAnsi="Gill Sans MT Condensed" w:eastAsia="DejaVu Sans" w:cs="Noto Sans Arabic"/>
      <w:sz w:val="30"/>
      <w:szCs w:val="30"/>
    </w:rPr>
  </w:style>
  <w:style w:type="character" w:styleId="BodyText2Char">
    <w:name w:val="Body Text 2 Char"/>
    <w:basedOn w:val="DefaultParagraphFont"/>
    <w:link w:val="BodyText2"/>
    <w:qFormat/>
    <w:rPr>
      <w:rFonts w:ascii="Arial" w:hAnsi="Arial"/>
      <w:sz w:val="22"/>
      <w:szCs w:val="22"/>
    </w:rPr>
  </w:style>
  <w:style w:type="character" w:styleId="BodyTextFirstIndentChar">
    <w:name w:val="Body Text First Indent Char"/>
    <w:basedOn w:val="BodyTextChar"/>
    <w:qFormat/>
    <w:rPr>
      <w:rFonts w:ascii="Arial" w:hAnsi="Arial"/>
      <w:sz w:val="22"/>
      <w:szCs w:val="22"/>
    </w:rPr>
  </w:style>
  <w:style w:type="character" w:styleId="BodyTextFirstIndent2Char">
    <w:name w:val="Body Text First Indent 2 Char"/>
    <w:basedOn w:val="BodyTextIndentChar"/>
    <w:link w:val="BodyTextFirstIndent2"/>
    <w:qFormat/>
    <w:rPr>
      <w:rFonts w:ascii="Arial" w:hAnsi="Arial"/>
      <w:sz w:val="22"/>
      <w:szCs w:val="22"/>
      <w:lang w:bidi="en-US"/>
    </w:rPr>
  </w:style>
  <w:style w:type="character" w:styleId="BodyTextIndent2Char">
    <w:name w:val="Body Text Indent 2 Char"/>
    <w:basedOn w:val="DefaultParagraphFont"/>
    <w:link w:val="BodyTextIndent2"/>
    <w:qFormat/>
    <w:rPr>
      <w:rFonts w:ascii="Arial" w:hAnsi="Arial"/>
      <w:sz w:val="22"/>
      <w:szCs w:val="22"/>
    </w:rPr>
  </w:style>
  <w:style w:type="character" w:styleId="BodyTextIndent3Char">
    <w:name w:val="Body Text Indent 3 Char"/>
    <w:basedOn w:val="DefaultParagraphFont"/>
    <w:link w:val="BodyTextIndent3"/>
    <w:qFormat/>
    <w:rPr>
      <w:rFonts w:ascii="Arial" w:hAnsi="Arial"/>
      <w:sz w:val="16"/>
      <w:szCs w:val="22"/>
    </w:rPr>
  </w:style>
  <w:style w:type="character" w:styleId="ClosingChar">
    <w:name w:val="Closing Char"/>
    <w:basedOn w:val="DefaultParagraphFont"/>
    <w:link w:val="Closing"/>
    <w:qFormat/>
    <w:rPr>
      <w:rFonts w:ascii="Arial" w:hAnsi="Arial"/>
      <w:sz w:val="22"/>
      <w:szCs w:val="22"/>
    </w:rPr>
  </w:style>
  <w:style w:type="character" w:styleId="DateChar">
    <w:name w:val="Date Char"/>
    <w:basedOn w:val="DefaultParagraphFont"/>
    <w:link w:val="Date"/>
    <w:qFormat/>
    <w:rPr>
      <w:rFonts w:ascii="Arial" w:hAnsi="Arial"/>
      <w:sz w:val="22"/>
      <w:szCs w:val="22"/>
    </w:rPr>
  </w:style>
  <w:style w:type="character" w:styleId="EndnoteTextChar">
    <w:name w:val="Endnote Text Char"/>
    <w:basedOn w:val="DefaultParagraphFont"/>
    <w:link w:val="EndnoteText"/>
    <w:qFormat/>
    <w:rPr>
      <w:rFonts w:ascii="Arial" w:hAnsi="Arial"/>
      <w:sz w:val="22"/>
      <w:szCs w:val="22"/>
    </w:rPr>
  </w:style>
  <w:style w:type="character" w:styleId="MacroTextChar">
    <w:name w:val="Macro Text Char"/>
    <w:basedOn w:val="DefaultParagraphFont"/>
    <w:link w:val="macro"/>
    <w:qFormat/>
    <w:rPr>
      <w:rFonts w:ascii="Courier New" w:hAnsi="Courier New"/>
    </w:rPr>
  </w:style>
  <w:style w:type="character" w:styleId="MessageHeaderChar">
    <w:name w:val="Message Header Char"/>
    <w:basedOn w:val="DefaultParagraphFont"/>
    <w:link w:val="MessageHeader"/>
    <w:qFormat/>
    <w:rPr>
      <w:rFonts w:ascii="Arial" w:hAnsi="Arial"/>
      <w:sz w:val="24"/>
      <w:szCs w:val="22"/>
      <w:shd w:fill="CCCCCC" w:val="clear"/>
    </w:rPr>
  </w:style>
  <w:style w:type="character" w:styleId="NoteHeadingChar">
    <w:name w:val="Note Heading Char"/>
    <w:basedOn w:val="DefaultParagraphFont"/>
    <w:link w:val="NoteHeading"/>
    <w:qFormat/>
    <w:rPr>
      <w:rFonts w:ascii="Arial" w:hAnsi="Arial"/>
      <w:sz w:val="22"/>
      <w:szCs w:val="22"/>
    </w:rPr>
  </w:style>
  <w:style w:type="character" w:styleId="PlainTextChar">
    <w:name w:val="Plain Text Char"/>
    <w:basedOn w:val="DefaultParagraphFont"/>
    <w:link w:val="PlainText"/>
    <w:qFormat/>
    <w:rPr>
      <w:rFonts w:ascii="Courier New" w:hAnsi="Courier New"/>
      <w:sz w:val="22"/>
      <w:szCs w:val="22"/>
    </w:rPr>
  </w:style>
  <w:style w:type="character" w:styleId="SalutationChar">
    <w:name w:val="Salutation Char"/>
    <w:basedOn w:val="DefaultParagraphFont"/>
    <w:qFormat/>
    <w:rPr>
      <w:rFonts w:ascii="Arial" w:hAnsi="Arial"/>
      <w:sz w:val="22"/>
      <w:szCs w:val="22"/>
    </w:rPr>
  </w:style>
  <w:style w:type="character" w:styleId="SignatureChar">
    <w:name w:val="Signature Char"/>
    <w:basedOn w:val="DefaultParagraphFont"/>
    <w:link w:val="Signature"/>
    <w:qFormat/>
    <w:rPr>
      <w:rFonts w:ascii="Arial" w:hAnsi="Arial"/>
      <w:sz w:val="22"/>
      <w:szCs w:val="22"/>
    </w:rPr>
  </w:style>
  <w:style w:type="character" w:styleId="Bullet1FrameworkCharChar">
    <w:name w:val="Bullet 1 Framework Char Char"/>
    <w:link w:val="Bullet1FrameworkChar"/>
    <w:qFormat/>
    <w:rPr>
      <w:rFonts w:ascii="Arial" w:hAnsi="Arial"/>
      <w:sz w:val="20"/>
      <w:szCs w:val="24"/>
      <w:lang w:val="x-none" w:eastAsia="x-none"/>
    </w:rPr>
  </w:style>
  <w:style w:type="character" w:styleId="characterboldDH">
    <w:name w:val="character bold * DH"/>
    <w:qFormat/>
    <w:rPr>
      <w:b/>
    </w:rPr>
  </w:style>
  <w:style w:type="character" w:styleId="TableTextleftalignedDHChar">
    <w:name w:val="Table Text left aligned * DH Char"/>
    <w:link w:val="TableTextleftalignedDH"/>
    <w:qFormat/>
    <w:rPr>
      <w:rFonts w:ascii="Arial" w:hAnsi="Arial"/>
      <w:sz w:val="19"/>
      <w:szCs w:val="19"/>
      <w:lang w:val="de-DE" w:eastAsia="en-GB"/>
    </w:rPr>
  </w:style>
  <w:style w:type="character" w:styleId="TableTextBulletDHChar">
    <w:name w:val="Table Text Bullet * DH Char"/>
    <w:link w:val="TableTextBulletDH"/>
    <w:qFormat/>
    <w:rPr>
      <w:rFonts w:ascii="Courier New" w:hAnsi="Courier New"/>
      <w:sz w:val="19"/>
      <w:szCs w:val="19"/>
      <w:lang w:val="de-DE" w:eastAsia="en-GB"/>
    </w:rPr>
  </w:style>
  <w:style w:type="character" w:styleId="WorkinstructionDHChar">
    <w:name w:val="Workinstruction * DH Char"/>
    <w:link w:val="WorkinstructionDH"/>
    <w:qFormat/>
    <w:rPr>
      <w:rFonts w:ascii="Arial" w:hAnsi="Arial"/>
      <w:color w:val="FF00FF"/>
      <w:sz w:val="21"/>
      <w:szCs w:val="21"/>
      <w:lang w:eastAsia="en-GB"/>
    </w:rPr>
  </w:style>
  <w:style w:type="character" w:styleId="ListBullet1ListBullet1DHChar">
    <w:name w:val="List Bullet 1.List Bullet 1 * DH Char"/>
    <w:link w:val="ListBullet1"/>
    <w:qFormat/>
    <w:rPr>
      <w:rFonts w:ascii="Arial" w:hAnsi="Arial"/>
      <w:sz w:val="21"/>
      <w:szCs w:val="21"/>
      <w:lang w:val="en-GB" w:eastAsia="en-GB"/>
    </w:rPr>
  </w:style>
  <w:style w:type="character" w:styleId="longtextshorttext">
    <w:name w:val="long_text short_text"/>
    <w:basedOn w:val="DefaultParagraphFont"/>
    <w:qFormat/>
    <w:rPr/>
  </w:style>
  <w:style w:type="character" w:styleId="hps">
    <w:name w:val="hps"/>
    <w:basedOn w:val="DefaultParagraphFont"/>
    <w:qFormat/>
    <w:rPr/>
  </w:style>
  <w:style w:type="character" w:styleId="longtext">
    <w:name w:val="long_text"/>
    <w:basedOn w:val="DefaultParagraphFont"/>
    <w:qFormat/>
    <w:rPr/>
  </w:style>
  <w:style w:type="character" w:styleId="atn">
    <w:name w:val="atn"/>
    <w:basedOn w:val="DefaultParagraphFont"/>
    <w:qFormat/>
    <w:rPr/>
  </w:style>
  <w:style w:type="character" w:styleId="shorttext">
    <w:name w:val="short_text"/>
    <w:basedOn w:val="DefaultParagraphFont"/>
    <w:qFormat/>
    <w:rPr/>
  </w:style>
  <w:style w:type="character" w:styleId="hpsatn">
    <w:name w:val="hps atn"/>
    <w:basedOn w:val="DefaultParagraphFont"/>
    <w:qFormat/>
    <w:rPr/>
  </w:style>
  <w:style w:type="character" w:styleId="TableHeadingleft-alignedDHChar">
    <w:name w:val="Table Heading left-aligned * DH Char"/>
    <w:link w:val="TableHeadingleft-alignedDH"/>
    <w:qFormat/>
    <w:rPr>
      <w:rFonts w:ascii="Arial" w:hAnsi="Arial"/>
      <w:b/>
      <w:bCs/>
      <w:sz w:val="19"/>
      <w:lang w:val="de-DE" w:eastAsia="en-GB"/>
    </w:rPr>
  </w:style>
  <w:style w:type="character" w:styleId="TableTextChar">
    <w:name w:val="Table Text Char"/>
    <w:link w:val="TableText1"/>
    <w:qFormat/>
    <w:rPr>
      <w:rFonts w:ascii="Arial" w:hAnsi="Arial"/>
    </w:rPr>
  </w:style>
  <w:style w:type="character" w:styleId="CNTableTextLeftChar">
    <w:name w:val="CN Table Text Left Char"/>
    <w:link w:val="CNTableTextLeft"/>
    <w:qFormat/>
    <w:rPr>
      <w:rFonts w:ascii="Arial" w:hAnsi="Arial"/>
      <w:sz w:val="18"/>
      <w:szCs w:val="18"/>
    </w:rPr>
  </w:style>
  <w:style w:type="character" w:styleId="TableTextjustifiedDHChar">
    <w:name w:val="Table Text justified * DH Char"/>
    <w:link w:val="TableTextjustifiedDH"/>
    <w:qFormat/>
    <w:rPr>
      <w:rFonts w:ascii="Arial" w:hAnsi="Arial"/>
      <w:sz w:val="19"/>
      <w:lang w:val="de-DE" w:eastAsia="zh-CN"/>
    </w:rPr>
  </w:style>
  <w:style w:type="character" w:styleId="TableHeadingcenterdDHChar">
    <w:name w:val="Table Heading centerd * DH Char"/>
    <w:link w:val="TableHeadingcenterdDH"/>
    <w:qFormat/>
    <w:rPr>
      <w:rFonts w:ascii="Arial" w:hAnsi="Arial"/>
      <w:b/>
      <w:sz w:val="19"/>
      <w:szCs w:val="19"/>
      <w:lang w:val="de-DE" w:eastAsia="en-GB"/>
    </w:rPr>
  </w:style>
  <w:style w:type="character" w:styleId="CNLevel2ListChar1">
    <w:name w:val="CN Level 2 List Char1"/>
    <w:qFormat/>
    <w:rPr>
      <w:rFonts w:ascii="Arial" w:hAnsi="Arial"/>
      <w:sz w:val="24"/>
      <w:szCs w:val="18"/>
      <w:lang w:val="en-US" w:eastAsia="en-US" w:bidi="ar-SA"/>
    </w:rPr>
  </w:style>
  <w:style w:type="character" w:styleId="CharChar2">
    <w:name w:val="Char Char2"/>
    <w:qFormat/>
    <w:rPr>
      <w:rFonts w:eastAsia="MS Mincho"/>
      <w:lang w:eastAsia="ja-JP"/>
    </w:rPr>
  </w:style>
  <w:style w:type="character" w:styleId="CNLevel2TextChar">
    <w:name w:val="CN Level 2 Text Char"/>
    <w:link w:val="CNLevel2Text"/>
    <w:qFormat/>
    <w:rPr>
      <w:rFonts w:ascii="Arial" w:hAnsi="Arial"/>
      <w:szCs w:val="18"/>
    </w:rPr>
  </w:style>
  <w:style w:type="character" w:styleId="CNTableColumnHeadChar">
    <w:name w:val="CN Table Column Head Char"/>
    <w:link w:val="CNTableColumnHead"/>
    <w:qFormat/>
    <w:rPr>
      <w:rFonts w:ascii="Arial" w:hAnsi="Arial"/>
      <w:b/>
      <w:sz w:val="18"/>
      <w:szCs w:val="18"/>
    </w:rPr>
  </w:style>
  <w:style w:type="character" w:styleId="CNLevel1BulletChar">
    <w:name w:val="CN Level 1 Bullet Char"/>
    <w:link w:val="CNLevel1Bullet"/>
    <w:qFormat/>
    <w:rPr>
      <w:rFonts w:ascii="Arial" w:hAnsi="Arial"/>
      <w:szCs w:val="18"/>
    </w:rPr>
  </w:style>
  <w:style w:type="character" w:styleId="scayt-misspell">
    <w:name w:val="scayt-misspell"/>
    <w:basedOn w:val="DefaultParagraphFont"/>
    <w:qFormat/>
    <w:rPr/>
  </w:style>
  <w:style w:type="character" w:styleId="CSITEXTChar">
    <w:name w:val="CSI TEXT Char"/>
    <w:basedOn w:val="DefaultParagraphFont"/>
    <w:link w:val="CSITEXT"/>
    <w:qFormat/>
    <w:rPr>
      <w:rFonts w:ascii="Verdana" w:hAnsi="Verdana" w:cs="Verdana"/>
      <w:bCs/>
    </w:rPr>
  </w:style>
  <w:style w:type="character" w:styleId="tgc">
    <w:name w:val="_tgc"/>
    <w:basedOn w:val="DefaultParagraphFont"/>
    <w:qFormat/>
    <w:rPr/>
  </w:style>
  <w:style w:type="character" w:styleId="WMGChar">
    <w:name w:val="WMG Char"/>
    <w:basedOn w:val="DefaultParagraphFont"/>
    <w:link w:val="WMG"/>
    <w:qFormat/>
    <w:rPr>
      <w:szCs w:val="24"/>
      <w:lang w:bidi="en-US"/>
    </w:rPr>
  </w:style>
  <w:style w:type="character" w:styleId="CSIBodyChar">
    <w:name w:val="CSI Body Char"/>
    <w:basedOn w:val="DefaultParagraphFont"/>
    <w:link w:val="CSIBody"/>
    <w:qFormat/>
    <w:rPr>
      <w:rFonts w:ascii="Arial" w:hAnsi="Arial"/>
      <w:sz w:val="22"/>
      <w:lang w:val="en-GB" w:eastAsia="en-GB"/>
    </w:rPr>
  </w:style>
  <w:style w:type="character" w:styleId="CSIAPPENDIXChar">
    <w:name w:val="CSI APPENDIX Char"/>
    <w:basedOn w:val="Heading1-nonumbersChar"/>
    <w:link w:val="CSIAPPENDIX"/>
    <w:qFormat/>
    <w:rPr>
      <w:rFonts w:ascii="Arial" w:hAnsi="Arial" w:eastAsia="DejaVu Sans" w:cs="Noto Sans Arabic"/>
      <w:b/>
      <w:bCs w:val="false"/>
      <w:caps/>
      <w:color w:themeColor="dark1" w:themeTint="d9" w:val="002060"/>
      <w:kern w:val="2"/>
      <w:sz w:val="28"/>
      <w:szCs w:val="28"/>
      <w:lang w:val="en-CA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CSIparanonumberChar">
    <w:name w:val="CSI para no number Char"/>
    <w:basedOn w:val="CSIBodyChar"/>
    <w:link w:val="CSIparanonumber"/>
    <w:qFormat/>
    <w:rPr>
      <w:rFonts w:ascii="Arial" w:hAnsi="Arial"/>
      <w:b/>
      <w:color w:val="09417A"/>
      <w:sz w:val="22"/>
      <w:szCs w:val="24"/>
      <w:lang w:val="en-GB" w:eastAsia="en-GB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d9" w:val="0E1C5E"/>
    </w:rPr>
  </w:style>
  <w:style w:type="character" w:styleId="IntenseQuoteChar">
    <w:name w:val="Intense Quote Char"/>
    <w:basedOn w:val="DefaultParagraphFont"/>
    <w:link w:val="IntenseQuote"/>
    <w:qFormat/>
    <w:rPr>
      <w:rFonts w:ascii="Gill Sans MT Condensed" w:hAnsi="Gill Sans MT Condensed" w:eastAsia="DejaVu Sans" w:cs="Noto Sans Arabic"/>
      <w:i/>
      <w:iCs/>
      <w:color w:themeColor="accent6" w:val="000000"/>
      <w:sz w:val="32"/>
      <w:szCs w:val="32"/>
    </w:rPr>
  </w:style>
  <w:style w:type="character" w:styleId="IntenseEmphasis">
    <w:name w:val="Intense Emphasis"/>
    <w:basedOn w:val="DefaultParagraphFont"/>
    <w:qFormat/>
    <w:rPr>
      <w:b/>
      <w:bCs/>
      <w:i/>
      <w:iCs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6" w:val="000000"/>
    </w:rPr>
  </w:style>
  <w:style w:type="character" w:styleId="BookTitle">
    <w:name w:val="Book Title"/>
    <w:basedOn w:val="DefaultParagraphFont"/>
    <w:qFormat/>
    <w:rPr>
      <w:b/>
      <w:bCs/>
      <w:smallCaps/>
      <w:spacing w:val="7"/>
      <w:sz w:val="21"/>
      <w:szCs w:val="21"/>
    </w:rPr>
  </w:style>
  <w:style w:type="character" w:styleId="PerpetualBodyChar">
    <w:name w:val="Perpetual Body Char"/>
    <w:basedOn w:val="CSIBodyChar"/>
    <w:link w:val="PerpetualBody"/>
    <w:qFormat/>
    <w:rPr>
      <w:rFonts w:ascii="Verdana" w:hAnsi="Verdana"/>
      <w:color w:themeColor="dark1" w:val="050A21"/>
      <w:sz w:val="22"/>
      <w:lang w:val="en-GB" w:eastAsia="en-GB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PerpetualtableChar">
    <w:name w:val="Perpetual table Char"/>
    <w:basedOn w:val="CSIBodyChar"/>
    <w:link w:val="Perpetualtable"/>
    <w:qFormat/>
    <w:rPr>
      <w:rFonts w:ascii="Verdana" w:hAnsi="Verdana"/>
      <w:sz w:val="20"/>
      <w:lang w:val="en-GB" w:eastAsia="en-GB"/>
    </w:rPr>
  </w:style>
  <w:style w:type="character" w:styleId="FrontPageTitleChar">
    <w:name w:val="Front Page Title Char"/>
    <w:basedOn w:val="DefaultParagraphFont"/>
    <w:link w:val="FrontPageTitle"/>
    <w:qFormat/>
    <w:rPr>
      <w:rFonts w:ascii="Gill Sans MT Condensed" w:hAnsi="Gill Sans MT Condensed" w:cs="Arial"/>
      <w:b/>
      <w:bCs/>
      <w:caps/>
      <w:color w:val="FFFFFF"/>
      <w:sz w:val="60"/>
      <w:szCs w:val="60"/>
      <w:lang w:val="en-GB"/>
    </w:rPr>
  </w:style>
  <w:style w:type="character" w:styleId="TitlePageContactsChar">
    <w:name w:val="Title Page Contacts Char"/>
    <w:basedOn w:val="DefaultParagraphFont"/>
    <w:link w:val="TitlePageContacts"/>
    <w:qFormat/>
    <w:rPr>
      <w:rFonts w:ascii="Verdana" w:hAnsi="Verdana" w:cs="Arial"/>
      <w:color w:val="050A21"/>
      <w:sz w:val="24"/>
      <w:lang w:val="en-GB"/>
    </w:rPr>
  </w:style>
  <w:style w:type="character" w:styleId="PerpetualHeading4Char">
    <w:name w:val="Perpetual Heading 4 Char"/>
    <w:basedOn w:val="CSIBodyChar"/>
    <w:link w:val="PerpetualHeading4"/>
    <w:qFormat/>
    <w:rPr>
      <w:rFonts w:ascii="Verdana" w:hAnsi="Verdana" w:cs="Arial"/>
      <w:b/>
      <w:color w:val="190A87"/>
      <w:sz w:val="24"/>
      <w:lang w:val="en-GB" w:eastAsia="en-GB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pBdr>
        <w:top w:val="single" w:sz="8" w:space="1" w:color="666666"/>
      </w:pBdr>
      <w:spacing w:lineRule="auto" w:line="240" w:before="120" w:after="120"/>
    </w:pPr>
    <w:rPr>
      <w:rFonts w:ascii="Arial" w:hAnsi="Arial" w:cs="Arial"/>
      <w:b/>
      <w:color w:val="666666"/>
    </w:rPr>
  </w:style>
  <w:style w:type="paragraph" w:styleId="BodyText">
    <w:name w:val="Body Text"/>
    <w:basedOn w:val="Normal"/>
    <w:link w:val="BodyTextChar"/>
    <w:pPr>
      <w:spacing w:before="120" w:after="120"/>
      <w:jc w:val="both"/>
    </w:pPr>
    <w:rPr>
      <w:rFonts w:ascii="Times New Roman" w:hAnsi="Times New Roman"/>
      <w:sz w:val="22"/>
    </w:rPr>
  </w:style>
  <w:style w:type="paragraph" w:styleId="List">
    <w:name w:val="List"/>
    <w:basedOn w:val="Normal"/>
    <w:pPr>
      <w:spacing w:lineRule="auto" w:line="276" w:before="0" w:after="120"/>
      <w:ind w:hanging="283" w:left="283"/>
    </w:pPr>
    <w:rPr>
      <w:rFonts w:ascii="Arial" w:hAnsi="Arial"/>
      <w:sz w:val="22"/>
      <w:szCs w:val="22"/>
    </w:rPr>
  </w:style>
  <w:style w:type="paragraph" w:styleId="Caption">
    <w:name w:val="Caption"/>
    <w:basedOn w:val="Normal"/>
    <w:next w:val="Normal"/>
    <w:link w:val="CaptionChar"/>
    <w:qFormat/>
    <w:pPr>
      <w:spacing w:lineRule="auto" w:line="240"/>
    </w:pPr>
    <w:rPr>
      <w:b/>
      <w:bCs/>
      <w:smallCaps/>
      <w:color w:themeColor="dark1" w:themeTint="a6" w:val="1A35AF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">
    <w:name w:val="body"/>
    <w:basedOn w:val="Normal"/>
    <w:link w:val="bodyChar"/>
    <w:qFormat/>
    <w:pPr>
      <w:tabs>
        <w:tab w:val="clear" w:pos="720"/>
        <w:tab w:val="left" w:pos="9360" w:leader="none"/>
      </w:tabs>
      <w:jc w:val="both"/>
    </w:pPr>
    <w:rPr/>
  </w:style>
  <w:style w:type="paragraph" w:styleId="bodyindent">
    <w:name w:val="body indent"/>
    <w:basedOn w:val="body"/>
    <w:qFormat/>
    <w:pPr>
      <w:ind w:left="900"/>
    </w:pPr>
    <w:rPr/>
  </w:style>
  <w:style w:type="paragraph" w:styleId="BalloonText">
    <w:name w:val="Balloon Text"/>
    <w:basedOn w:val="Normal"/>
    <w:link w:val="BalloonTextChar"/>
    <w:qFormat/>
    <w:pPr>
      <w:spacing w:lineRule="auto" w:line="240"/>
    </w:pPr>
    <w:rPr>
      <w:rFonts w:ascii="Lucida Grande" w:hAnsi="Lucida Grande" w:cs="Lucida Grande"/>
      <w:sz w:val="18"/>
      <w:szCs w:val="18"/>
    </w:rPr>
  </w:style>
  <w:style w:type="paragraph" w:styleId="Title-cover">
    <w:name w:val="Title -cover"/>
    <w:basedOn w:val="Normal"/>
    <w:qFormat/>
    <w:pPr>
      <w:spacing w:lineRule="auto" w:line="276" w:before="7920" w:after="200"/>
    </w:pPr>
    <w:rPr>
      <w:b/>
      <w:bCs/>
      <w:kern w:val="2"/>
      <w:sz w:val="32"/>
      <w:szCs w:val="32"/>
    </w:rPr>
  </w:style>
  <w:style w:type="paragraph" w:styleId="Title-frontmatter">
    <w:name w:val="Title -front matter"/>
    <w:basedOn w:val="Title-cover"/>
    <w:next w:val="body"/>
    <w:qFormat/>
    <w:pPr>
      <w:spacing w:lineRule="auto" w:line="240" w:before="0" w:after="360"/>
    </w:pPr>
    <w:rPr>
      <w:caps/>
      <w:color w:val="004890"/>
      <w:kern w:val="2"/>
      <w:sz w:val="28"/>
      <w:szCs w:val="28"/>
    </w:rPr>
  </w:style>
  <w:style w:type="paragraph" w:styleId="NoSpacing">
    <w:name w:val="No Spacing"/>
    <w:link w:val="NoSpacingChar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Verdana" w:hAnsi="Verdana"/>
      <w:color w:val="auto"/>
      <w:kern w:val="0"/>
      <w:sz w:val="21"/>
      <w:szCs w:val="21"/>
      <w:lang w:val="en-US" w:eastAsia="en-US" w:bidi="ar-SA"/>
    </w:rPr>
  </w:style>
  <w:style w:type="paragraph" w:styleId="IndexHeading">
    <w:name w:val="Index Heading"/>
    <w:basedOn w:val="Normal"/>
    <w:next w:val="Index1"/>
    <w:pPr>
      <w:spacing w:lineRule="auto" w:line="276" w:before="0" w:after="120"/>
    </w:pPr>
    <w:rPr>
      <w:rFonts w:ascii="Arial" w:hAnsi="Arial"/>
      <w:b/>
      <w:sz w:val="22"/>
      <w:szCs w:val="2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OC1">
    <w:name w:val="TOC 1"/>
    <w:basedOn w:val="Normal"/>
    <w:next w:val="Normal"/>
    <w:autoRedefine/>
    <w:pPr>
      <w:tabs>
        <w:tab w:val="clear" w:pos="720"/>
        <w:tab w:val="left" w:pos="567" w:leader="none"/>
        <w:tab w:val="left" w:pos="851" w:leader="none"/>
        <w:tab w:val="right" w:pos="9350" w:leader="dot"/>
      </w:tabs>
      <w:spacing w:before="120" w:after="200"/>
    </w:pPr>
    <w:rPr>
      <w:b/>
      <w:caps/>
      <w:sz w:val="24"/>
      <w:szCs w:val="22"/>
    </w:rPr>
  </w:style>
  <w:style w:type="paragraph" w:styleId="TOC2">
    <w:name w:val="TOC 2"/>
    <w:basedOn w:val="Normal"/>
    <w:next w:val="Normal"/>
    <w:autoRedefine/>
    <w:pPr>
      <w:tabs>
        <w:tab w:val="clear" w:pos="720"/>
        <w:tab w:val="left" w:pos="567" w:leader="none"/>
        <w:tab w:val="right" w:pos="9350" w:leader="dot"/>
      </w:tabs>
    </w:pPr>
    <w:rPr>
      <w:b/>
    </w:rPr>
  </w:style>
  <w:style w:type="paragraph" w:styleId="TOC3">
    <w:name w:val="TOC 3"/>
    <w:basedOn w:val="Normal"/>
    <w:next w:val="Normal"/>
    <w:autoRedefine/>
    <w:pPr>
      <w:tabs>
        <w:tab w:val="clear" w:pos="720"/>
        <w:tab w:val="left" w:pos="567" w:leader="none"/>
        <w:tab w:val="left" w:pos="1593" w:leader="none"/>
        <w:tab w:val="right" w:pos="9350" w:leader="dot"/>
      </w:tabs>
      <w:spacing w:before="20" w:after="20"/>
    </w:pPr>
    <w:rPr>
      <w:b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270" w:leader="none"/>
      </w:tabs>
      <w:spacing w:lineRule="auto" w:line="240"/>
      <w:ind w:right="360"/>
    </w:pPr>
    <w:rPr>
      <w:rFonts w:cs="Verdana"/>
      <w:b/>
    </w:rPr>
  </w:style>
  <w:style w:type="paragraph" w:styleId="Default">
    <w:name w:val="Default"/>
    <w:qFormat/>
    <w:pPr>
      <w:widowControl/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cs="Calibri" w:ascii="Verdana" w:hAnsi="Verdana"/>
      <w:color w:val="000000"/>
      <w:kern w:val="0"/>
      <w:sz w:val="24"/>
      <w:szCs w:val="24"/>
      <w:lang w:val="en-GB" w:eastAsia="en-GB" w:bidi="ar-SA"/>
    </w:rPr>
  </w:style>
  <w:style w:type="paragraph" w:styleId="ListBullet2i">
    <w:name w:val="List Bullet 2i"/>
    <w:basedOn w:val="ListBullet2"/>
    <w:qFormat/>
    <w:pPr/>
    <w:rPr>
      <w:i/>
    </w:rPr>
  </w:style>
  <w:style w:type="paragraph" w:styleId="ListBullet2">
    <w:name w:val="List Bullet 2"/>
    <w:basedOn w:val="Normal"/>
    <w:pPr>
      <w:tabs>
        <w:tab w:val="clear" w:pos="720"/>
        <w:tab w:val="left" w:pos="1800" w:leader="none"/>
      </w:tabs>
      <w:spacing w:lineRule="auto" w:line="240" w:before="0" w:after="20"/>
      <w:ind w:hanging="360" w:left="1800"/>
      <w:contextualSpacing/>
    </w:pPr>
    <w:rPr/>
  </w:style>
  <w:style w:type="paragraph" w:styleId="Revision">
    <w:name w:val="Revision"/>
    <w:qFormat/>
    <w:pPr>
      <w:widowControl/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ascii="Verdana" w:hAnsi="Verdana"/>
      <w:color w:val="auto"/>
      <w:kern w:val="0"/>
      <w:sz w:val="22"/>
      <w:szCs w:val="24"/>
      <w:lang w:bidi="en-US" w:val="en-US" w:eastAsia="en-US"/>
    </w:rPr>
  </w:style>
  <w:style w:type="paragraph" w:styleId="TOC4">
    <w:name w:val="TOC 4"/>
    <w:basedOn w:val="Normal"/>
    <w:next w:val="Normal"/>
    <w:autoRedefine/>
    <w:pPr>
      <w:tabs>
        <w:tab w:val="clear" w:pos="720"/>
        <w:tab w:val="left" w:pos="2160" w:leader="none"/>
        <w:tab w:val="right" w:pos="9350" w:leader="dot"/>
      </w:tabs>
      <w:spacing w:lineRule="auto" w:line="240"/>
      <w:ind w:hanging="720" w:left="2160"/>
    </w:pPr>
    <w:rPr>
      <w:sz w:val="18"/>
      <w:szCs w:val="18"/>
    </w:rPr>
  </w:style>
  <w:style w:type="paragraph" w:styleId="TOC5">
    <w:name w:val="TOC 5"/>
    <w:basedOn w:val="Normal"/>
    <w:next w:val="Normal"/>
    <w:autoRedefine/>
    <w:pPr>
      <w:ind w:left="880"/>
    </w:pPr>
    <w:rPr/>
  </w:style>
  <w:style w:type="paragraph" w:styleId="TOC6">
    <w:name w:val="TOC 6"/>
    <w:basedOn w:val="Normal"/>
    <w:next w:val="Normal"/>
    <w:autoRedefine/>
    <w:pPr>
      <w:ind w:left="1100"/>
    </w:pPr>
    <w:rPr/>
  </w:style>
  <w:style w:type="paragraph" w:styleId="TOC7">
    <w:name w:val="TOC 7"/>
    <w:basedOn w:val="Normal"/>
    <w:next w:val="Normal"/>
    <w:autoRedefine/>
    <w:pPr>
      <w:ind w:left="1320"/>
    </w:pPr>
    <w:rPr/>
  </w:style>
  <w:style w:type="paragraph" w:styleId="TOC8">
    <w:name w:val="TOC 8"/>
    <w:basedOn w:val="Normal"/>
    <w:next w:val="Normal"/>
    <w:autoRedefine/>
    <w:pPr>
      <w:ind w:left="1540"/>
    </w:pPr>
    <w:rPr/>
  </w:style>
  <w:style w:type="paragraph" w:styleId="TOC9">
    <w:name w:val="TOC 9"/>
    <w:basedOn w:val="Normal"/>
    <w:next w:val="Normal"/>
    <w:autoRedefine/>
    <w:pPr>
      <w:ind w:left="1760"/>
    </w:pPr>
    <w:rPr/>
  </w:style>
  <w:style w:type="paragraph" w:styleId="TableofFigures">
    <w:name w:val="Table of Figures"/>
    <w:basedOn w:val="Normal"/>
    <w:next w:val="Normal"/>
    <w:autoRedefine/>
    <w:pPr>
      <w:tabs>
        <w:tab w:val="clear" w:pos="720"/>
        <w:tab w:val="right" w:pos="9350" w:leader="dot"/>
      </w:tabs>
      <w:spacing w:lineRule="auto" w:line="240" w:before="60" w:after="60"/>
      <w:ind w:hanging="446" w:left="446"/>
    </w:pPr>
    <w:rPr>
      <w:szCs w:val="22"/>
    </w:rPr>
  </w:style>
  <w:style w:type="paragraph" w:styleId="DocumentMap">
    <w:name w:val="Document Map"/>
    <w:basedOn w:val="Normal"/>
    <w:link w:val="DocumentMapChar"/>
    <w:qFormat/>
    <w:pPr>
      <w:spacing w:lineRule="auto" w:line="240"/>
    </w:pPr>
    <w:rPr>
      <w:rFonts w:ascii="Lucida Grande" w:hAnsi="Lucida Grande" w:cs="Lucida Grande"/>
      <w:sz w:val="24"/>
    </w:rPr>
  </w:style>
  <w:style w:type="paragraph" w:styleId="tabletext">
    <w:name w:val="table text"/>
    <w:basedOn w:val="Normal"/>
    <w:qFormat/>
    <w:pPr>
      <w:spacing w:lineRule="auto" w:line="240"/>
    </w:pPr>
    <w:rPr>
      <w:rFonts w:cs="Calibri"/>
      <w:color w:val="000000"/>
      <w:kern w:val="2"/>
      <w:sz w:val="18"/>
      <w:szCs w:val="18"/>
    </w:rPr>
  </w:style>
  <w:style w:type="paragraph" w:styleId="tablecolheads">
    <w:name w:val="table col heads"/>
    <w:basedOn w:val="Normal"/>
    <w:qFormat/>
    <w:pPr>
      <w:keepNext w:val="true"/>
      <w:spacing w:lineRule="auto" w:line="240"/>
    </w:pPr>
    <w:rPr>
      <w:rFonts w:cs="Verdana"/>
      <w:b/>
      <w:color w:val="FFFFFF"/>
      <w:kern w:val="2"/>
      <w:sz w:val="18"/>
      <w:szCs w:val="18"/>
    </w:rPr>
  </w:style>
  <w:style w:type="paragraph" w:styleId="tablebody">
    <w:name w:val="table body"/>
    <w:basedOn w:val="Normal"/>
    <w:qFormat/>
    <w:pPr>
      <w:spacing w:lineRule="auto" w:line="240"/>
    </w:pPr>
    <w:rPr>
      <w:rFonts w:cs="Calibri"/>
      <w:color w:val="000000"/>
      <w:kern w:val="2"/>
      <w:sz w:val="18"/>
      <w:szCs w:val="18"/>
    </w:rPr>
  </w:style>
  <w:style w:type="paragraph" w:styleId="bulletindent">
    <w:name w:val="bullet indent"/>
    <w:basedOn w:val="Normal"/>
    <w:qFormat/>
    <w:pPr>
      <w:widowControl w:val="false"/>
      <w:numPr>
        <w:ilvl w:val="0"/>
        <w:numId w:val="2"/>
      </w:numPr>
      <w:spacing w:lineRule="auto" w:line="276" w:before="120" w:after="120"/>
    </w:pPr>
    <w:rPr>
      <w:rFonts w:eastAsia="Verdana" w:cs="Verdana"/>
      <w:szCs w:val="22"/>
    </w:rPr>
  </w:style>
  <w:style w:type="paragraph" w:styleId="ListBullet">
    <w:name w:val="List Bullet"/>
    <w:basedOn w:val="Normal"/>
    <w:pPr>
      <w:numPr>
        <w:ilvl w:val="0"/>
        <w:numId w:val="3"/>
      </w:numPr>
      <w:tabs>
        <w:tab w:val="clear" w:pos="720"/>
        <w:tab w:val="left" w:pos="990" w:leader="none"/>
      </w:tabs>
      <w:spacing w:lineRule="auto" w:line="240" w:before="0" w:after="20"/>
      <w:ind w:left="994"/>
      <w:contextualSpacing/>
    </w:pPr>
    <w:rPr/>
  </w:style>
  <w:style w:type="paragraph" w:styleId="detailsubhead">
    <w:name w:val="detail subhead"/>
    <w:basedOn w:val="body"/>
    <w:qFormat/>
    <w:pPr>
      <w:spacing w:before="0" w:after="120"/>
    </w:pPr>
    <w:rPr>
      <w:b/>
    </w:rPr>
  </w:style>
  <w:style w:type="paragraph" w:styleId="ListParagraph">
    <w:name w:val="List Paragraph"/>
    <w:basedOn w:val="Normal"/>
    <w:link w:val="ListParagraphChar"/>
    <w:qFormat/>
    <w:pPr>
      <w:spacing w:before="0" w:after="200"/>
      <w:ind w:left="720"/>
      <w:contextualSpacing/>
    </w:pPr>
    <w:rPr/>
  </w:style>
  <w:style w:type="paragraph" w:styleId="AnnotationText">
    <w:name w:val="Annotation Text"/>
    <w:basedOn w:val="Normal"/>
    <w:link w:val="CommentTextChar"/>
    <w:pPr>
      <w:spacing w:lineRule="auto" w:line="240"/>
    </w:pPr>
    <w:rPr/>
  </w:style>
  <w:style w:type="paragraph" w:styleId="noteindent">
    <w:name w:val="note indent"/>
    <w:basedOn w:val="bodyindent"/>
    <w:next w:val="bodyindent"/>
    <w:qFormat/>
    <w:pPr>
      <w:shd w:fill="F3F3F3" w:val="clear"/>
      <w:ind w:left="1440" w:right="1080"/>
    </w:pPr>
    <w:rPr/>
  </w:style>
  <w:style w:type="paragraph" w:styleId="question">
    <w:name w:val="question"/>
    <w:basedOn w:val="noteindent"/>
    <w:qFormat/>
    <w:pPr>
      <w:shd w:fill="FFCC99" w:val="clear"/>
      <w:spacing w:before="120" w:after="200"/>
      <w:ind w:right="806"/>
    </w:pPr>
    <w:rPr>
      <w:i/>
    </w:rPr>
  </w:style>
  <w:style w:type="paragraph" w:styleId="annotationsubject">
    <w:name w:val="annotation subject"/>
    <w:basedOn w:val="AnnotationText"/>
    <w:next w:val="AnnotationText"/>
    <w:link w:val="CommentSubjectChar"/>
    <w:qFormat/>
    <w:pPr/>
    <w:rPr>
      <w:b/>
      <w:bCs/>
    </w:rPr>
  </w:style>
  <w:style w:type="paragraph" w:styleId="definition">
    <w:name w:val="definition"/>
    <w:basedOn w:val="body"/>
    <w:qFormat/>
    <w:pPr>
      <w:ind w:hanging="900" w:left="900"/>
    </w:pPr>
    <w:rPr/>
  </w:style>
  <w:style w:type="paragraph" w:styleId="MainHeading2">
    <w:name w:val="Main Heading 2"/>
    <w:basedOn w:val="Heading1"/>
    <w:next w:val="Normal"/>
    <w:link w:val="MainHeading2Char"/>
    <w:autoRedefine/>
    <w:qFormat/>
    <w:pPr>
      <w:numPr>
        <w:ilvl w:val="0"/>
        <w:numId w:val="4"/>
      </w:numPr>
      <w:pBdr>
        <w:bottom w:val="single" w:sz="24" w:space="2" w:color="C00000"/>
      </w:pBdr>
      <w:tabs>
        <w:tab w:val="clear" w:pos="720"/>
        <w:tab w:val="left" w:pos="360" w:leader="none"/>
      </w:tabs>
      <w:spacing w:lineRule="auto" w:line="360" w:before="480" w:after="40"/>
      <w:ind w:hanging="0" w:left="0"/>
    </w:pPr>
    <w:rPr>
      <w:color w:val="000000"/>
      <w:szCs w:val="24"/>
    </w:rPr>
  </w:style>
  <w:style w:type="paragraph" w:styleId="graphic">
    <w:name w:val="graphic"/>
    <w:basedOn w:val="body"/>
    <w:qFormat/>
    <w:pPr>
      <w:jc w:val="center"/>
    </w:pPr>
    <w:rPr/>
  </w:style>
  <w:style w:type="paragraph" w:styleId="bullet">
    <w:name w:val="bullet"/>
    <w:basedOn w:val="bulletindent"/>
    <w:qFormat/>
    <w:pPr>
      <w:ind w:left="360"/>
    </w:pPr>
    <w:rPr/>
  </w:style>
  <w:style w:type="paragraph" w:styleId="ListNumber5">
    <w:name w:val="List Number 5"/>
    <w:basedOn w:val="Normal"/>
    <w:pPr>
      <w:numPr>
        <w:ilvl w:val="0"/>
        <w:numId w:val="5"/>
      </w:numPr>
      <w:spacing w:lineRule="auto" w:line="240" w:before="240" w:after="60"/>
    </w:pPr>
    <w:rPr>
      <w:rFonts w:ascii="Arial" w:hAnsi="Arial"/>
      <w:lang w:eastAsia="en-GB"/>
    </w:rPr>
  </w:style>
  <w:style w:type="paragraph" w:styleId="BodyTextIndent">
    <w:name w:val="Body Text Indent"/>
    <w:basedOn w:val="Normal"/>
    <w:link w:val="BodyTextIndentChar"/>
    <w:pPr>
      <w:spacing w:before="0" w:after="120"/>
      <w:ind w:left="283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HeaderStyle1">
    <w:name w:val="Header Style 1"/>
    <w:basedOn w:val="Header"/>
    <w:qFormat/>
    <w:pPr>
      <w:tabs>
        <w:tab w:val="clear" w:pos="4513"/>
        <w:tab w:val="clear" w:pos="9026"/>
      </w:tabs>
      <w:spacing w:lineRule="auto" w:line="240" w:before="0" w:after="240"/>
      <w:ind w:left="2552"/>
    </w:pPr>
    <w:rPr>
      <w:rFonts w:ascii="Myriad Pro" w:hAnsi="Myriad Pro" w:cs="Arial"/>
      <w:b/>
      <w:sz w:val="28"/>
    </w:rPr>
  </w:style>
  <w:style w:type="paragraph" w:styleId="NormalWeb">
    <w:name w:val="Normal (Web)"/>
    <w:basedOn w:val="Normal"/>
    <w:qFormat/>
    <w:pPr>
      <w:spacing w:lineRule="auto" w:line="240" w:before="240" w:after="60"/>
    </w:pPr>
    <w:rPr>
      <w:rFonts w:ascii="Times New Roman" w:hAnsi="Times New Roman"/>
      <w:sz w:val="24"/>
      <w:lang w:eastAsia="en-GB"/>
    </w:rPr>
  </w:style>
  <w:style w:type="paragraph" w:styleId="TelstraTableHeaderRow">
    <w:name w:val="Telstra Table Header Row"/>
    <w:basedOn w:val="Normal"/>
    <w:next w:val="Normal"/>
    <w:qFormat/>
    <w:pPr>
      <w:spacing w:lineRule="auto" w:line="240" w:before="120" w:after="120"/>
    </w:pPr>
    <w:rPr>
      <w:rFonts w:ascii="Arial Bold" w:hAnsi="Arial Bold" w:cs="Arial Bold"/>
      <w:b/>
      <w:bCs/>
      <w:color w:val="000080"/>
      <w:sz w:val="18"/>
      <w:szCs w:val="18"/>
      <w:lang w:eastAsia="en-GB"/>
    </w:rPr>
  </w:style>
  <w:style w:type="paragraph" w:styleId="TelstraTableText">
    <w:name w:val="Telstra Table Text"/>
    <w:basedOn w:val="Normal"/>
    <w:link w:val="TelstraTableTextCharChar"/>
    <w:qFormat/>
    <w:pPr>
      <w:spacing w:lineRule="auto" w:line="240" w:before="40" w:after="40"/>
    </w:pPr>
    <w:rPr>
      <w:rFonts w:ascii="Harmony Display" w:hAnsi="Harmony Display"/>
      <w:color w:val="0058A9"/>
      <w:lang w:val="x-none" w:eastAsia="x-none"/>
    </w:rPr>
  </w:style>
  <w:style w:type="paragraph" w:styleId="StyleTelstraTableText1">
    <w:name w:val="Style Telstra Table Text +1"/>
    <w:basedOn w:val="TelstraTableText"/>
    <w:qFormat/>
    <w:pPr/>
    <w:rPr/>
  </w:style>
  <w:style w:type="paragraph" w:styleId="Headingnosectionnumber">
    <w:name w:val="Heading no section number"/>
    <w:basedOn w:val="Normal"/>
    <w:link w:val="HeadingnosectionnumberChar"/>
    <w:qFormat/>
    <w:pPr>
      <w:spacing w:lineRule="auto" w:line="240" w:before="0" w:after="60"/>
      <w:jc w:val="both"/>
    </w:pPr>
    <w:rPr>
      <w:rFonts w:cs="Arial"/>
      <w:b/>
      <w:sz w:val="22"/>
      <w:szCs w:val="22"/>
      <w:lang w:eastAsia="en-GB"/>
    </w:rPr>
  </w:style>
  <w:style w:type="paragraph" w:styleId="Heading1-nonumbers">
    <w:name w:val="Heading 1 - no numbers"/>
    <w:basedOn w:val="Heading1"/>
    <w:link w:val="Heading1-nonumbersChar"/>
    <w:qFormat/>
    <w:pPr/>
    <w:rPr>
      <w:lang w:val="en-CA"/>
    </w:rPr>
  </w:style>
  <w:style w:type="paragraph" w:styleId="CoverPageStyle3">
    <w:name w:val="Cover Page Style 3"/>
    <w:basedOn w:val="Normal"/>
    <w:qFormat/>
    <w:pPr>
      <w:spacing w:lineRule="auto" w:line="240" w:before="360" w:after="120"/>
      <w:jc w:val="right"/>
    </w:pPr>
    <w:rPr>
      <w:rFonts w:ascii="Myriad Pro" w:hAnsi="Myriad Pro" w:cs="Arial"/>
      <w:b/>
      <w:bCs/>
      <w:color w:val="999999"/>
      <w:sz w:val="24"/>
    </w:rPr>
  </w:style>
  <w:style w:type="paragraph" w:styleId="CoverPageStyle4">
    <w:name w:val="Cover Page Style 4"/>
    <w:basedOn w:val="CoverPageStyle3"/>
    <w:qFormat/>
    <w:pPr>
      <w:spacing w:before="0" w:after="0"/>
    </w:pPr>
    <w:rPr/>
  </w:style>
  <w:style w:type="paragraph" w:styleId="TableTextBullet3">
    <w:name w:val="Table Text Bullet 3"/>
    <w:basedOn w:val="tabletext"/>
    <w:qFormat/>
    <w:pPr>
      <w:numPr>
        <w:ilvl w:val="0"/>
        <w:numId w:val="6"/>
      </w:numPr>
      <w:spacing w:before="60" w:after="60"/>
    </w:pPr>
    <w:rPr>
      <w:rFonts w:ascii="Arial" w:hAnsi="Arial" w:cs="Times New Roman"/>
      <w:color w:val="auto"/>
      <w:kern w:val="0"/>
      <w:sz w:val="19"/>
      <w:szCs w:val="19"/>
      <w:lang w:eastAsia="en-GB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0"/>
      <w:contextualSpacing/>
    </w:pPr>
    <w:rPr>
      <w:rFonts w:ascii="Gill Sans MT Condensed" w:hAnsi="Gill Sans MT Condensed" w:eastAsia="DejaVu Sans" w:cs="Noto Sans Arabic"/>
      <w:color w:themeColor="dark1" w:themeTint="d9" w:val="0E1C5E"/>
      <w:spacing w:val="-15"/>
      <w:sz w:val="96"/>
      <w:szCs w:val="96"/>
    </w:rPr>
  </w:style>
  <w:style w:type="paragraph" w:styleId="SectionHeading">
    <w:name w:val="Section Heading"/>
    <w:basedOn w:val="ListParagraph"/>
    <w:link w:val="SectionHeadingChar"/>
    <w:qFormat/>
    <w:pPr>
      <w:spacing w:lineRule="auto" w:line="276" w:before="0" w:after="120"/>
      <w:ind w:hanging="360" w:left="360"/>
      <w:contextualSpacing w:val="false"/>
    </w:pPr>
    <w:rPr>
      <w:rFonts w:ascii="Cambria" w:hAnsi="Cambria"/>
      <w:b/>
      <w:color w:val="84AE5C"/>
      <w:sz w:val="22"/>
    </w:rPr>
  </w:style>
  <w:style w:type="paragraph" w:styleId="DocumentType">
    <w:name w:val="Document Type"/>
    <w:basedOn w:val="Normal"/>
    <w:next w:val="Normal"/>
    <w:link w:val="DocumentTypeChar"/>
    <w:qFormat/>
    <w:pPr>
      <w:tabs>
        <w:tab w:val="clear" w:pos="720"/>
        <w:tab w:val="left" w:pos="2304" w:leader="none"/>
      </w:tabs>
      <w:spacing w:lineRule="auto" w:line="240"/>
    </w:pPr>
    <w:rPr>
      <w:rFonts w:cs="Verdana"/>
      <w:b/>
      <w:caps/>
      <w:color w:val="86AE5C"/>
      <w:sz w:val="22"/>
      <w:szCs w:val="30"/>
    </w:rPr>
  </w:style>
  <w:style w:type="paragraph" w:styleId="DecimalAligned">
    <w:name w:val="Decimal Aligned"/>
    <w:basedOn w:val="Normal"/>
    <w:qFormat/>
    <w:pPr>
      <w:tabs>
        <w:tab w:val="clear" w:pos="720"/>
        <w:tab w:val="decimal" w:pos="360" w:leader="none"/>
      </w:tabs>
      <w:spacing w:lineRule="auto" w:line="276"/>
    </w:pPr>
    <w:rPr>
      <w:sz w:val="22"/>
      <w:szCs w:val="22"/>
    </w:rPr>
  </w:style>
  <w:style w:type="paragraph" w:styleId="FootnoteText">
    <w:name w:val="Footnote Text"/>
    <w:basedOn w:val="Normal"/>
    <w:link w:val="FootnoteTextChar"/>
    <w:pPr>
      <w:spacing w:lineRule="auto" w:line="240"/>
    </w:pPr>
    <w:rPr/>
  </w:style>
  <w:style w:type="paragraph" w:styleId="Bullets">
    <w:name w:val="Bullets"/>
    <w:basedOn w:val="ListBullet"/>
    <w:link w:val="BulletsChar"/>
    <w:qFormat/>
    <w:pPr>
      <w:numPr>
        <w:ilvl w:val="0"/>
        <w:numId w:val="7"/>
      </w:numPr>
      <w:spacing w:lineRule="auto" w:line="276" w:before="0" w:after="200"/>
      <w:contextualSpacing/>
    </w:pPr>
    <w:rPr>
      <w:rFonts w:ascii="Cambria" w:hAnsi="Cambria" w:eastAsia="Verdana"/>
      <w:sz w:val="22"/>
      <w:szCs w:val="22"/>
    </w:rPr>
  </w:style>
  <w:style w:type="paragraph" w:styleId="NormalIndentSingleSpace">
    <w:name w:val="Normal Indent Single Space"/>
    <w:basedOn w:val="Normal"/>
    <w:link w:val="NormalIndentSingleSpaceChar"/>
    <w:qFormat/>
    <w:pPr>
      <w:spacing w:lineRule="auto" w:line="240"/>
      <w:ind w:left="1440"/>
    </w:pPr>
    <w:rPr>
      <w:rFonts w:ascii="Arial" w:hAnsi="Arial" w:cs="Arial"/>
    </w:rPr>
  </w:style>
  <w:style w:type="paragraph" w:styleId="NormalIndent">
    <w:name w:val="Normal Indent"/>
    <w:basedOn w:val="Normal"/>
    <w:link w:val="NormalIndentChar"/>
    <w:qFormat/>
    <w:pPr>
      <w:spacing w:lineRule="auto" w:line="240" w:before="280" w:after="120"/>
      <w:ind w:left="992"/>
    </w:pPr>
    <w:rPr>
      <w:rFonts w:ascii="Arial" w:hAnsi="Arial"/>
    </w:rPr>
  </w:style>
  <w:style w:type="paragraph" w:styleId="BulletNormalSpacing">
    <w:name w:val="Bullet Normal Spacing"/>
    <w:basedOn w:val="Normal"/>
    <w:link w:val="BulletNormalSpacingChar"/>
    <w:qFormat/>
    <w:pPr>
      <w:numPr>
        <w:ilvl w:val="0"/>
        <w:numId w:val="9"/>
      </w:numPr>
      <w:spacing w:lineRule="auto" w:line="240" w:before="120" w:after="120"/>
    </w:pPr>
    <w:rPr>
      <w:rFonts w:ascii="Arial" w:hAnsi="Arial"/>
    </w:rPr>
  </w:style>
  <w:style w:type="paragraph" w:styleId="BulletSingleSpacing">
    <w:name w:val="Bullet Single Spacing"/>
    <w:basedOn w:val="BulletNormalSpacing"/>
    <w:link w:val="BulletSingleSpacingChar"/>
    <w:qFormat/>
    <w:pPr>
      <w:numPr>
        <w:ilvl w:val="0"/>
        <w:numId w:val="8"/>
      </w:numPr>
      <w:tabs>
        <w:tab w:val="clear" w:pos="720"/>
        <w:tab w:val="left" w:pos="360" w:leader="none"/>
      </w:tabs>
      <w:spacing w:before="0" w:after="0"/>
      <w:ind w:left="821"/>
    </w:pPr>
    <w:rPr/>
  </w:style>
  <w:style w:type="paragraph" w:styleId="NormalIndentBold">
    <w:name w:val="Normal Indent Bold"/>
    <w:basedOn w:val="NormalIndent"/>
    <w:link w:val="NormalIndentBoldChar"/>
    <w:qFormat/>
    <w:pPr>
      <w:spacing w:before="120" w:after="120"/>
    </w:pPr>
    <w:rPr>
      <w:b/>
    </w:rPr>
  </w:style>
  <w:style w:type="paragraph" w:styleId="Appendix1">
    <w:name w:val="Appendix 1"/>
    <w:basedOn w:val="Heading1"/>
    <w:next w:val="NormalIndent"/>
    <w:qFormat/>
    <w:pPr>
      <w:keepNext w:val="false"/>
      <w:keepLines w:val="false"/>
      <w:numPr>
        <w:ilvl w:val="0"/>
        <w:numId w:val="10"/>
      </w:numPr>
      <w:tabs>
        <w:tab w:val="clear" w:pos="720"/>
        <w:tab w:val="left" w:pos="992" w:leader="none"/>
      </w:tabs>
      <w:spacing w:before="360" w:after="120"/>
    </w:pPr>
    <w:rPr>
      <w:bCs/>
      <w:sz w:val="24"/>
      <w:szCs w:val="20"/>
    </w:rPr>
  </w:style>
  <w:style w:type="paragraph" w:styleId="Appendix2">
    <w:name w:val="Appendix 2"/>
    <w:basedOn w:val="Heading2"/>
    <w:next w:val="NormalIndent"/>
    <w:qFormat/>
    <w:pPr>
      <w:keepNext w:val="false"/>
      <w:tabs>
        <w:tab w:val="clear" w:pos="720"/>
        <w:tab w:val="left" w:pos="992" w:leader="none"/>
        <w:tab w:val="left" w:pos="1440" w:leader="none"/>
      </w:tabs>
      <w:spacing w:before="80" w:after="240"/>
      <w:ind w:hanging="851" w:left="851"/>
    </w:pPr>
    <w:rPr>
      <w:bCs/>
      <w:kern w:val="2"/>
      <w:szCs w:val="20"/>
    </w:rPr>
  </w:style>
  <w:style w:type="paragraph" w:styleId="Appendix3">
    <w:name w:val="Appendix 3"/>
    <w:basedOn w:val="Heading3"/>
    <w:next w:val="NormalIndent"/>
    <w:qFormat/>
    <w:pPr>
      <w:keepNext w:val="false"/>
      <w:tabs>
        <w:tab w:val="clear" w:pos="720"/>
        <w:tab w:val="left" w:pos="992" w:leader="none"/>
        <w:tab w:val="left" w:pos="1440" w:leader="none"/>
      </w:tabs>
      <w:spacing w:before="80" w:after="240"/>
      <w:ind w:hanging="851" w:left="851"/>
    </w:pPr>
    <w:rPr>
      <w:b/>
      <w:bCs/>
    </w:rPr>
  </w:style>
  <w:style w:type="paragraph" w:styleId="msonormal">
    <w:name w:val="msonormal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font5">
    <w:name w:val="font5"/>
    <w:basedOn w:val="Normal"/>
    <w:qFormat/>
    <w:pPr>
      <w:spacing w:lineRule="auto" w:line="240" w:before="280" w:after="280"/>
    </w:pPr>
    <w:rPr>
      <w:b/>
      <w:bCs/>
      <w:color w:val="000000"/>
      <w:lang w:eastAsia="en-GB"/>
    </w:rPr>
  </w:style>
  <w:style w:type="paragraph" w:styleId="font6">
    <w:name w:val="font6"/>
    <w:basedOn w:val="Normal"/>
    <w:qFormat/>
    <w:pPr>
      <w:spacing w:lineRule="auto" w:line="240" w:before="280" w:after="280"/>
    </w:pPr>
    <w:rPr>
      <w:rFonts w:ascii="Times New Roman" w:hAnsi="Times New Roman"/>
      <w:b/>
      <w:bCs/>
      <w:color w:val="000000"/>
      <w:sz w:val="14"/>
      <w:szCs w:val="14"/>
      <w:lang w:eastAsia="en-GB"/>
    </w:rPr>
  </w:style>
  <w:style w:type="paragraph" w:styleId="font7">
    <w:name w:val="font7"/>
    <w:basedOn w:val="Normal"/>
    <w:qFormat/>
    <w:pPr>
      <w:spacing w:lineRule="auto" w:line="240" w:before="280" w:after="280"/>
    </w:pPr>
    <w:rPr>
      <w:rFonts w:ascii="Times New Roman" w:hAnsi="Times New Roman"/>
      <w:color w:val="000000"/>
      <w:sz w:val="14"/>
      <w:szCs w:val="14"/>
      <w:lang w:eastAsia="en-GB"/>
    </w:rPr>
  </w:style>
  <w:style w:type="paragraph" w:styleId="font8">
    <w:name w:val="font8"/>
    <w:basedOn w:val="Normal"/>
    <w:qFormat/>
    <w:pPr>
      <w:spacing w:lineRule="auto" w:line="240" w:before="280" w:after="280"/>
    </w:pPr>
    <w:rPr>
      <w:color w:val="000000"/>
      <w:sz w:val="22"/>
      <w:szCs w:val="22"/>
      <w:lang w:eastAsia="en-GB"/>
    </w:rPr>
  </w:style>
  <w:style w:type="paragraph" w:styleId="font9">
    <w:name w:val="font9"/>
    <w:basedOn w:val="Normal"/>
    <w:qFormat/>
    <w:pPr>
      <w:spacing w:lineRule="auto" w:line="240" w:before="280" w:after="280"/>
    </w:pPr>
    <w:rPr>
      <w:b/>
      <w:bCs/>
      <w:color w:val="000000"/>
      <w:sz w:val="22"/>
      <w:szCs w:val="22"/>
      <w:lang w:eastAsia="en-GB"/>
    </w:rPr>
  </w:style>
  <w:style w:type="paragraph" w:styleId="xl65">
    <w:name w:val="xl65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xl66">
    <w:name w:val="xl66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lang w:eastAsia="en-GB"/>
    </w:rPr>
  </w:style>
  <w:style w:type="paragraph" w:styleId="xl67">
    <w:name w:val="xl67"/>
    <w:basedOn w:val="Normal"/>
    <w:qFormat/>
    <w:pPr>
      <w:spacing w:lineRule="auto" w:line="240" w:before="280" w:after="280"/>
      <w:textAlignment w:val="top"/>
    </w:pPr>
    <w:rPr>
      <w:rFonts w:ascii="Symbol" w:hAnsi="Symbol"/>
      <w:sz w:val="24"/>
      <w:lang w:eastAsia="en-GB"/>
    </w:rPr>
  </w:style>
  <w:style w:type="paragraph" w:styleId="xl68">
    <w:name w:val="xl68"/>
    <w:basedOn w:val="Normal"/>
    <w:qFormat/>
    <w:pPr>
      <w:spacing w:lineRule="auto" w:line="240" w:before="280" w:after="280"/>
      <w:textAlignment w:val="top"/>
    </w:pPr>
    <w:rPr>
      <w:rFonts w:ascii="Wingdings" w:hAnsi="Wingdings"/>
      <w:sz w:val="24"/>
      <w:lang w:eastAsia="en-GB"/>
    </w:rPr>
  </w:style>
  <w:style w:type="paragraph" w:styleId="xl69">
    <w:name w:val="xl69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sz w:val="24"/>
      <w:lang w:eastAsia="en-GB"/>
    </w:rPr>
  </w:style>
  <w:style w:type="paragraph" w:styleId="xl70">
    <w:name w:val="xl70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sz w:val="24"/>
      <w:lang w:eastAsia="en-GB"/>
    </w:rPr>
  </w:style>
  <w:style w:type="paragraph" w:styleId="xl71">
    <w:name w:val="xl71"/>
    <w:basedOn w:val="Normal"/>
    <w:qFormat/>
    <w:pPr>
      <w:spacing w:lineRule="auto" w:line="240" w:before="280" w:after="280"/>
      <w:textAlignment w:val="top"/>
    </w:pPr>
    <w:rPr>
      <w:rFonts w:ascii="Symbol" w:hAnsi="Symbol"/>
      <w:sz w:val="24"/>
      <w:lang w:eastAsia="en-GB"/>
    </w:rPr>
  </w:style>
  <w:style w:type="paragraph" w:styleId="xl72">
    <w:name w:val="xl72"/>
    <w:basedOn w:val="Normal"/>
    <w:qFormat/>
    <w:pPr>
      <w:spacing w:lineRule="auto" w:line="240" w:before="280" w:after="280"/>
      <w:textAlignment w:val="top"/>
    </w:pPr>
    <w:rPr>
      <w:rFonts w:ascii="Courier New" w:hAnsi="Courier New" w:cs="Courier New"/>
      <w:sz w:val="24"/>
      <w:lang w:eastAsia="en-GB"/>
    </w:rPr>
  </w:style>
  <w:style w:type="paragraph" w:styleId="xl73">
    <w:name w:val="xl73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sz w:val="24"/>
      <w:lang w:eastAsia="en-GB"/>
    </w:rPr>
  </w:style>
  <w:style w:type="paragraph" w:styleId="xl74">
    <w:name w:val="xl74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lang w:eastAsia="en-GB"/>
    </w:rPr>
  </w:style>
  <w:style w:type="paragraph" w:styleId="xl75">
    <w:name w:val="xl75"/>
    <w:basedOn w:val="Normal"/>
    <w:qFormat/>
    <w:pPr>
      <w:spacing w:lineRule="auto" w:line="240" w:before="280" w:after="280"/>
      <w:jc w:val="center"/>
      <w:textAlignment w:val="top"/>
    </w:pPr>
    <w:rPr>
      <w:rFonts w:ascii="Times New Roman" w:hAnsi="Times New Roman"/>
      <w:b/>
      <w:bCs/>
      <w:sz w:val="24"/>
      <w:lang w:eastAsia="en-GB"/>
    </w:rPr>
  </w:style>
  <w:style w:type="paragraph" w:styleId="xl76">
    <w:name w:val="xl76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sz w:val="24"/>
      <w:lang w:eastAsia="en-GB"/>
    </w:rPr>
  </w:style>
  <w:style w:type="paragraph" w:styleId="Style9ptItalic">
    <w:name w:val="Style 9 pt Italic"/>
    <w:basedOn w:val="Normal"/>
    <w:qFormat/>
    <w:pPr>
      <w:spacing w:lineRule="auto" w:line="240" w:before="60" w:after="60"/>
    </w:pPr>
    <w:rPr>
      <w:rFonts w:ascii="Arial" w:hAnsi="Arial" w:cs="Arial"/>
      <w:i/>
      <w:iCs/>
      <w:sz w:val="18"/>
    </w:rPr>
  </w:style>
  <w:style w:type="paragraph" w:styleId="para">
    <w:name w:val="para"/>
    <w:basedOn w:val="Normal"/>
    <w:qFormat/>
    <w:pPr>
      <w:spacing w:lineRule="auto" w:line="240" w:before="100" w:after="100"/>
      <w:ind w:left="1080"/>
    </w:pPr>
    <w:rPr>
      <w:rFonts w:ascii="Arial" w:hAnsi="Arial"/>
    </w:rPr>
  </w:style>
  <w:style w:type="paragraph" w:styleId="Body1">
    <w:name w:val="Body1"/>
    <w:basedOn w:val="Normal"/>
    <w:qFormat/>
    <w:pPr>
      <w:numPr>
        <w:ilvl w:val="0"/>
        <w:numId w:val="40"/>
      </w:numPr>
      <w:tabs>
        <w:tab w:val="clear" w:pos="720"/>
        <w:tab w:val="left" w:pos="9360" w:leader="none"/>
      </w:tabs>
      <w:spacing w:before="0" w:after="80"/>
      <w:ind w:hanging="426" w:left="426"/>
      <w:jc w:val="both"/>
    </w:pPr>
    <w:rPr>
      <w:rFonts w:eastAsia="Arial" w:cs="Segoe UI Light"/>
      <w:color w:val="000000"/>
      <w:lang w:eastAsia="en-GB"/>
    </w:rPr>
  </w:style>
  <w:style w:type="paragraph" w:styleId="CFTMRItem">
    <w:name w:val="CFT MR Item"/>
    <w:basedOn w:val="Normal"/>
    <w:qFormat/>
    <w:pPr>
      <w:numPr>
        <w:ilvl w:val="0"/>
        <w:numId w:val="0"/>
      </w:numPr>
      <w:tabs>
        <w:tab w:val="left" w:pos="720" w:leader="none"/>
        <w:tab w:val="left" w:pos="1701" w:leader="none"/>
      </w:tabs>
      <w:spacing w:lineRule="auto" w:line="240" w:before="120" w:after="120"/>
      <w:ind w:hanging="720" w:left="720"/>
      <w:jc w:val="both"/>
      <w:outlineLvl w:val="8"/>
    </w:pPr>
    <w:rPr>
      <w:rFonts w:ascii="Gill Sans MT" w:hAnsi="Gill Sans MT"/>
      <w:i/>
      <w:sz w:val="22"/>
    </w:rPr>
  </w:style>
  <w:style w:type="paragraph" w:styleId="Questionanswers">
    <w:name w:val="Question answers"/>
    <w:basedOn w:val="Normal"/>
    <w:qFormat/>
    <w:pPr>
      <w:spacing w:lineRule="auto" w:line="240"/>
    </w:pPr>
    <w:rPr>
      <w:rFonts w:cs="Arial"/>
      <w:i/>
      <w:sz w:val="22"/>
      <w:szCs w:val="28"/>
    </w:rPr>
  </w:style>
  <w:style w:type="paragraph" w:styleId="TableParagraph">
    <w:name w:val="Table Paragraph"/>
    <w:basedOn w:val="Normal"/>
    <w:qFormat/>
    <w:pPr>
      <w:widowControl w:val="false"/>
      <w:spacing w:lineRule="auto" w:line="240"/>
    </w:pPr>
    <w:rPr>
      <w:rFonts w:eastAsia="Verdana"/>
      <w:sz w:val="22"/>
      <w:szCs w:val="22"/>
    </w:rPr>
  </w:style>
  <w:style w:type="paragraph" w:styleId="CNSubtitle">
    <w:name w:val="CN Subtitle"/>
    <w:basedOn w:val="Normal"/>
    <w:qFormat/>
    <w:pPr>
      <w:keepNext w:val="true"/>
      <w:keepLines/>
      <w:spacing w:lineRule="auto" w:line="240" w:before="80" w:after="160"/>
      <w:jc w:val="center"/>
    </w:pPr>
    <w:rPr>
      <w:rFonts w:ascii="Arial" w:hAnsi="Arial"/>
      <w:b/>
      <w:sz w:val="28"/>
      <w:szCs w:val="18"/>
    </w:rPr>
  </w:style>
  <w:style w:type="paragraph" w:styleId="left-p">
    <w:name w:val="left-p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remove-top-margin">
    <w:name w:val="remove-top-margin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centered-wrapper">
    <w:name w:val="centered-wrapper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thirty-bottom">
    <w:name w:val="thirty-bottom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CNLevel1Text">
    <w:name w:val="CN Level 1 Text"/>
    <w:basedOn w:val="CNParagraph"/>
    <w:link w:val="CNLevel1TextChar"/>
    <w:qFormat/>
    <w:pPr>
      <w:ind w:left="1224"/>
    </w:pPr>
    <w:rPr/>
  </w:style>
  <w:style w:type="paragraph" w:styleId="CNParagraph">
    <w:name w:val="CN Paragraph"/>
    <w:link w:val="CNParagraphChar1"/>
    <w:qFormat/>
    <w:pPr>
      <w:widowControl/>
      <w:kinsoku w:val="true"/>
      <w:overflowPunct w:val="true"/>
      <w:autoSpaceDE w:val="true"/>
      <w:bidi w:val="0"/>
      <w:spacing w:lineRule="auto" w:line="288" w:before="80" w:after="80"/>
      <w:ind w:left="720"/>
      <w:jc w:val="left"/>
    </w:pPr>
    <w:rPr>
      <w:rFonts w:ascii="Arial" w:hAnsi="Arial"/>
      <w:color w:val="auto"/>
      <w:kern w:val="0"/>
      <w:sz w:val="21"/>
      <w:szCs w:val="18"/>
      <w:lang w:val="en-US" w:eastAsia="en-US" w:bidi="ar-SA"/>
    </w:rPr>
  </w:style>
  <w:style w:type="paragraph" w:styleId="CNActivityTitle">
    <w:name w:val="CN Activity Title"/>
    <w:basedOn w:val="CNParagraph"/>
    <w:next w:val="CNParagraph"/>
    <w:qFormat/>
    <w:pPr>
      <w:keepNext w:val="true"/>
      <w:keepLines/>
      <w:numPr>
        <w:ilvl w:val="1"/>
        <w:numId w:val="37"/>
      </w:numPr>
      <w:tabs>
        <w:tab w:val="clear" w:pos="720"/>
      </w:tabs>
      <w:spacing w:before="120" w:after="80"/>
      <w:ind w:hanging="279" w:left="919"/>
    </w:pPr>
    <w:rPr>
      <w:b/>
      <w:u w:val="single"/>
    </w:rPr>
  </w:style>
  <w:style w:type="paragraph" w:styleId="CNAppendixContent">
    <w:name w:val="CN Appendix Content"/>
    <w:basedOn w:val="CNParagraph"/>
    <w:next w:val="CNParagraph"/>
    <w:qFormat/>
    <w:pPr>
      <w:keepNext w:val="true"/>
      <w:keepLines/>
      <w:numPr>
        <w:ilvl w:val="1"/>
        <w:numId w:val="35"/>
      </w:numPr>
      <w:ind w:hanging="279" w:left="1060"/>
    </w:pPr>
    <w:rPr/>
  </w:style>
  <w:style w:type="paragraph" w:styleId="CNAppendixDelivery">
    <w:name w:val="CN Appendix Delivery"/>
    <w:basedOn w:val="CNParagraph"/>
    <w:next w:val="CNParagraph"/>
    <w:qFormat/>
    <w:pPr>
      <w:keepNext w:val="true"/>
      <w:keepLines/>
      <w:numPr>
        <w:ilvl w:val="0"/>
        <w:numId w:val="35"/>
      </w:numPr>
      <w:ind w:hanging="279" w:left="388"/>
    </w:pPr>
    <w:rPr/>
  </w:style>
  <w:style w:type="paragraph" w:styleId="CNAppendixPurpose">
    <w:name w:val="CN Appendix Purpose"/>
    <w:basedOn w:val="CNParagraph"/>
    <w:next w:val="CNParagraph"/>
    <w:qFormat/>
    <w:pPr>
      <w:keepNext w:val="true"/>
      <w:keepLines/>
      <w:numPr>
        <w:ilvl w:val="2"/>
        <w:numId w:val="35"/>
      </w:numPr>
      <w:ind w:hanging="279" w:left="1741"/>
    </w:pPr>
    <w:rPr/>
  </w:style>
  <w:style w:type="paragraph" w:styleId="CNAssumptionsHeader">
    <w:name w:val="CN Assumptions Header"/>
    <w:basedOn w:val="CNParagraph"/>
    <w:next w:val="CNParagraph"/>
    <w:qFormat/>
    <w:pPr>
      <w:keepNext w:val="true"/>
      <w:keepLines/>
      <w:numPr>
        <w:ilvl w:val="3"/>
        <w:numId w:val="35"/>
      </w:numPr>
      <w:ind w:hanging="279" w:left="2422"/>
    </w:pPr>
    <w:rPr/>
  </w:style>
  <w:style w:type="paragraph" w:styleId="CNLevel1Bullet">
    <w:name w:val="CN Level 1 Bullet"/>
    <w:basedOn w:val="CNParagraph"/>
    <w:link w:val="CNLevel1BulletChar"/>
    <w:qFormat/>
    <w:pPr>
      <w:numPr>
        <w:ilvl w:val="0"/>
        <w:numId w:val="34"/>
      </w:numPr>
      <w:tabs>
        <w:tab w:val="clear" w:pos="720"/>
      </w:tabs>
      <w:ind w:hanging="567" w:left="1028"/>
    </w:pPr>
    <w:rPr/>
  </w:style>
  <w:style w:type="paragraph" w:styleId="CNLevel2Bullet">
    <w:name w:val="CN Level 2 Bullet"/>
    <w:basedOn w:val="CNParagraph"/>
    <w:qFormat/>
    <w:pPr>
      <w:numPr>
        <w:ilvl w:val="1"/>
        <w:numId w:val="34"/>
      </w:numPr>
      <w:tabs>
        <w:tab w:val="clear" w:pos="720"/>
      </w:tabs>
      <w:ind w:hanging="567" w:left="1028"/>
    </w:pPr>
    <w:rPr/>
  </w:style>
  <w:style w:type="paragraph" w:styleId="CNLevel3Bullet">
    <w:name w:val="CN Level 3 Bullet"/>
    <w:basedOn w:val="CNParagraph"/>
    <w:link w:val="CNLevel3BulletChar"/>
    <w:qFormat/>
    <w:pPr>
      <w:numPr>
        <w:ilvl w:val="2"/>
        <w:numId w:val="34"/>
      </w:numPr>
    </w:pPr>
    <w:rPr/>
  </w:style>
  <w:style w:type="paragraph" w:styleId="CNLevel4Bullet">
    <w:name w:val="CN Level 4 Bullet"/>
    <w:basedOn w:val="CNParagraph"/>
    <w:qFormat/>
    <w:pPr>
      <w:numPr>
        <w:ilvl w:val="3"/>
        <w:numId w:val="34"/>
      </w:numPr>
      <w:tabs>
        <w:tab w:val="clear" w:pos="720"/>
      </w:tabs>
      <w:ind w:hanging="874" w:left="2964"/>
    </w:pPr>
    <w:rPr/>
  </w:style>
  <w:style w:type="paragraph" w:styleId="CNLevel5Bullet">
    <w:name w:val="CN Level 5 Bullet"/>
    <w:basedOn w:val="CNParagraph"/>
    <w:qFormat/>
    <w:pPr>
      <w:numPr>
        <w:ilvl w:val="4"/>
        <w:numId w:val="34"/>
      </w:numPr>
      <w:tabs>
        <w:tab w:val="clear" w:pos="720"/>
      </w:tabs>
      <w:ind w:hanging="874" w:left="4029"/>
    </w:pPr>
    <w:rPr/>
  </w:style>
  <w:style w:type="paragraph" w:styleId="CNLevel6Bullet">
    <w:name w:val="CN Level 6 Bullet"/>
    <w:basedOn w:val="CNParagraph"/>
    <w:qFormat/>
    <w:pPr>
      <w:numPr>
        <w:ilvl w:val="5"/>
        <w:numId w:val="34"/>
      </w:numPr>
      <w:tabs>
        <w:tab w:val="clear" w:pos="720"/>
      </w:tabs>
      <w:ind w:hanging="874" w:left="5094"/>
    </w:pPr>
    <w:rPr/>
  </w:style>
  <w:style w:type="paragraph" w:styleId="CNCompletionCriteriaHeader">
    <w:name w:val="CN Completion Criteria Header"/>
    <w:basedOn w:val="CNParagraph"/>
    <w:next w:val="CNParagraph"/>
    <w:qFormat/>
    <w:pPr>
      <w:keepNext w:val="true"/>
      <w:keepLines/>
      <w:numPr>
        <w:ilvl w:val="4"/>
        <w:numId w:val="35"/>
      </w:numPr>
      <w:ind w:hanging="279" w:left="3103"/>
    </w:pPr>
    <w:rPr/>
  </w:style>
  <w:style w:type="paragraph" w:styleId="CNDeliverableMaterialsHeader">
    <w:name w:val="CN Deliverable Materials Header"/>
    <w:basedOn w:val="CNParagraph"/>
    <w:next w:val="CNLevel2Bullet"/>
    <w:qFormat/>
    <w:pPr>
      <w:keepNext w:val="true"/>
      <w:keepLines/>
      <w:numPr>
        <w:ilvl w:val="5"/>
        <w:numId w:val="35"/>
      </w:numPr>
      <w:ind w:hanging="279" w:left="3784"/>
    </w:pPr>
    <w:rPr/>
  </w:style>
  <w:style w:type="paragraph" w:styleId="CNHead1">
    <w:name w:val="CN Head 1"/>
    <w:basedOn w:val="CNParagraph"/>
    <w:next w:val="CNParagraph"/>
    <w:link w:val="CNHead1Char"/>
    <w:qFormat/>
    <w:pPr>
      <w:keepNext w:val="true"/>
      <w:keepLines/>
      <w:numPr>
        <w:ilvl w:val="1"/>
        <w:numId w:val="13"/>
      </w:numPr>
      <w:outlineLvl w:val="0"/>
    </w:pPr>
    <w:rPr>
      <w:b/>
      <w:sz w:val="24"/>
    </w:rPr>
  </w:style>
  <w:style w:type="paragraph" w:styleId="CNHead2">
    <w:name w:val="CN Head 2"/>
    <w:basedOn w:val="CNParagraph"/>
    <w:next w:val="CNParagraph"/>
    <w:link w:val="CNHead2Char"/>
    <w:qFormat/>
    <w:pPr>
      <w:keepNext w:val="true"/>
      <w:keepLines/>
      <w:numPr>
        <w:ilvl w:val="2"/>
        <w:numId w:val="13"/>
      </w:numPr>
      <w:outlineLvl w:val="1"/>
    </w:pPr>
    <w:rPr>
      <w:b/>
      <w:sz w:val="22"/>
    </w:rPr>
  </w:style>
  <w:style w:type="paragraph" w:styleId="CNHead3">
    <w:name w:val="CN Head 3"/>
    <w:basedOn w:val="CNParagraph"/>
    <w:next w:val="CNParagraph"/>
    <w:link w:val="CNHead3Char"/>
    <w:qFormat/>
    <w:pPr>
      <w:keepNext w:val="true"/>
      <w:keepLines/>
      <w:numPr>
        <w:ilvl w:val="3"/>
        <w:numId w:val="13"/>
      </w:numPr>
    </w:pPr>
    <w:rPr>
      <w:b/>
    </w:rPr>
  </w:style>
  <w:style w:type="paragraph" w:styleId="CNInternalNoteBegin">
    <w:name w:val="CN Internal Note Begin"/>
    <w:basedOn w:val="CNInternalNoteText"/>
    <w:next w:val="CNInternalNoteText"/>
    <w:link w:val="CNInternalNoteBeginChar"/>
    <w:qFormat/>
    <w:pPr>
      <w:numPr>
        <w:ilvl w:val="0"/>
        <w:numId w:val="33"/>
      </w:numPr>
      <w:tabs>
        <w:tab w:val="clear" w:pos="720"/>
      </w:tabs>
    </w:pPr>
    <w:rPr/>
  </w:style>
  <w:style w:type="paragraph" w:styleId="CNInternalNoteText">
    <w:name w:val="CN Internal Note Text"/>
    <w:basedOn w:val="CNParagraph"/>
    <w:link w:val="CNInternalNoteTextChar"/>
    <w:qFormat/>
    <w:pPr>
      <w:pBdr>
        <w:right w:val="single" w:sz="18" w:space="4" w:color="FF0000"/>
      </w:pBdr>
      <w:spacing w:before="28" w:after="28"/>
      <w:ind w:left="0"/>
    </w:pPr>
    <w:rPr>
      <w:rFonts w:ascii="Times New Roman" w:hAnsi="Times New Roman"/>
      <w:b/>
      <w:color w:val="FF0000"/>
      <w:szCs w:val="20"/>
    </w:rPr>
  </w:style>
  <w:style w:type="paragraph" w:styleId="CNInternalNoteEnd">
    <w:name w:val="CN Internal Note End"/>
    <w:basedOn w:val="CNInternalNoteText"/>
    <w:next w:val="CNParagraph"/>
    <w:qFormat/>
    <w:pPr/>
    <w:rPr/>
  </w:style>
  <w:style w:type="paragraph" w:styleId="CNInternalNoteLevel1Bullet">
    <w:name w:val="CN Internal Note Level 1 Bullet"/>
    <w:basedOn w:val="CNInternalNoteText"/>
    <w:qFormat/>
    <w:pPr>
      <w:numPr>
        <w:ilvl w:val="0"/>
        <w:numId w:val="36"/>
      </w:numPr>
      <w:tabs>
        <w:tab w:val="clear" w:pos="720"/>
      </w:tabs>
      <w:ind w:hanging="0" w:left="0"/>
    </w:pPr>
    <w:rPr/>
  </w:style>
  <w:style w:type="paragraph" w:styleId="CNInternalNoteLevel2Bullet">
    <w:name w:val="CN Internal Note Level 2 Bullet"/>
    <w:basedOn w:val="CNInternalNoteText"/>
    <w:qFormat/>
    <w:pPr>
      <w:numPr>
        <w:ilvl w:val="1"/>
        <w:numId w:val="36"/>
      </w:numPr>
      <w:tabs>
        <w:tab w:val="clear" w:pos="720"/>
      </w:tabs>
      <w:ind w:hanging="0" w:left="0"/>
    </w:pPr>
    <w:rPr/>
  </w:style>
  <w:style w:type="paragraph" w:styleId="CNInternalNoteLevel1List">
    <w:name w:val="CN Internal Note Level 1 List"/>
    <w:basedOn w:val="CNInternalNoteText"/>
    <w:qFormat/>
    <w:pPr>
      <w:numPr>
        <w:ilvl w:val="1"/>
        <w:numId w:val="33"/>
      </w:numPr>
      <w:tabs>
        <w:tab w:val="clear" w:pos="720"/>
      </w:tabs>
      <w:ind w:hanging="0" w:left="0"/>
    </w:pPr>
    <w:rPr/>
  </w:style>
  <w:style w:type="paragraph" w:styleId="CNInternalNoteLevel2List">
    <w:name w:val="CN Internal Note Level 2 List"/>
    <w:basedOn w:val="CNInternalNoteText"/>
    <w:qFormat/>
    <w:pPr>
      <w:numPr>
        <w:ilvl w:val="2"/>
        <w:numId w:val="33"/>
      </w:numPr>
      <w:tabs>
        <w:tab w:val="clear" w:pos="720"/>
      </w:tabs>
      <w:ind w:hanging="0" w:left="0"/>
    </w:pPr>
    <w:rPr/>
  </w:style>
  <w:style w:type="paragraph" w:styleId="CNLevel2Text">
    <w:name w:val="CN Level 2 Text"/>
    <w:basedOn w:val="CNParagraph"/>
    <w:link w:val="CNLevel2TextChar"/>
    <w:qFormat/>
    <w:pPr>
      <w:ind w:left="1728"/>
    </w:pPr>
    <w:rPr/>
  </w:style>
  <w:style w:type="paragraph" w:styleId="CNLevel1List">
    <w:name w:val="CN Level 1 List"/>
    <w:basedOn w:val="CNParagraph"/>
    <w:link w:val="CNLevel1ListChar"/>
    <w:qFormat/>
    <w:pPr>
      <w:numPr>
        <w:ilvl w:val="4"/>
        <w:numId w:val="13"/>
      </w:numPr>
    </w:pPr>
    <w:rPr/>
  </w:style>
  <w:style w:type="paragraph" w:styleId="CNLevel3Text">
    <w:name w:val="CN Level 3 Text"/>
    <w:basedOn w:val="CNParagraph"/>
    <w:qFormat/>
    <w:pPr>
      <w:ind w:left="2232"/>
    </w:pPr>
    <w:rPr/>
  </w:style>
  <w:style w:type="paragraph" w:styleId="CNLevel2List">
    <w:name w:val="CN Level 2 List"/>
    <w:basedOn w:val="CNParagraph"/>
    <w:link w:val="CNLevel2ListChar"/>
    <w:qFormat/>
    <w:pPr>
      <w:numPr>
        <w:ilvl w:val="5"/>
        <w:numId w:val="13"/>
      </w:numPr>
    </w:pPr>
    <w:rPr/>
  </w:style>
  <w:style w:type="paragraph" w:styleId="CNLevel5Text">
    <w:name w:val="CN Level 5 Text"/>
    <w:basedOn w:val="CNParagraph"/>
    <w:qFormat/>
    <w:pPr>
      <w:ind w:left="3240"/>
    </w:pPr>
    <w:rPr/>
  </w:style>
  <w:style w:type="paragraph" w:styleId="CNLevel3List">
    <w:name w:val="CN Level 3 List"/>
    <w:basedOn w:val="CNParagraph"/>
    <w:qFormat/>
    <w:pPr>
      <w:numPr>
        <w:ilvl w:val="6"/>
        <w:numId w:val="13"/>
      </w:numPr>
      <w:tabs>
        <w:tab w:val="clear" w:pos="720"/>
      </w:tabs>
      <w:ind w:hanging="284" w:left="5180"/>
    </w:pPr>
    <w:rPr/>
  </w:style>
  <w:style w:type="paragraph" w:styleId="CNLevel4List">
    <w:name w:val="CN Level 4 List"/>
    <w:basedOn w:val="CNParagraph"/>
    <w:qFormat/>
    <w:pPr>
      <w:numPr>
        <w:ilvl w:val="7"/>
        <w:numId w:val="13"/>
      </w:numPr>
      <w:tabs>
        <w:tab w:val="clear" w:pos="720"/>
      </w:tabs>
      <w:ind w:hanging="284" w:left="5930"/>
    </w:pPr>
    <w:rPr/>
  </w:style>
  <w:style w:type="paragraph" w:styleId="CNLevel4Text">
    <w:name w:val="CN Level 4 Text"/>
    <w:basedOn w:val="CNParagraph"/>
    <w:qFormat/>
    <w:pPr>
      <w:ind w:left="2736"/>
    </w:pPr>
    <w:rPr/>
  </w:style>
  <w:style w:type="paragraph" w:styleId="CNLevel5List">
    <w:name w:val="CN Level 5 List"/>
    <w:basedOn w:val="CNParagraph"/>
    <w:qFormat/>
    <w:pPr>
      <w:numPr>
        <w:ilvl w:val="8"/>
        <w:numId w:val="13"/>
      </w:numPr>
      <w:tabs>
        <w:tab w:val="clear" w:pos="720"/>
      </w:tabs>
      <w:ind w:hanging="284" w:left="6680"/>
    </w:pPr>
    <w:rPr/>
  </w:style>
  <w:style w:type="paragraph" w:styleId="CNLevel6Text">
    <w:name w:val="CN Level 6 Text"/>
    <w:basedOn w:val="CNParagraph"/>
    <w:qFormat/>
    <w:pPr>
      <w:ind w:left="3744"/>
    </w:pPr>
    <w:rPr/>
  </w:style>
  <w:style w:type="paragraph" w:styleId="CNParagraphBold">
    <w:name w:val="CN Paragraph Bold"/>
    <w:basedOn w:val="CNParagraph"/>
    <w:link w:val="CNParagraphBoldChar"/>
    <w:qFormat/>
    <w:pPr/>
    <w:rPr>
      <w:b/>
    </w:rPr>
  </w:style>
  <w:style w:type="paragraph" w:styleId="CNSignatureBlock">
    <w:name w:val="CN Signature Block"/>
    <w:basedOn w:val="CNParagraph"/>
    <w:qFormat/>
    <w:pPr>
      <w:spacing w:before="0" w:after="120"/>
      <w:ind w:left="0"/>
    </w:pPr>
    <w:rPr/>
  </w:style>
  <w:style w:type="paragraph" w:styleId="CNSignatureBlockBold">
    <w:name w:val="CN Signature Block Bold"/>
    <w:basedOn w:val="CNSignatureBlock"/>
    <w:next w:val="CNSignatureBlock"/>
    <w:qFormat/>
    <w:pPr/>
    <w:rPr>
      <w:b/>
    </w:rPr>
  </w:style>
  <w:style w:type="paragraph" w:styleId="CNTableTextLeft">
    <w:name w:val="CN Table Text Left"/>
    <w:basedOn w:val="CNParagraph"/>
    <w:link w:val="CNTableTextLeftChar"/>
    <w:qFormat/>
    <w:pPr>
      <w:spacing w:before="0" w:after="0"/>
      <w:ind w:left="0"/>
    </w:pPr>
    <w:rPr>
      <w:sz w:val="18"/>
    </w:rPr>
  </w:style>
  <w:style w:type="paragraph" w:styleId="CNTableLevel1Bullet">
    <w:name w:val="CN Table Level 1 Bullet"/>
    <w:basedOn w:val="CNTableTextLeft"/>
    <w:qFormat/>
    <w:pPr>
      <w:numPr>
        <w:ilvl w:val="3"/>
        <w:numId w:val="36"/>
      </w:numPr>
      <w:tabs>
        <w:tab w:val="clear" w:pos="720"/>
      </w:tabs>
      <w:ind w:hanging="279" w:left="1997"/>
    </w:pPr>
    <w:rPr/>
  </w:style>
  <w:style w:type="paragraph" w:styleId="CNTableLevel2Bullet">
    <w:name w:val="CN Table Level 2 Bullet"/>
    <w:basedOn w:val="CNTableTextLeft"/>
    <w:qFormat/>
    <w:pPr>
      <w:numPr>
        <w:ilvl w:val="4"/>
        <w:numId w:val="36"/>
      </w:numPr>
      <w:tabs>
        <w:tab w:val="clear" w:pos="720"/>
      </w:tabs>
      <w:ind w:hanging="279" w:left="2536"/>
    </w:pPr>
    <w:rPr/>
  </w:style>
  <w:style w:type="paragraph" w:styleId="CNTableColumnHead">
    <w:name w:val="CN Table Column Head"/>
    <w:basedOn w:val="CNTableTextLeft"/>
    <w:link w:val="CNTableColumnHeadChar"/>
    <w:qFormat/>
    <w:pPr>
      <w:jc w:val="center"/>
    </w:pPr>
    <w:rPr>
      <w:b/>
    </w:rPr>
  </w:style>
  <w:style w:type="paragraph" w:styleId="CNTableTextBold">
    <w:name w:val="CN Table Text Bold"/>
    <w:basedOn w:val="CNTableTextLeft"/>
    <w:qFormat/>
    <w:pPr/>
    <w:rPr>
      <w:b/>
    </w:rPr>
  </w:style>
  <w:style w:type="paragraph" w:styleId="CNTableTextCentered">
    <w:name w:val="CN Table Text Centered"/>
    <w:basedOn w:val="CNTableTextLeft"/>
    <w:qFormat/>
    <w:pPr>
      <w:jc w:val="center"/>
    </w:pPr>
    <w:rPr/>
  </w:style>
  <w:style w:type="paragraph" w:styleId="CNTaskTitle">
    <w:name w:val="CN Task Title"/>
    <w:basedOn w:val="CNParagraph"/>
    <w:next w:val="CNParagraph"/>
    <w:qFormat/>
    <w:pPr>
      <w:keepNext w:val="true"/>
      <w:keepLines/>
      <w:numPr>
        <w:ilvl w:val="2"/>
        <w:numId w:val="37"/>
      </w:numPr>
      <w:tabs>
        <w:tab w:val="clear" w:pos="720"/>
      </w:tabs>
      <w:ind w:hanging="279" w:left="1458"/>
    </w:pPr>
    <w:rPr>
      <w:b/>
      <w:i/>
    </w:rPr>
  </w:style>
  <w:style w:type="paragraph" w:styleId="CNTitle">
    <w:name w:val="CN Title"/>
    <w:basedOn w:val="CNParagraph"/>
    <w:link w:val="CNTitleChar"/>
    <w:qFormat/>
    <w:pPr>
      <w:keepNext w:val="true"/>
      <w:keepLines/>
      <w:numPr>
        <w:ilvl w:val="0"/>
        <w:numId w:val="13"/>
      </w:numPr>
      <w:spacing w:before="80" w:after="160"/>
      <w:jc w:val="center"/>
    </w:pPr>
    <w:rPr>
      <w:b/>
      <w:sz w:val="28"/>
    </w:rPr>
  </w:style>
  <w:style w:type="paragraph" w:styleId="CNActivityRestartNumbering">
    <w:name w:val="CN Activity Restart Numbering"/>
    <w:basedOn w:val="CNParagraph"/>
    <w:next w:val="CNParagraphLeft"/>
    <w:qFormat/>
    <w:pPr>
      <w:numPr>
        <w:ilvl w:val="0"/>
        <w:numId w:val="37"/>
      </w:numPr>
      <w:spacing w:before="80" w:after="0"/>
      <w:ind w:hanging="279" w:left="388"/>
    </w:pPr>
    <w:rPr>
      <w:sz w:val="2"/>
      <w:szCs w:val="2"/>
    </w:rPr>
  </w:style>
  <w:style w:type="paragraph" w:styleId="CNParagraphLeft">
    <w:name w:val="CN Paragraph Left"/>
    <w:basedOn w:val="CNParagraph"/>
    <w:link w:val="CNParagraphLeftChar"/>
    <w:qFormat/>
    <w:pPr>
      <w:ind w:left="0"/>
    </w:pPr>
    <w:rPr/>
  </w:style>
  <w:style w:type="paragraph" w:styleId="CNActivityTaskLevel2List">
    <w:name w:val="CN Activity/Task Level 2 List"/>
    <w:basedOn w:val="CNParagraph"/>
    <w:qFormat/>
    <w:pPr>
      <w:numPr>
        <w:ilvl w:val="4"/>
        <w:numId w:val="37"/>
      </w:numPr>
      <w:tabs>
        <w:tab w:val="clear" w:pos="720"/>
      </w:tabs>
      <w:ind w:hanging="279" w:left="2536"/>
    </w:pPr>
    <w:rPr/>
  </w:style>
  <w:style w:type="paragraph" w:styleId="CNActivityTaskLevel1List">
    <w:name w:val="CN Activity/Task Level 1 List"/>
    <w:basedOn w:val="CNParagraph"/>
    <w:qFormat/>
    <w:pPr>
      <w:numPr>
        <w:ilvl w:val="3"/>
        <w:numId w:val="37"/>
      </w:numPr>
      <w:tabs>
        <w:tab w:val="clear" w:pos="720"/>
      </w:tabs>
      <w:ind w:hanging="279" w:left="1997"/>
    </w:pPr>
    <w:rPr/>
  </w:style>
  <w:style w:type="paragraph" w:styleId="TOCCNBaseStyle">
    <w:name w:val="TOC CN Base Style"/>
    <w:basedOn w:val="CNParagraph"/>
    <w:qFormat/>
    <w:pPr>
      <w:tabs>
        <w:tab w:val="clear" w:pos="720"/>
        <w:tab w:val="right" w:pos="10080" w:leader="dot"/>
      </w:tabs>
      <w:spacing w:before="0" w:after="80"/>
      <w:ind w:left="0"/>
    </w:pPr>
    <w:rPr>
      <w:sz w:val="18"/>
    </w:rPr>
  </w:style>
  <w:style w:type="paragraph" w:styleId="CNActivityTaskLevel3List">
    <w:name w:val="CN Activity/Task Level 3 List"/>
    <w:basedOn w:val="CNParagraph"/>
    <w:qFormat/>
    <w:pPr>
      <w:numPr>
        <w:ilvl w:val="5"/>
        <w:numId w:val="37"/>
      </w:numPr>
      <w:tabs>
        <w:tab w:val="clear" w:pos="720"/>
      </w:tabs>
      <w:ind w:hanging="279" w:left="3075"/>
    </w:pPr>
    <w:rPr/>
  </w:style>
  <w:style w:type="paragraph" w:styleId="CNAppendixRestartNumbering">
    <w:name w:val="CN Appendix Restart Numbering"/>
    <w:basedOn w:val="CNParagraph"/>
    <w:next w:val="CNParagraphLeft"/>
    <w:qFormat/>
    <w:pPr>
      <w:numPr>
        <w:ilvl w:val="0"/>
        <w:numId w:val="14"/>
      </w:numPr>
      <w:spacing w:before="80" w:after="0"/>
      <w:ind w:hanging="284" w:left="672"/>
    </w:pPr>
    <w:rPr>
      <w:sz w:val="2"/>
      <w:szCs w:val="2"/>
    </w:rPr>
  </w:style>
  <w:style w:type="paragraph" w:styleId="CNSubhead">
    <w:name w:val="CN Subhead"/>
    <w:basedOn w:val="CNParagraph"/>
    <w:next w:val="CNParagraph"/>
    <w:qFormat/>
    <w:pPr>
      <w:keepNext w:val="true"/>
      <w:keepLines/>
    </w:pPr>
    <w:rPr>
      <w:b/>
      <w:u w:val="single"/>
    </w:rPr>
  </w:style>
  <w:style w:type="paragraph" w:styleId="CNAppendixTitle">
    <w:name w:val="CN Appendix Title"/>
    <w:basedOn w:val="CNTitle"/>
    <w:next w:val="CNParagraph"/>
    <w:link w:val="CNAppendixTitleChar"/>
    <w:qFormat/>
    <w:pPr>
      <w:numPr>
        <w:ilvl w:val="1"/>
        <w:numId w:val="14"/>
      </w:numPr>
    </w:pPr>
    <w:rPr/>
  </w:style>
  <w:style w:type="paragraph" w:styleId="CNAppendixItem">
    <w:name w:val="CN Appendix Item"/>
    <w:basedOn w:val="CNParagraph"/>
    <w:next w:val="CNAppendixPurpose"/>
    <w:qFormat/>
    <w:pPr>
      <w:keepNext w:val="true"/>
      <w:keepLines/>
      <w:numPr>
        <w:ilvl w:val="2"/>
        <w:numId w:val="14"/>
      </w:numPr>
      <w:tabs>
        <w:tab w:val="clear" w:pos="720"/>
      </w:tabs>
      <w:spacing w:before="120" w:after="80"/>
      <w:ind w:hanging="284" w:left="2180"/>
    </w:pPr>
    <w:rPr>
      <w:b/>
      <w:sz w:val="22"/>
    </w:rPr>
  </w:style>
  <w:style w:type="paragraph" w:styleId="CNFooter">
    <w:name w:val="CN Footer"/>
    <w:basedOn w:val="CNParagraph"/>
    <w:qFormat/>
    <w:pPr>
      <w:tabs>
        <w:tab w:val="clear" w:pos="720"/>
        <w:tab w:val="center" w:pos="5040" w:leader="none"/>
        <w:tab w:val="right" w:pos="10080" w:leader="none"/>
      </w:tabs>
      <w:spacing w:before="0" w:after="0"/>
      <w:ind w:left="0"/>
    </w:pPr>
    <w:rPr>
      <w:sz w:val="16"/>
    </w:rPr>
  </w:style>
  <w:style w:type="paragraph" w:styleId="CNAttachmentTitle">
    <w:name w:val="CN Attachment Title"/>
    <w:basedOn w:val="CNTitle"/>
    <w:qFormat/>
    <w:pPr>
      <w:numPr>
        <w:ilvl w:val="0"/>
        <w:numId w:val="0"/>
      </w:numPr>
      <w:ind w:left="720"/>
    </w:pPr>
    <w:rPr/>
  </w:style>
  <w:style w:type="paragraph" w:styleId="CNInternalNoteCompact">
    <w:name w:val="CN Internal Note Compact"/>
    <w:basedOn w:val="CNInternalNoteText"/>
    <w:next w:val="CNParagraph"/>
    <w:link w:val="CNInternalNoteCompactChar1"/>
    <w:qFormat/>
    <w:pPr/>
    <w:rPr/>
  </w:style>
  <w:style w:type="paragraph" w:styleId="CNPartTitle">
    <w:name w:val="CN Part Title"/>
    <w:basedOn w:val="CNParagraph"/>
    <w:next w:val="CNParagraph"/>
    <w:qFormat/>
    <w:pPr>
      <w:keepNext w:val="true"/>
      <w:keepLines/>
      <w:ind w:left="0"/>
    </w:pPr>
    <w:rPr>
      <w:b/>
      <w:sz w:val="24"/>
    </w:rPr>
  </w:style>
  <w:style w:type="paragraph" w:styleId="CNGlossaryList">
    <w:name w:val="CN Glossary List"/>
    <w:basedOn w:val="CNParagraph"/>
    <w:qFormat/>
    <w:pPr>
      <w:numPr>
        <w:ilvl w:val="8"/>
        <w:numId w:val="35"/>
      </w:numPr>
      <w:tabs>
        <w:tab w:val="clear" w:pos="720"/>
      </w:tabs>
      <w:ind w:hanging="279" w:left="5827"/>
    </w:pPr>
    <w:rPr/>
  </w:style>
  <w:style w:type="paragraph" w:styleId="CNPhaseTitle">
    <w:name w:val="CN Phase Title"/>
    <w:basedOn w:val="CNHead1"/>
    <w:next w:val="CNParagraph"/>
    <w:qFormat/>
    <w:pPr>
      <w:numPr>
        <w:ilvl w:val="7"/>
        <w:numId w:val="35"/>
      </w:numPr>
      <w:ind w:hanging="279" w:left="5146"/>
    </w:pPr>
    <w:rPr/>
  </w:style>
  <w:style w:type="paragraph" w:styleId="CNCUTLeft">
    <w:name w:val="CN CUT Left"/>
    <w:basedOn w:val="CNParagraphLeft"/>
    <w:qFormat/>
    <w:pPr/>
    <w:rPr>
      <w:i/>
      <w:color w:val="0000FF"/>
    </w:rPr>
  </w:style>
  <w:style w:type="paragraph" w:styleId="CNCUTIndent">
    <w:name w:val="CN CUT Indent"/>
    <w:basedOn w:val="CNCUTLeft"/>
    <w:link w:val="CNCUTIndentChar"/>
    <w:qFormat/>
    <w:pPr>
      <w:ind w:left="720"/>
    </w:pPr>
    <w:rPr/>
  </w:style>
  <w:style w:type="paragraph" w:styleId="CNParagraphLeftBold">
    <w:name w:val="CN Paragraph Left Bold"/>
    <w:basedOn w:val="CNParagraphLeft"/>
    <w:qFormat/>
    <w:pPr/>
    <w:rPr>
      <w:b/>
    </w:rPr>
  </w:style>
  <w:style w:type="paragraph" w:styleId="CNGuidanceText">
    <w:name w:val="CN Guidance Text"/>
    <w:basedOn w:val="CNParagraphLeft"/>
    <w:next w:val="CNGuidanceHeading"/>
    <w:qFormat/>
    <w:pPr>
      <w:numPr>
        <w:ilvl w:val="2"/>
        <w:numId w:val="15"/>
      </w:numPr>
      <w:ind w:hanging="284" w:left="2180"/>
    </w:pPr>
    <w:rPr>
      <w:rFonts w:ascii="Times New Roman" w:hAnsi="Times New Roman"/>
    </w:rPr>
  </w:style>
  <w:style w:type="paragraph" w:styleId="CNGuidanceHeading">
    <w:name w:val="CN Guidance Heading"/>
    <w:basedOn w:val="CNGuidanceText"/>
    <w:next w:val="CNGuidanceText"/>
    <w:qFormat/>
    <w:pPr>
      <w:ind w:hanging="284" w:left="1430"/>
    </w:pPr>
    <w:rPr>
      <w:b/>
    </w:rPr>
  </w:style>
  <w:style w:type="paragraph" w:styleId="CNCustomerCUTLeft">
    <w:name w:val="CN Customer CUT Left"/>
    <w:basedOn w:val="CNCUTLeft"/>
    <w:qFormat/>
    <w:pPr/>
    <w:rPr>
      <w:color w:val="auto"/>
    </w:rPr>
  </w:style>
  <w:style w:type="paragraph" w:styleId="CNCustomerCUTIndent">
    <w:name w:val="CN Customer CUT Indent"/>
    <w:basedOn w:val="CNCUTIndent"/>
    <w:qFormat/>
    <w:pPr/>
    <w:rPr>
      <w:color w:val="auto"/>
    </w:rPr>
  </w:style>
  <w:style w:type="paragraph" w:styleId="CNDefinitionList">
    <w:name w:val="CN Definition List"/>
    <w:basedOn w:val="CNParagraph"/>
    <w:link w:val="CNDefinitionListChar"/>
    <w:qFormat/>
    <w:pPr/>
    <w:rPr/>
  </w:style>
  <w:style w:type="paragraph" w:styleId="CNGuidanceLevel1Bullet">
    <w:name w:val="CN Guidance Level 1 Bullet"/>
    <w:basedOn w:val="CNGuidanceText"/>
    <w:qFormat/>
    <w:pPr>
      <w:tabs>
        <w:tab w:val="clear" w:pos="720"/>
      </w:tabs>
      <w:ind w:hanging="284" w:left="3680"/>
    </w:pPr>
    <w:rPr/>
  </w:style>
  <w:style w:type="paragraph" w:styleId="CNGuidanceLevel2Bullet">
    <w:name w:val="CN Guidance Level 2 Bullet"/>
    <w:basedOn w:val="CNGuidanceText"/>
    <w:qFormat/>
    <w:pPr>
      <w:tabs>
        <w:tab w:val="clear" w:pos="720"/>
      </w:tabs>
      <w:ind w:hanging="284" w:left="5180"/>
    </w:pPr>
    <w:rPr/>
  </w:style>
  <w:style w:type="paragraph" w:styleId="CNGuidanceLevel1List">
    <w:name w:val="CN Guidance Level 1 List"/>
    <w:basedOn w:val="CNGuidanceText"/>
    <w:qFormat/>
    <w:pPr>
      <w:tabs>
        <w:tab w:val="clear" w:pos="720"/>
      </w:tabs>
      <w:ind w:hanging="284" w:left="2930"/>
    </w:pPr>
    <w:rPr/>
  </w:style>
  <w:style w:type="paragraph" w:styleId="CNGuidanceLevel2List">
    <w:name w:val="CN Guidance Level 2 List"/>
    <w:basedOn w:val="CNGuidanceText"/>
    <w:qFormat/>
    <w:pPr>
      <w:tabs>
        <w:tab w:val="clear" w:pos="720"/>
      </w:tabs>
      <w:ind w:hanging="284" w:left="4430"/>
    </w:pPr>
    <w:rPr/>
  </w:style>
  <w:style w:type="paragraph" w:styleId="CNGuidanceTitle">
    <w:name w:val="CN Guidance Title"/>
    <w:basedOn w:val="CNGuidanceText"/>
    <w:next w:val="CNGuidanceText"/>
    <w:qFormat/>
    <w:pPr>
      <w:numPr>
        <w:ilvl w:val="0"/>
        <w:numId w:val="0"/>
      </w:numPr>
      <w:ind w:hanging="284" w:left="2180"/>
      <w:jc w:val="center"/>
    </w:pPr>
    <w:rPr>
      <w:b/>
      <w:sz w:val="28"/>
    </w:rPr>
  </w:style>
  <w:style w:type="paragraph" w:styleId="CNPreamble">
    <w:name w:val="CN Preamble"/>
    <w:basedOn w:val="CNParagraphLeft"/>
    <w:link w:val="CNPreambleChar"/>
    <w:qFormat/>
    <w:pPr/>
    <w:rPr/>
  </w:style>
  <w:style w:type="paragraph" w:styleId="CNSignatureBlockBegin">
    <w:name w:val="CN Signature Block Begin"/>
    <w:basedOn w:val="CNSignatureBlock"/>
    <w:next w:val="CNSignatureBlock"/>
    <w:qFormat/>
    <w:pPr>
      <w:pBdr>
        <w:top w:val="single" w:sz="8" w:space="1" w:color="000000"/>
      </w:pBdr>
    </w:pPr>
    <w:rPr/>
  </w:style>
  <w:style w:type="paragraph" w:styleId="CNTableNumericRight">
    <w:name w:val="CN Table Numeric Right"/>
    <w:basedOn w:val="CNTableTextLeft"/>
    <w:qFormat/>
    <w:pPr>
      <w:jc w:val="right"/>
    </w:pPr>
    <w:rPr/>
  </w:style>
  <w:style w:type="paragraph" w:styleId="CNTitleUnderscore">
    <w:name w:val="CN Title Underscore"/>
    <w:basedOn w:val="CNTitle"/>
    <w:next w:val="CNParagraphLeft"/>
    <w:qFormat/>
    <w:pPr>
      <w:numPr>
        <w:ilvl w:val="0"/>
        <w:numId w:val="0"/>
      </w:numPr>
      <w:pBdr>
        <w:bottom w:val="single" w:sz="12" w:space="2" w:color="000000"/>
      </w:pBdr>
      <w:ind w:left="720"/>
      <w:jc w:val="left"/>
    </w:pPr>
    <w:rPr/>
  </w:style>
  <w:style w:type="paragraph" w:styleId="ICALTspacing">
    <w:name w:val="ICA LT spacing"/>
    <w:basedOn w:val="CNParagraph"/>
    <w:qFormat/>
    <w:pPr>
      <w:spacing w:before="0" w:after="0"/>
    </w:pPr>
    <w:rPr>
      <w:rFonts w:eastAsia="SimSun"/>
      <w:sz w:val="16"/>
    </w:rPr>
  </w:style>
  <w:style w:type="paragraph" w:styleId="SecondLevelHeader">
    <w:name w:val="Second Level Header"/>
    <w:basedOn w:val="Normal"/>
    <w:qFormat/>
    <w:pPr>
      <w:spacing w:lineRule="auto" w:line="276" w:before="0" w:after="100"/>
      <w:jc w:val="both"/>
    </w:pPr>
    <w:rPr>
      <w:rFonts w:ascii="Arial" w:hAnsi="Arial" w:eastAsia="MS Mincho" w:cs="Arial"/>
      <w:sz w:val="22"/>
      <w:lang w:eastAsia="zh-CN"/>
    </w:rPr>
  </w:style>
  <w:style w:type="paragraph" w:styleId="FirstLevelHeader">
    <w:name w:val="First Level Header"/>
    <w:basedOn w:val="Normal"/>
    <w:qFormat/>
    <w:pPr>
      <w:spacing w:lineRule="auto" w:line="276"/>
    </w:pPr>
    <w:rPr>
      <w:rFonts w:ascii="Arial" w:hAnsi="Arial" w:eastAsia="MS Mincho" w:cs="Arial"/>
      <w:b/>
      <w:bCs/>
      <w:sz w:val="22"/>
      <w:szCs w:val="22"/>
      <w:lang w:eastAsia="zh-CN"/>
    </w:rPr>
  </w:style>
  <w:style w:type="paragraph" w:styleId="DefaultText">
    <w:name w:val="Default Text"/>
    <w:basedOn w:val="Normal"/>
    <w:qFormat/>
    <w:pPr>
      <w:spacing w:lineRule="auto" w:line="276"/>
    </w:pPr>
    <w:rPr>
      <w:rFonts w:ascii="Helvetica" w:hAnsi="Helvetica" w:eastAsia="MS Mincho" w:cs="Helvetica"/>
      <w:sz w:val="22"/>
      <w:lang w:eastAsia="zh-CN"/>
    </w:rPr>
  </w:style>
  <w:style w:type="paragraph" w:styleId="Paragraph">
    <w:name w:val="Paragraph"/>
    <w:basedOn w:val="Normal"/>
    <w:qFormat/>
    <w:pPr>
      <w:tabs>
        <w:tab w:val="left" w:pos="0" w:leader="none"/>
        <w:tab w:val="left" w:pos="45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  <w:tab w:val="left" w:pos="15120" w:leader="none"/>
      </w:tabs>
      <w:overflowPunct w:val="true"/>
      <w:spacing w:lineRule="auto" w:line="276" w:before="28" w:after="28"/>
      <w:jc w:val="both"/>
    </w:pPr>
    <w:rPr>
      <w:rFonts w:ascii="Arial" w:hAnsi="Arial" w:eastAsia="Calibri" w:cs="Arial"/>
      <w:sz w:val="22"/>
      <w:szCs w:val="22"/>
      <w:lang w:val="de-DE" w:eastAsia="ar-SA"/>
    </w:rPr>
  </w:style>
  <w:style w:type="paragraph" w:styleId="Numberedpararegular">
    <w:name w:val="Numbered para+regular"/>
    <w:basedOn w:val="Normal"/>
    <w:qFormat/>
    <w:pPr>
      <w:tabs>
        <w:tab w:val="clear" w:pos="720"/>
        <w:tab w:val="left" w:pos="360" w:leader="none"/>
        <w:tab w:val="left" w:pos="1751" w:leader="none"/>
      </w:tabs>
      <w:overflowPunct w:val="true"/>
      <w:spacing w:lineRule="auto" w:line="276" w:before="180" w:after="200"/>
      <w:ind w:hanging="360" w:left="360"/>
      <w:jc w:val="both"/>
    </w:pPr>
    <w:rPr>
      <w:rFonts w:ascii="Arial" w:hAnsi="Arial" w:eastAsia="Calibri"/>
      <w:sz w:val="18"/>
      <w:lang w:val="de-DE" w:eastAsia="ar-SA"/>
    </w:rPr>
  </w:style>
  <w:style w:type="paragraph" w:styleId="Heading11">
    <w:name w:val="Heading1"/>
    <w:basedOn w:val="Normal"/>
    <w:qFormat/>
    <w:pPr>
      <w:numPr>
        <w:ilvl w:val="0"/>
        <w:numId w:val="11"/>
      </w:numPr>
      <w:tabs>
        <w:tab w:val="clear" w:pos="720"/>
        <w:tab w:val="left" w:pos="850" w:leader="none"/>
        <w:tab w:val="left" w:pos="991" w:leader="none"/>
      </w:tabs>
      <w:overflowPunct w:val="true"/>
      <w:spacing w:lineRule="auto" w:line="276" w:before="120" w:after="200"/>
      <w:ind w:hanging="0" w:left="850"/>
      <w:jc w:val="both"/>
    </w:pPr>
    <w:rPr>
      <w:rFonts w:ascii="Arial" w:hAnsi="Arial" w:eastAsia="Calibri"/>
      <w:b/>
      <w:sz w:val="18"/>
      <w:lang w:val="de-DE" w:eastAsia="ar-SA"/>
    </w:rPr>
  </w:style>
  <w:style w:type="paragraph" w:styleId="TableText1">
    <w:name w:val="Table Text1"/>
    <w:basedOn w:val="BodyText"/>
    <w:link w:val="TableTextChar"/>
    <w:qFormat/>
    <w:pPr>
      <w:spacing w:lineRule="auto" w:line="276" w:before="0" w:after="0"/>
      <w:ind w:left="28" w:right="28"/>
      <w:jc w:val="left"/>
    </w:pPr>
    <w:rPr>
      <w:rFonts w:ascii="Arial" w:hAnsi="Arial"/>
      <w:sz w:val="20"/>
    </w:rPr>
  </w:style>
  <w:style w:type="paragraph" w:styleId="Subtitle">
    <w:name w:val="Subtitle"/>
    <w:basedOn w:val="Normal"/>
    <w:next w:val="Normal"/>
    <w:link w:val="SubtitleChar"/>
    <w:qFormat/>
    <w:pPr>
      <w:spacing w:lineRule="auto" w:line="240"/>
    </w:pPr>
    <w:rPr>
      <w:rFonts w:ascii="Gill Sans MT Condensed" w:hAnsi="Gill Sans MT Condensed" w:eastAsia="DejaVu Sans" w:cs="Noto Sans Arabic"/>
      <w:sz w:val="30"/>
      <w:szCs w:val="30"/>
    </w:rPr>
  </w:style>
  <w:style w:type="paragraph" w:styleId="SubFooter">
    <w:name w:val="SubFooter"/>
    <w:basedOn w:val="Footer"/>
    <w:qFormat/>
    <w:pPr>
      <w:tabs>
        <w:tab w:val="clear" w:pos="4680"/>
        <w:tab w:val="clear" w:pos="9270"/>
        <w:tab w:val="left" w:pos="1418" w:leader="none"/>
        <w:tab w:val="left" w:pos="3969" w:leader="none"/>
        <w:tab w:val="left" w:pos="5103" w:leader="none"/>
        <w:tab w:val="left" w:pos="7371" w:leader="none"/>
        <w:tab w:val="left" w:pos="8505" w:leader="none"/>
      </w:tabs>
      <w:spacing w:lineRule="auto" w:line="276"/>
      <w:ind w:right="0"/>
    </w:pPr>
    <w:rPr>
      <w:rFonts w:ascii="Arial" w:hAnsi="Arial" w:cs="Times New Roman"/>
      <w:b w:val="false"/>
      <w:sz w:val="12"/>
      <w:szCs w:val="22"/>
    </w:rPr>
  </w:style>
  <w:style w:type="paragraph" w:styleId="HeadingA">
    <w:name w:val="Heading A"/>
    <w:basedOn w:val="Heading1"/>
    <w:qFormat/>
    <w:pPr>
      <w:numPr>
        <w:ilvl w:val="0"/>
        <w:numId w:val="12"/>
      </w:numPr>
      <w:pBdr>
        <w:top w:val="single" w:sz="12" w:space="1" w:color="000000"/>
      </w:pBdr>
      <w:tabs>
        <w:tab w:val="clear" w:pos="720"/>
        <w:tab w:val="left" w:pos="432" w:leader="none"/>
      </w:tabs>
      <w:spacing w:lineRule="auto" w:line="276" w:before="142" w:after="113"/>
      <w:ind w:hanging="432" w:left="432"/>
      <w:outlineLvl w:val="9"/>
    </w:pPr>
    <w:rPr>
      <w:bCs/>
      <w:caps w:val="false"/>
      <w:smallCaps w:val="false"/>
      <w:kern w:val="2"/>
      <w:sz w:val="36"/>
      <w:szCs w:val="20"/>
    </w:rPr>
  </w:style>
  <w:style w:type="paragraph" w:styleId="HeadingB">
    <w:name w:val="Heading B"/>
    <w:basedOn w:val="Heading2"/>
    <w:qFormat/>
    <w:pPr>
      <w:pBdr>
        <w:top w:val="single" w:sz="6" w:space="1" w:color="000000"/>
      </w:pBdr>
      <w:tabs>
        <w:tab w:val="clear" w:pos="720"/>
        <w:tab w:val="left" w:pos="432" w:leader="none"/>
      </w:tabs>
      <w:spacing w:lineRule="auto" w:line="276" w:before="425" w:after="113"/>
      <w:ind w:hanging="432" w:left="432"/>
      <w:outlineLvl w:val="9"/>
    </w:pPr>
    <w:rPr>
      <w:bCs/>
      <w:sz w:val="32"/>
      <w:szCs w:val="20"/>
    </w:rPr>
  </w:style>
  <w:style w:type="paragraph" w:styleId="HeadingC">
    <w:name w:val="Heading C"/>
    <w:basedOn w:val="Heading3"/>
    <w:qFormat/>
    <w:pPr>
      <w:tabs>
        <w:tab w:val="clear" w:pos="720"/>
        <w:tab w:val="left" w:pos="432" w:leader="none"/>
      </w:tabs>
      <w:spacing w:lineRule="auto" w:line="276" w:before="425" w:after="113"/>
      <w:ind w:hanging="432" w:left="432"/>
      <w:outlineLvl w:val="9"/>
    </w:pPr>
    <w:rPr>
      <w:bCs/>
      <w:i/>
      <w:sz w:val="28"/>
    </w:rPr>
  </w:style>
  <w:style w:type="paragraph" w:styleId="Comment">
    <w:name w:val="Comment"/>
    <w:next w:val="Normal"/>
    <w:qFormat/>
    <w:pPr>
      <w:widowControl/>
      <w:kinsoku w:val="true"/>
      <w:overflowPunct w:val="true"/>
      <w:autoSpaceDE w:val="true"/>
      <w:bidi w:val="0"/>
      <w:spacing w:lineRule="auto" w:line="288" w:before="0" w:after="56"/>
      <w:jc w:val="left"/>
    </w:pPr>
    <w:rPr>
      <w:rFonts w:ascii="Arial" w:hAnsi="Arial"/>
      <w:color w:val="0000FF"/>
      <w:kern w:val="0"/>
      <w:sz w:val="21"/>
      <w:szCs w:val="21"/>
      <w:lang w:val="en-GB" w:eastAsia="en-US" w:bidi="ar-SA"/>
    </w:rPr>
  </w:style>
  <w:style w:type="paragraph" w:styleId="notes">
    <w:name w:val="notes"/>
    <w:basedOn w:val="Normal"/>
    <w:qFormat/>
    <w:pPr>
      <w:spacing w:lineRule="auto" w:line="276" w:before="72" w:after="200"/>
      <w:jc w:val="both"/>
    </w:pPr>
    <w:rPr>
      <w:i/>
      <w:color w:val="0000FF"/>
      <w:sz w:val="22"/>
      <w:szCs w:val="22"/>
    </w:rPr>
  </w:style>
  <w:style w:type="paragraph" w:styleId="guidance">
    <w:name w:val="guidance"/>
    <w:basedOn w:val="BodyText"/>
    <w:qFormat/>
    <w:pPr>
      <w:numPr>
        <w:ilvl w:val="1"/>
        <w:numId w:val="12"/>
      </w:numPr>
      <w:spacing w:lineRule="auto" w:line="276" w:before="0" w:after="120"/>
      <w:ind w:hanging="0" w:left="0"/>
      <w:jc w:val="left"/>
    </w:pPr>
    <w:rPr>
      <w:rFonts w:ascii="Arial" w:hAnsi="Arial"/>
      <w:i/>
      <w:color w:val="0000FF"/>
      <w:szCs w:val="22"/>
    </w:rPr>
  </w:style>
  <w:style w:type="paragraph" w:styleId="bullet1">
    <w:name w:val="bullet 1"/>
    <w:basedOn w:val="BodyText"/>
    <w:qFormat/>
    <w:pPr>
      <w:numPr>
        <w:ilvl w:val="0"/>
        <w:numId w:val="16"/>
      </w:numPr>
      <w:spacing w:lineRule="auto" w:line="276" w:before="120" w:after="0"/>
      <w:jc w:val="left"/>
    </w:pPr>
    <w:rPr>
      <w:rFonts w:ascii="Arial" w:hAnsi="Arial"/>
      <w:szCs w:val="22"/>
    </w:rPr>
  </w:style>
  <w:style w:type="paragraph" w:styleId="cl">
    <w:name w:val="cl"/>
    <w:basedOn w:val="Normal"/>
    <w:qFormat/>
    <w:pPr>
      <w:tabs>
        <w:tab w:val="clear" w:pos="720"/>
        <w:tab w:val="left" w:pos="688" w:leader="none"/>
      </w:tabs>
      <w:spacing w:lineRule="auto" w:line="276" w:before="60" w:after="60"/>
      <w:ind w:hanging="357" w:left="3192"/>
    </w:pPr>
    <w:rPr>
      <w:rFonts w:ascii="Arial" w:hAnsi="Arial"/>
      <w:sz w:val="22"/>
      <w:szCs w:val="22"/>
    </w:rPr>
  </w:style>
  <w:style w:type="paragraph" w:styleId="bullet2">
    <w:name w:val="bullet 2"/>
    <w:basedOn w:val="Normal"/>
    <w:qFormat/>
    <w:pPr>
      <w:numPr>
        <w:ilvl w:val="0"/>
        <w:numId w:val="17"/>
      </w:numPr>
      <w:spacing w:lineRule="auto" w:line="276"/>
    </w:pPr>
    <w:rPr>
      <w:rFonts w:ascii="Arial" w:hAnsi="Arial"/>
      <w:sz w:val="22"/>
      <w:szCs w:val="22"/>
    </w:rPr>
  </w:style>
  <w:style w:type="paragraph" w:styleId="BulletsL1">
    <w:name w:val="Bullets L1"/>
    <w:basedOn w:val="Normal"/>
    <w:qFormat/>
    <w:pPr>
      <w:tabs>
        <w:tab w:val="clear" w:pos="720"/>
        <w:tab w:val="left" w:pos="360" w:leader="none"/>
      </w:tabs>
      <w:spacing w:lineRule="auto" w:line="276" w:before="60" w:after="60"/>
      <w:ind w:hanging="360" w:left="360"/>
    </w:pPr>
    <w:rPr>
      <w:rFonts w:ascii="Arial" w:hAnsi="Arial"/>
      <w:sz w:val="22"/>
      <w:szCs w:val="22"/>
    </w:rPr>
  </w:style>
  <w:style w:type="paragraph" w:styleId="tablenotes">
    <w:name w:val="table notes"/>
    <w:basedOn w:val="Normal"/>
    <w:qFormat/>
    <w:pPr>
      <w:spacing w:lineRule="auto" w:line="276"/>
      <w:ind w:left="72"/>
    </w:pPr>
    <w:rPr>
      <w:i/>
      <w:color w:val="0000FF"/>
      <w:sz w:val="22"/>
      <w:szCs w:val="22"/>
    </w:rPr>
  </w:style>
  <w:style w:type="paragraph" w:styleId="ArchitecturePrinciple">
    <w:name w:val="Architecture Principle"/>
    <w:basedOn w:val="Normal"/>
    <w:qFormat/>
    <w:pPr>
      <w:keepNext w:val="true"/>
      <w:keepLines/>
      <w:numPr>
        <w:ilvl w:val="0"/>
        <w:numId w:val="18"/>
      </w:numPr>
      <w:spacing w:lineRule="auto" w:line="276" w:before="20" w:after="20"/>
    </w:pPr>
    <w:rPr>
      <w:rFonts w:ascii="Arial" w:hAnsi="Arial"/>
      <w:b/>
      <w:i/>
      <w:color w:val="000000"/>
      <w:sz w:val="24"/>
      <w:szCs w:val="22"/>
      <w:lang w:val="en-AU"/>
    </w:rPr>
  </w:style>
  <w:style w:type="paragraph" w:styleId="DocumentTitle">
    <w:name w:val="Document Title"/>
    <w:qFormat/>
    <w:pPr>
      <w:widowControl/>
      <w:kinsoku w:val="true"/>
      <w:overflowPunct w:val="true"/>
      <w:autoSpaceDE w:val="true"/>
      <w:bidi w:val="0"/>
      <w:spacing w:lineRule="auto" w:line="288" w:before="0" w:after="200"/>
      <w:ind w:left="2552"/>
      <w:jc w:val="left"/>
    </w:pPr>
    <w:rPr>
      <w:rFonts w:ascii="Arial" w:hAnsi="Arial"/>
      <w:color w:val="auto"/>
      <w:kern w:val="0"/>
      <w:sz w:val="22"/>
      <w:szCs w:val="21"/>
      <w:u w:val="single"/>
      <w:lang w:val="en-US" w:eastAsia="en-US" w:bidi="ar-SA"/>
    </w:rPr>
  </w:style>
  <w:style w:type="paragraph" w:styleId="BlockText">
    <w:name w:val="Block Text"/>
    <w:basedOn w:val="Normal"/>
    <w:qFormat/>
    <w:pPr>
      <w:spacing w:lineRule="auto" w:line="276" w:before="0" w:after="120"/>
      <w:ind w:left="1440" w:right="1440"/>
    </w:pPr>
    <w:rPr>
      <w:rFonts w:ascii="Arial" w:hAnsi="Arial"/>
      <w:sz w:val="22"/>
      <w:szCs w:val="22"/>
    </w:rPr>
  </w:style>
  <w:style w:type="paragraph" w:styleId="PlatformTypeLabel">
    <w:name w:val="&lt;Platform Type Label&gt;"/>
    <w:basedOn w:val="BodyText"/>
    <w:autoRedefine/>
    <w:qFormat/>
    <w:pPr>
      <w:spacing w:lineRule="auto" w:line="276" w:before="0" w:after="215"/>
      <w:ind w:hanging="144" w:left="254"/>
      <w:jc w:val="left"/>
    </w:pPr>
    <w:rPr>
      <w:rFonts w:ascii="Comic Sans MS" w:hAnsi="Comic Sans MS"/>
      <w:b/>
      <w:color w:val="0000FF"/>
      <w:szCs w:val="22"/>
    </w:rPr>
  </w:style>
  <w:style w:type="paragraph" w:styleId="InfraCompLabel">
    <w:name w:val="&lt;Infra Comp Label&gt;"/>
    <w:basedOn w:val="PlatformTypeLabel"/>
    <w:next w:val="BodyText"/>
    <w:qFormat/>
    <w:pPr/>
    <w:rPr/>
  </w:style>
  <w:style w:type="paragraph" w:styleId="EnvironmentLabel">
    <w:name w:val="&lt;Environment Label&gt;"/>
    <w:basedOn w:val="PlatformTypeLabel"/>
    <w:autoRedefine/>
    <w:qFormat/>
    <w:pPr/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>
      <w:rFonts w:ascii="Arial" w:hAnsi="Arial"/>
      <w:sz w:val="22"/>
      <w:szCs w:val="22"/>
    </w:rPr>
  </w:style>
  <w:style w:type="paragraph" w:styleId="BodyTextFirstIndent">
    <w:name w:val="Body Text First Indent"/>
    <w:basedOn w:val="BodyText"/>
    <w:link w:val="BodyTextFirstIndentChar"/>
    <w:pPr>
      <w:spacing w:lineRule="auto" w:line="276" w:before="0" w:after="120"/>
      <w:ind w:firstLine="210" w:left="254"/>
      <w:jc w:val="left"/>
    </w:pPr>
    <w:rPr>
      <w:rFonts w:ascii="Arial" w:hAnsi="Arial"/>
      <w:szCs w:val="22"/>
    </w:rPr>
  </w:style>
  <w:style w:type="paragraph" w:styleId="BodyTextFirstIndent2">
    <w:name w:val="Body Text First Indent 2"/>
    <w:basedOn w:val="BodyTextIndent"/>
    <w:link w:val="BodyTextFirstIndent2Char"/>
    <w:qFormat/>
    <w:pPr>
      <w:spacing w:lineRule="auto" w:line="276"/>
      <w:ind w:firstLine="210"/>
    </w:pPr>
    <w:rPr>
      <w:rFonts w:ascii="Arial" w:hAnsi="Arial"/>
      <w:sz w:val="22"/>
      <w:szCs w:val="22"/>
    </w:rPr>
  </w:style>
  <w:style w:type="paragraph" w:styleId="BodyTextIndent2">
    <w:name w:val="Body Text Indent 2"/>
    <w:basedOn w:val="Normal"/>
    <w:link w:val="BodyTextIndent2Char"/>
    <w:qFormat/>
    <w:pPr>
      <w:spacing w:lineRule="auto" w:line="480" w:before="0" w:after="120"/>
      <w:ind w:left="283"/>
    </w:pPr>
    <w:rPr>
      <w:rFonts w:ascii="Arial" w:hAnsi="Arial"/>
      <w:sz w:val="22"/>
      <w:szCs w:val="22"/>
    </w:rPr>
  </w:style>
  <w:style w:type="paragraph" w:styleId="BodyTextIndent3">
    <w:name w:val="Body Text Indent 3"/>
    <w:basedOn w:val="Normal"/>
    <w:link w:val="BodyTextIndent3Char"/>
    <w:qFormat/>
    <w:pPr>
      <w:spacing w:lineRule="auto" w:line="276" w:before="0" w:after="120"/>
      <w:ind w:left="283"/>
    </w:pPr>
    <w:rPr>
      <w:rFonts w:ascii="Arial" w:hAnsi="Arial"/>
      <w:sz w:val="16"/>
      <w:szCs w:val="22"/>
    </w:rPr>
  </w:style>
  <w:style w:type="paragraph" w:styleId="Closing">
    <w:name w:val="Closing"/>
    <w:basedOn w:val="Normal"/>
    <w:link w:val="ClosingChar"/>
    <w:pPr>
      <w:spacing w:lineRule="auto" w:line="276" w:before="0" w:after="120"/>
      <w:ind w:left="4252"/>
    </w:pPr>
    <w:rPr>
      <w:rFonts w:ascii="Arial" w:hAnsi="Arial"/>
      <w:sz w:val="22"/>
      <w:szCs w:val="22"/>
    </w:rPr>
  </w:style>
  <w:style w:type="paragraph" w:styleId="Date">
    <w:name w:val="Date"/>
    <w:basedOn w:val="Normal"/>
    <w:next w:val="Normal"/>
    <w:link w:val="DateChar"/>
    <w:qFormat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EndnoteText">
    <w:name w:val="Endnote Text"/>
    <w:basedOn w:val="Normal"/>
    <w:link w:val="EndnoteTextChar"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EnvelopeAddress">
    <w:name w:val="Envelope Address"/>
    <w:basedOn w:val="Normal"/>
    <w:pPr>
      <w:spacing w:lineRule="auto" w:line="276" w:before="0" w:after="120"/>
      <w:ind w:left="2880"/>
    </w:pPr>
    <w:rPr>
      <w:rFonts w:ascii="Arial" w:hAnsi="Arial"/>
      <w:sz w:val="24"/>
      <w:szCs w:val="22"/>
    </w:rPr>
  </w:style>
  <w:style w:type="paragraph" w:styleId="EnvelopeReturn">
    <w:name w:val="Envelope Return"/>
    <w:basedOn w:val="Normal"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Index1">
    <w:name w:val="Index 1"/>
    <w:basedOn w:val="Normal"/>
    <w:next w:val="Normal"/>
    <w:autoRedefine/>
    <w:pPr>
      <w:spacing w:lineRule="auto" w:line="276" w:before="0" w:after="120"/>
      <w:ind w:hanging="200" w:left="200"/>
    </w:pPr>
    <w:rPr>
      <w:rFonts w:ascii="Arial" w:hAnsi="Arial"/>
      <w:sz w:val="22"/>
      <w:szCs w:val="22"/>
    </w:rPr>
  </w:style>
  <w:style w:type="paragraph" w:styleId="Index2">
    <w:name w:val="Index 2"/>
    <w:basedOn w:val="Normal"/>
    <w:next w:val="Normal"/>
    <w:autoRedefine/>
    <w:pPr>
      <w:spacing w:lineRule="auto" w:line="276" w:before="0" w:after="120"/>
      <w:ind w:hanging="200" w:left="400"/>
    </w:pPr>
    <w:rPr>
      <w:rFonts w:ascii="Arial" w:hAnsi="Arial"/>
      <w:sz w:val="22"/>
      <w:szCs w:val="22"/>
    </w:rPr>
  </w:style>
  <w:style w:type="paragraph" w:styleId="Index3">
    <w:name w:val="Index 3"/>
    <w:basedOn w:val="Normal"/>
    <w:next w:val="Normal"/>
    <w:autoRedefine/>
    <w:pPr>
      <w:spacing w:lineRule="auto" w:line="276" w:before="0" w:after="120"/>
      <w:ind w:hanging="200" w:left="600"/>
    </w:pPr>
    <w:rPr>
      <w:rFonts w:ascii="Arial" w:hAnsi="Arial"/>
      <w:sz w:val="22"/>
      <w:szCs w:val="22"/>
    </w:rPr>
  </w:style>
  <w:style w:type="paragraph" w:styleId="index4">
    <w:name w:val="index 4"/>
    <w:basedOn w:val="Normal"/>
    <w:next w:val="Normal"/>
    <w:autoRedefine/>
    <w:qFormat/>
    <w:pPr>
      <w:spacing w:lineRule="auto" w:line="276" w:before="0" w:after="120"/>
      <w:ind w:hanging="200" w:left="800"/>
    </w:pPr>
    <w:rPr>
      <w:rFonts w:ascii="Arial" w:hAnsi="Arial"/>
      <w:sz w:val="22"/>
      <w:szCs w:val="22"/>
    </w:rPr>
  </w:style>
  <w:style w:type="paragraph" w:styleId="index5">
    <w:name w:val="index 5"/>
    <w:basedOn w:val="Normal"/>
    <w:next w:val="Normal"/>
    <w:autoRedefine/>
    <w:qFormat/>
    <w:pPr>
      <w:spacing w:lineRule="auto" w:line="276" w:before="0" w:after="120"/>
      <w:ind w:hanging="200" w:left="1000"/>
    </w:pPr>
    <w:rPr>
      <w:rFonts w:ascii="Arial" w:hAnsi="Arial"/>
      <w:sz w:val="22"/>
      <w:szCs w:val="22"/>
    </w:rPr>
  </w:style>
  <w:style w:type="paragraph" w:styleId="index6">
    <w:name w:val="index 6"/>
    <w:basedOn w:val="Normal"/>
    <w:next w:val="Normal"/>
    <w:autoRedefine/>
    <w:qFormat/>
    <w:pPr>
      <w:spacing w:lineRule="auto" w:line="276" w:before="0" w:after="120"/>
      <w:ind w:hanging="200" w:left="1200"/>
    </w:pPr>
    <w:rPr>
      <w:rFonts w:ascii="Arial" w:hAnsi="Arial"/>
      <w:sz w:val="22"/>
      <w:szCs w:val="22"/>
    </w:rPr>
  </w:style>
  <w:style w:type="paragraph" w:styleId="index7">
    <w:name w:val="index 7"/>
    <w:basedOn w:val="Normal"/>
    <w:next w:val="Normal"/>
    <w:autoRedefine/>
    <w:qFormat/>
    <w:pPr>
      <w:spacing w:lineRule="auto" w:line="276" w:before="0" w:after="120"/>
      <w:ind w:hanging="200" w:left="1400"/>
    </w:pPr>
    <w:rPr>
      <w:rFonts w:ascii="Arial" w:hAnsi="Arial"/>
      <w:sz w:val="22"/>
      <w:szCs w:val="22"/>
    </w:rPr>
  </w:style>
  <w:style w:type="paragraph" w:styleId="index8">
    <w:name w:val="index 8"/>
    <w:basedOn w:val="Normal"/>
    <w:next w:val="Normal"/>
    <w:autoRedefine/>
    <w:qFormat/>
    <w:pPr>
      <w:spacing w:lineRule="auto" w:line="276" w:before="0" w:after="120"/>
      <w:ind w:hanging="200" w:left="1600"/>
    </w:pPr>
    <w:rPr>
      <w:rFonts w:ascii="Arial" w:hAnsi="Arial"/>
      <w:sz w:val="22"/>
      <w:szCs w:val="22"/>
    </w:rPr>
  </w:style>
  <w:style w:type="paragraph" w:styleId="index9">
    <w:name w:val="index 9"/>
    <w:basedOn w:val="Normal"/>
    <w:next w:val="Normal"/>
    <w:autoRedefine/>
    <w:qFormat/>
    <w:pPr>
      <w:spacing w:lineRule="auto" w:line="276" w:before="0" w:after="120"/>
      <w:ind w:hanging="200" w:left="1800"/>
    </w:pPr>
    <w:rPr>
      <w:rFonts w:ascii="Arial" w:hAnsi="Arial"/>
      <w:sz w:val="22"/>
      <w:szCs w:val="22"/>
    </w:rPr>
  </w:style>
  <w:style w:type="paragraph" w:styleId="List2">
    <w:name w:val="List 2"/>
    <w:basedOn w:val="Normal"/>
    <w:qFormat/>
    <w:pPr>
      <w:spacing w:lineRule="auto" w:line="276" w:before="0" w:after="120"/>
      <w:ind w:hanging="283" w:left="566"/>
    </w:pPr>
    <w:rPr>
      <w:rFonts w:ascii="Arial" w:hAnsi="Arial"/>
      <w:sz w:val="22"/>
      <w:szCs w:val="22"/>
    </w:rPr>
  </w:style>
  <w:style w:type="paragraph" w:styleId="List3">
    <w:name w:val="List 3"/>
    <w:basedOn w:val="Normal"/>
    <w:qFormat/>
    <w:pPr>
      <w:spacing w:lineRule="auto" w:line="276" w:before="0" w:after="120"/>
      <w:ind w:hanging="283" w:left="849"/>
    </w:pPr>
    <w:rPr>
      <w:rFonts w:ascii="Arial" w:hAnsi="Arial"/>
      <w:sz w:val="22"/>
      <w:szCs w:val="22"/>
    </w:rPr>
  </w:style>
  <w:style w:type="paragraph" w:styleId="List4">
    <w:name w:val="List 4"/>
    <w:basedOn w:val="Normal"/>
    <w:qFormat/>
    <w:pPr>
      <w:spacing w:lineRule="auto" w:line="276" w:before="0" w:after="120"/>
      <w:ind w:hanging="283" w:left="1132"/>
    </w:pPr>
    <w:rPr>
      <w:rFonts w:ascii="Arial" w:hAnsi="Arial"/>
      <w:sz w:val="22"/>
      <w:szCs w:val="22"/>
    </w:rPr>
  </w:style>
  <w:style w:type="paragraph" w:styleId="List5">
    <w:name w:val="List 5"/>
    <w:basedOn w:val="Normal"/>
    <w:qFormat/>
    <w:pPr>
      <w:spacing w:lineRule="auto" w:line="276" w:before="0" w:after="120"/>
      <w:ind w:hanging="283" w:left="1415"/>
    </w:pPr>
    <w:rPr>
      <w:rFonts w:ascii="Arial" w:hAnsi="Arial"/>
      <w:sz w:val="22"/>
      <w:szCs w:val="22"/>
    </w:rPr>
  </w:style>
  <w:style w:type="paragraph" w:styleId="ListBullet3">
    <w:name w:val="List Bullet 3"/>
    <w:basedOn w:val="Normal"/>
    <w:autoRedefine/>
    <w:pPr>
      <w:numPr>
        <w:ilvl w:val="0"/>
        <w:numId w:val="19"/>
      </w:numPr>
      <w:spacing w:lineRule="auto" w:line="276"/>
    </w:pPr>
    <w:rPr>
      <w:rFonts w:ascii="Arial" w:hAnsi="Arial"/>
      <w:sz w:val="22"/>
      <w:szCs w:val="22"/>
    </w:rPr>
  </w:style>
  <w:style w:type="paragraph" w:styleId="ListBullet4">
    <w:name w:val="List Bullet 4"/>
    <w:basedOn w:val="Normal"/>
    <w:autoRedefine/>
    <w:pPr>
      <w:numPr>
        <w:ilvl w:val="0"/>
        <w:numId w:val="20"/>
      </w:numPr>
      <w:spacing w:lineRule="auto" w:line="276"/>
    </w:pPr>
    <w:rPr>
      <w:rFonts w:ascii="Arial" w:hAnsi="Arial"/>
      <w:sz w:val="22"/>
      <w:szCs w:val="22"/>
    </w:rPr>
  </w:style>
  <w:style w:type="paragraph" w:styleId="ListBullet5">
    <w:name w:val="List Bullet 5"/>
    <w:basedOn w:val="Normal"/>
    <w:autoRedefine/>
    <w:pPr>
      <w:numPr>
        <w:ilvl w:val="0"/>
        <w:numId w:val="21"/>
      </w:numPr>
      <w:spacing w:lineRule="auto" w:line="276"/>
    </w:pPr>
    <w:rPr>
      <w:rFonts w:ascii="Arial" w:hAnsi="Arial"/>
      <w:sz w:val="22"/>
      <w:szCs w:val="22"/>
    </w:rPr>
  </w:style>
  <w:style w:type="paragraph" w:styleId="ListContinue">
    <w:name w:val="List Continue"/>
    <w:basedOn w:val="Normal"/>
    <w:pPr>
      <w:spacing w:lineRule="auto" w:line="276" w:before="0" w:after="120"/>
      <w:ind w:left="283"/>
    </w:pPr>
    <w:rPr>
      <w:rFonts w:ascii="Arial" w:hAnsi="Arial"/>
      <w:sz w:val="22"/>
      <w:szCs w:val="22"/>
    </w:rPr>
  </w:style>
  <w:style w:type="paragraph" w:styleId="ListContinue2">
    <w:name w:val="List Continue 2"/>
    <w:basedOn w:val="Normal"/>
    <w:pPr>
      <w:spacing w:lineRule="auto" w:line="276" w:before="0" w:after="120"/>
      <w:ind w:left="566"/>
    </w:pPr>
    <w:rPr>
      <w:rFonts w:ascii="Arial" w:hAnsi="Arial"/>
      <w:sz w:val="22"/>
      <w:szCs w:val="22"/>
    </w:rPr>
  </w:style>
  <w:style w:type="paragraph" w:styleId="ListContinue3">
    <w:name w:val="List Continue 3"/>
    <w:basedOn w:val="Normal"/>
    <w:pPr>
      <w:spacing w:lineRule="auto" w:line="276" w:before="0" w:after="120"/>
      <w:ind w:left="849"/>
    </w:pPr>
    <w:rPr>
      <w:rFonts w:ascii="Arial" w:hAnsi="Arial"/>
      <w:sz w:val="22"/>
      <w:szCs w:val="22"/>
    </w:rPr>
  </w:style>
  <w:style w:type="paragraph" w:styleId="ListContinue4">
    <w:name w:val="List Continue 4"/>
    <w:basedOn w:val="Normal"/>
    <w:pPr>
      <w:spacing w:lineRule="auto" w:line="276" w:before="0" w:after="120"/>
      <w:ind w:left="1132"/>
    </w:pPr>
    <w:rPr>
      <w:rFonts w:ascii="Arial" w:hAnsi="Arial"/>
      <w:sz w:val="22"/>
      <w:szCs w:val="22"/>
    </w:rPr>
  </w:style>
  <w:style w:type="paragraph" w:styleId="ListContinue5">
    <w:name w:val="List Continue 5"/>
    <w:basedOn w:val="Normal"/>
    <w:pPr>
      <w:spacing w:lineRule="auto" w:line="276" w:before="0" w:after="120"/>
      <w:ind w:left="1415"/>
    </w:pPr>
    <w:rPr>
      <w:rFonts w:ascii="Arial" w:hAnsi="Arial"/>
      <w:sz w:val="22"/>
      <w:szCs w:val="22"/>
    </w:rPr>
  </w:style>
  <w:style w:type="paragraph" w:styleId="ListNumber">
    <w:name w:val="List Number"/>
    <w:basedOn w:val="Normal"/>
    <w:pPr>
      <w:numPr>
        <w:ilvl w:val="0"/>
        <w:numId w:val="22"/>
      </w:numPr>
      <w:spacing w:lineRule="auto" w:line="276"/>
    </w:pPr>
    <w:rPr>
      <w:rFonts w:ascii="Arial" w:hAnsi="Arial"/>
      <w:sz w:val="22"/>
      <w:szCs w:val="22"/>
    </w:rPr>
  </w:style>
  <w:style w:type="paragraph" w:styleId="ListNumber2">
    <w:name w:val="List Number 2"/>
    <w:basedOn w:val="Normal"/>
    <w:pPr>
      <w:tabs>
        <w:tab w:val="clear" w:pos="720"/>
        <w:tab w:val="left" w:pos="643" w:leader="none"/>
      </w:tabs>
      <w:spacing w:lineRule="auto" w:line="276" w:before="0" w:after="120"/>
      <w:ind w:hanging="360" w:left="643"/>
    </w:pPr>
    <w:rPr>
      <w:rFonts w:ascii="Arial" w:hAnsi="Arial"/>
      <w:sz w:val="22"/>
      <w:szCs w:val="22"/>
    </w:rPr>
  </w:style>
  <w:style w:type="paragraph" w:styleId="ListNumber3">
    <w:name w:val="List Number 3"/>
    <w:basedOn w:val="Normal"/>
    <w:pPr>
      <w:tabs>
        <w:tab w:val="clear" w:pos="720"/>
        <w:tab w:val="left" w:pos="926" w:leader="none"/>
      </w:tabs>
      <w:spacing w:lineRule="auto" w:line="276" w:before="0" w:after="120"/>
      <w:ind w:hanging="360" w:left="926"/>
    </w:pPr>
    <w:rPr>
      <w:rFonts w:ascii="Arial" w:hAnsi="Arial"/>
      <w:sz w:val="22"/>
      <w:szCs w:val="22"/>
    </w:rPr>
  </w:style>
  <w:style w:type="paragraph" w:styleId="ListNumber4">
    <w:name w:val="List Number 4"/>
    <w:basedOn w:val="Normal"/>
    <w:pPr>
      <w:numPr>
        <w:ilvl w:val="0"/>
        <w:numId w:val="23"/>
      </w:numPr>
      <w:spacing w:lineRule="auto" w:line="276"/>
    </w:pPr>
    <w:rPr>
      <w:rFonts w:ascii="Arial" w:hAnsi="Arial"/>
      <w:sz w:val="22"/>
      <w:szCs w:val="22"/>
    </w:rPr>
  </w:style>
  <w:style w:type="paragraph" w:styleId="macro">
    <w:name w:val="macro"/>
    <w:link w:val="MacroTextChar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kinsoku w:val="true"/>
      <w:overflowPunct w:val="true"/>
      <w:autoSpaceDE w:val="true"/>
      <w:bidi w:val="0"/>
      <w:spacing w:lineRule="auto" w:line="288" w:before="0" w:after="120"/>
      <w:jc w:val="left"/>
    </w:pPr>
    <w:rPr>
      <w:rFonts w:ascii="Courier New" w:hAnsi="Courier New"/>
      <w:color w:val="auto"/>
      <w:kern w:val="0"/>
      <w:sz w:val="21"/>
      <w:szCs w:val="21"/>
      <w:lang w:val="en-US" w:eastAsia="en-US" w:bidi="ar-SA"/>
    </w:rPr>
  </w:style>
  <w:style w:type="paragraph" w:styleId="MessageHeader">
    <w:name w:val="Message Header"/>
    <w:basedOn w:val="Normal"/>
    <w:link w:val="MessageHeaderChar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spacing w:lineRule="auto" w:line="276" w:before="0" w:after="120"/>
      <w:ind w:hanging="1134" w:left="1134"/>
    </w:pPr>
    <w:rPr>
      <w:rFonts w:ascii="Arial" w:hAnsi="Arial"/>
      <w:sz w:val="24"/>
      <w:szCs w:val="22"/>
    </w:rPr>
  </w:style>
  <w:style w:type="paragraph" w:styleId="NoteHeading">
    <w:name w:val="Note Heading"/>
    <w:basedOn w:val="Normal"/>
    <w:next w:val="Normal"/>
    <w:link w:val="NoteHeadingChar"/>
    <w:qFormat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PlainText">
    <w:name w:val="Plain Text"/>
    <w:basedOn w:val="Normal"/>
    <w:link w:val="PlainTextChar"/>
    <w:qFormat/>
    <w:pPr>
      <w:spacing w:lineRule="auto" w:line="276" w:before="0" w:after="120"/>
    </w:pPr>
    <w:rPr>
      <w:rFonts w:ascii="Courier New" w:hAnsi="Courier New"/>
      <w:sz w:val="22"/>
      <w:szCs w:val="22"/>
    </w:rPr>
  </w:style>
  <w:style w:type="paragraph" w:styleId="Salutation">
    <w:name w:val="Salutation"/>
    <w:basedOn w:val="Normal"/>
    <w:next w:val="Normal"/>
    <w:link w:val="SalutationChar"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Signature">
    <w:name w:val="Signature"/>
    <w:basedOn w:val="Normal"/>
    <w:link w:val="SignatureChar"/>
    <w:pPr>
      <w:spacing w:lineRule="auto" w:line="276" w:before="0" w:after="120"/>
      <w:ind w:left="4252"/>
    </w:pPr>
    <w:rPr>
      <w:rFonts w:ascii="Arial" w:hAnsi="Arial"/>
      <w:sz w:val="22"/>
      <w:szCs w:val="22"/>
    </w:rPr>
  </w:style>
  <w:style w:type="paragraph" w:styleId="TableofAuthorities">
    <w:name w:val="Table of Authorities"/>
    <w:basedOn w:val="Normal"/>
    <w:next w:val="Normal"/>
    <w:pPr>
      <w:spacing w:lineRule="auto" w:line="276" w:before="0" w:after="120"/>
      <w:ind w:hanging="200" w:left="200"/>
    </w:pPr>
    <w:rPr>
      <w:rFonts w:ascii="Arial" w:hAnsi="Arial"/>
      <w:sz w:val="22"/>
      <w:szCs w:val="22"/>
    </w:rPr>
  </w:style>
  <w:style w:type="paragraph" w:styleId="toaheading">
    <w:name w:val="toa heading"/>
    <w:basedOn w:val="Normal"/>
    <w:next w:val="Normal"/>
    <w:qFormat/>
    <w:pPr>
      <w:spacing w:lineRule="auto" w:line="276" w:before="120" w:after="120"/>
    </w:pPr>
    <w:rPr>
      <w:rFonts w:ascii="Arial" w:hAnsi="Arial"/>
      <w:b/>
      <w:sz w:val="24"/>
      <w:szCs w:val="22"/>
    </w:rPr>
  </w:style>
  <w:style w:type="paragraph" w:styleId="CustBusReq">
    <w:name w:val="CustBusReq"/>
    <w:next w:val="BodyText"/>
    <w:qFormat/>
    <w:pPr>
      <w:widowControl/>
      <w:numPr>
        <w:ilvl w:val="0"/>
        <w:numId w:val="24"/>
      </w:numPr>
      <w:kinsoku w:val="true"/>
      <w:overflowPunct w:val="true"/>
      <w:autoSpaceDE w:val="true"/>
      <w:bidi w:val="0"/>
      <w:spacing w:lineRule="auto" w:line="288" w:before="0" w:after="240"/>
      <w:jc w:val="left"/>
    </w:pPr>
    <w:rPr>
      <w:rFonts w:ascii="Arial" w:hAnsi="Arial"/>
      <w:color w:val="auto"/>
      <w:kern w:val="0"/>
      <w:sz w:val="21"/>
      <w:szCs w:val="21"/>
      <w:lang w:val="en-GB" w:eastAsia="en-US" w:bidi="ar-SA"/>
    </w:rPr>
  </w:style>
  <w:style w:type="paragraph" w:styleId="SysTechReq">
    <w:name w:val="SysTechReq"/>
    <w:next w:val="BodyText"/>
    <w:qFormat/>
    <w:pPr>
      <w:widowControl/>
      <w:tabs>
        <w:tab w:val="clear" w:pos="720"/>
        <w:tab w:val="left" w:pos="0" w:leader="none"/>
      </w:tabs>
      <w:kinsoku w:val="true"/>
      <w:overflowPunct w:val="true"/>
      <w:autoSpaceDE w:val="true"/>
      <w:bidi w:val="0"/>
      <w:spacing w:lineRule="auto" w:line="288" w:before="0" w:after="240"/>
      <w:jc w:val="left"/>
    </w:pPr>
    <w:rPr>
      <w:rFonts w:ascii="Arial" w:hAnsi="Arial"/>
      <w:color w:val="auto"/>
      <w:kern w:val="0"/>
      <w:sz w:val="21"/>
      <w:szCs w:val="21"/>
      <w:lang w:val="en-GB" w:eastAsia="en-US" w:bidi="ar-SA"/>
    </w:rPr>
  </w:style>
  <w:style w:type="paragraph" w:styleId="List-in">
    <w:name w:val="List-in"/>
    <w:basedOn w:val="Normal"/>
    <w:qFormat/>
    <w:pPr>
      <w:tabs>
        <w:tab w:val="clear" w:pos="720"/>
        <w:tab w:val="left" w:pos="1620" w:leader="none"/>
      </w:tabs>
      <w:spacing w:lineRule="auto" w:line="276" w:before="0" w:after="100"/>
      <w:ind w:hanging="360" w:left="1980"/>
    </w:pPr>
    <w:rPr>
      <w:rFonts w:ascii="Arial" w:hAnsi="Arial" w:eastAsia="Calibri" w:cs="Arial"/>
      <w:sz w:val="22"/>
      <w:szCs w:val="22"/>
    </w:rPr>
  </w:style>
  <w:style w:type="paragraph" w:styleId="Bullet1FrameworkChar">
    <w:name w:val="Bullet 1 Framework Char"/>
    <w:basedOn w:val="bullet1"/>
    <w:link w:val="Bullet1FrameworkCharChar"/>
    <w:qFormat/>
    <w:pPr>
      <w:numPr>
        <w:ilvl w:val="0"/>
        <w:numId w:val="25"/>
      </w:numPr>
      <w:spacing w:before="0" w:after="120"/>
    </w:pPr>
    <w:rPr>
      <w:sz w:val="20"/>
      <w:szCs w:val="24"/>
      <w:lang w:val="x-none" w:eastAsia="x-none"/>
    </w:rPr>
  </w:style>
  <w:style w:type="paragraph" w:styleId="Checklist">
    <w:name w:val="Checklist"/>
    <w:basedOn w:val="Normal"/>
    <w:qFormat/>
    <w:pPr>
      <w:widowControl w:val="false"/>
      <w:tabs>
        <w:tab w:val="clear" w:pos="720"/>
        <w:tab w:val="left" w:pos="567" w:leader="none"/>
        <w:tab w:val="right" w:pos="936" w:leader="none"/>
        <w:tab w:val="left" w:pos="1800" w:leader="none"/>
      </w:tabs>
      <w:spacing w:lineRule="auto" w:line="276" w:before="0" w:after="120"/>
      <w:ind w:hanging="502" w:left="1800"/>
    </w:pPr>
    <w:rPr>
      <w:rFonts w:ascii="Arial" w:hAnsi="Arial" w:cs="Arial"/>
      <w:sz w:val="22"/>
      <w:szCs w:val="22"/>
      <w:lang w:val="en-AU"/>
    </w:rPr>
  </w:style>
  <w:style w:type="paragraph" w:styleId="Bullet1Framework">
    <w:name w:val="Bullet 1 Framework"/>
    <w:basedOn w:val="bullet1"/>
    <w:qFormat/>
    <w:pPr>
      <w:numPr>
        <w:ilvl w:val="0"/>
        <w:numId w:val="0"/>
      </w:numPr>
      <w:tabs>
        <w:tab w:val="left" w:pos="720" w:leader="none"/>
      </w:tabs>
      <w:spacing w:before="0" w:after="120"/>
      <w:ind w:hanging="360" w:left="720"/>
    </w:pPr>
    <w:rPr>
      <w:rFonts w:cs="Arial"/>
    </w:rPr>
  </w:style>
  <w:style w:type="paragraph" w:styleId="TableBullet1">
    <w:name w:val="Table Bullet 1"/>
    <w:qFormat/>
    <w:pPr>
      <w:widowControl/>
      <w:numPr>
        <w:ilvl w:val="0"/>
        <w:numId w:val="26"/>
      </w:numPr>
      <w:kinsoku w:val="true"/>
      <w:overflowPunct w:val="true"/>
      <w:autoSpaceDE w:val="true"/>
      <w:bidi w:val="0"/>
      <w:spacing w:lineRule="auto" w:line="288" w:before="0" w:after="72"/>
      <w:jc w:val="left"/>
    </w:pPr>
    <w:rPr>
      <w:rFonts w:ascii="Arial" w:hAnsi="Arial"/>
      <w:color w:val="auto"/>
      <w:kern w:val="0"/>
      <w:sz w:val="21"/>
      <w:szCs w:val="21"/>
      <w:lang w:val="en-US" w:eastAsia="en-US" w:bidi="ar-SA"/>
    </w:rPr>
  </w:style>
  <w:style w:type="paragraph" w:styleId="BulletsL2">
    <w:name w:val="Bullets L2"/>
    <w:qFormat/>
    <w:pPr>
      <w:widowControl/>
      <w:numPr>
        <w:ilvl w:val="0"/>
        <w:numId w:val="27"/>
      </w:numPr>
      <w:kinsoku w:val="true"/>
      <w:overflowPunct w:val="true"/>
      <w:autoSpaceDE w:val="true"/>
      <w:bidi w:val="0"/>
      <w:spacing w:lineRule="auto" w:line="288" w:before="0" w:after="200"/>
      <w:ind w:left="720"/>
      <w:jc w:val="left"/>
    </w:pPr>
    <w:rPr>
      <w:rFonts w:ascii="Arial" w:hAnsi="Arial" w:cs="Arial"/>
      <w:color w:val="auto"/>
      <w:kern w:val="0"/>
      <w:sz w:val="21"/>
      <w:szCs w:val="21"/>
      <w:lang w:eastAsia="zh-CN" w:val="en-US" w:bidi="ar-SA"/>
    </w:rPr>
  </w:style>
  <w:style w:type="paragraph" w:styleId="TabellenText">
    <w:name w:val="Tabellen Text"/>
    <w:basedOn w:val="Normal"/>
    <w:qFormat/>
    <w:pPr>
      <w:spacing w:lineRule="auto" w:line="276" w:before="20" w:after="20"/>
    </w:pPr>
    <w:rPr>
      <w:rFonts w:ascii="Arial" w:hAnsi="Arial" w:eastAsia="Calibri"/>
      <w:sz w:val="22"/>
      <w:szCs w:val="22"/>
    </w:rPr>
  </w:style>
  <w:style w:type="paragraph" w:styleId="TableHeadingleft-alignedDH">
    <w:name w:val="Table Heading left-aligned * DH"/>
    <w:basedOn w:val="TableHeadingcenterdDH"/>
    <w:link w:val="TableHeadingleft-alignedDHChar"/>
    <w:qFormat/>
    <w:pPr>
      <w:jc w:val="left"/>
    </w:pPr>
    <w:rPr>
      <w:bCs/>
      <w:szCs w:val="20"/>
    </w:rPr>
  </w:style>
  <w:style w:type="paragraph" w:styleId="TableHeadingcenterdDH">
    <w:name w:val="Table Heading centerd * DH"/>
    <w:basedOn w:val="Normal"/>
    <w:link w:val="TableHeadingcenterdDHChar"/>
    <w:qFormat/>
    <w:pPr>
      <w:spacing w:lineRule="auto" w:line="276" w:before="60" w:after="60"/>
      <w:jc w:val="center"/>
    </w:pPr>
    <w:rPr>
      <w:rFonts w:ascii="Arial" w:hAnsi="Arial"/>
      <w:b/>
      <w:sz w:val="19"/>
      <w:szCs w:val="19"/>
      <w:lang w:val="de-DE" w:eastAsia="en-GB"/>
    </w:rPr>
  </w:style>
  <w:style w:type="paragraph" w:styleId="TableTextleftalignedDH">
    <w:name w:val="Table Text left aligned * DH"/>
    <w:basedOn w:val="Normal"/>
    <w:link w:val="TableTextleftalignedDHChar"/>
    <w:qFormat/>
    <w:pPr>
      <w:spacing w:lineRule="auto" w:line="276" w:before="60" w:after="60"/>
    </w:pPr>
    <w:rPr>
      <w:rFonts w:ascii="Arial" w:hAnsi="Arial"/>
      <w:sz w:val="19"/>
      <w:szCs w:val="19"/>
      <w:lang w:val="de-DE" w:eastAsia="en-GB"/>
    </w:rPr>
  </w:style>
  <w:style w:type="paragraph" w:styleId="TableTextcenteredDH">
    <w:name w:val="Table Text centered * DH"/>
    <w:basedOn w:val="TableTextleftalignedDH"/>
    <w:qFormat/>
    <w:pPr>
      <w:jc w:val="center"/>
    </w:pPr>
    <w:rPr>
      <w:szCs w:val="20"/>
    </w:rPr>
  </w:style>
  <w:style w:type="paragraph" w:styleId="TableTextBulletDH">
    <w:name w:val="Table Text Bullet * DH"/>
    <w:basedOn w:val="TableTextleftalignedDH"/>
    <w:link w:val="TableTextBulletDHChar"/>
    <w:qFormat/>
    <w:pPr>
      <w:numPr>
        <w:ilvl w:val="0"/>
        <w:numId w:val="28"/>
      </w:numPr>
      <w:tabs>
        <w:tab w:val="clear" w:pos="720"/>
        <w:tab w:val="left" w:pos="360" w:leader="none"/>
      </w:tabs>
      <w:ind w:hanging="360" w:left="360"/>
    </w:pPr>
    <w:rPr>
      <w:rFonts w:ascii="Courier New" w:hAnsi="Courier New"/>
    </w:rPr>
  </w:style>
  <w:style w:type="paragraph" w:styleId="RFPQuestionListDH">
    <w:name w:val="RFP Question List * DH"/>
    <w:basedOn w:val="Normal"/>
    <w:qFormat/>
    <w:pPr>
      <w:numPr>
        <w:ilvl w:val="5"/>
        <w:numId w:val="29"/>
      </w:numPr>
      <w:spacing w:lineRule="auto" w:line="276" w:before="120" w:after="60"/>
      <w:jc w:val="both"/>
      <w:outlineLvl w:val="5"/>
    </w:pPr>
    <w:rPr>
      <w:rFonts w:ascii="Arial" w:hAnsi="Arial"/>
      <w:i/>
      <w:color w:val="FF9900"/>
      <w:sz w:val="22"/>
      <w:lang w:val="de-DE" w:eastAsia="en-GB"/>
    </w:rPr>
  </w:style>
  <w:style w:type="paragraph" w:styleId="RFPQuestionList2DH">
    <w:name w:val="RFP Question List 2 * DH"/>
    <w:basedOn w:val="Normal"/>
    <w:qFormat/>
    <w:pPr>
      <w:numPr>
        <w:ilvl w:val="6"/>
        <w:numId w:val="29"/>
      </w:numPr>
      <w:spacing w:lineRule="auto" w:line="276" w:before="120" w:after="60"/>
      <w:jc w:val="both"/>
    </w:pPr>
    <w:rPr>
      <w:rFonts w:ascii="Arial" w:hAnsi="Arial"/>
      <w:i/>
      <w:color w:val="FF9900"/>
      <w:sz w:val="22"/>
      <w:lang w:val="de-DE" w:eastAsia="en-GB"/>
    </w:rPr>
  </w:style>
  <w:style w:type="paragraph" w:styleId="RFPQuestionList3DH">
    <w:name w:val="RFP Question List 3 * DH"/>
    <w:basedOn w:val="Normal"/>
    <w:qFormat/>
    <w:pPr>
      <w:numPr>
        <w:ilvl w:val="7"/>
        <w:numId w:val="29"/>
      </w:numPr>
      <w:spacing w:lineRule="auto" w:line="276" w:before="120" w:after="60"/>
      <w:jc w:val="both"/>
    </w:pPr>
    <w:rPr>
      <w:rFonts w:ascii="Arial" w:hAnsi="Arial"/>
      <w:i/>
      <w:color w:val="FF9900"/>
      <w:sz w:val="22"/>
      <w:lang w:val="de-DE" w:eastAsia="en-GB"/>
    </w:rPr>
  </w:style>
  <w:style w:type="paragraph" w:styleId="WorkinstructionDH">
    <w:name w:val="Workinstruction * DH"/>
    <w:basedOn w:val="Normal"/>
    <w:link w:val="WorkinstructionDHChar"/>
    <w:qFormat/>
    <w:pPr>
      <w:spacing w:lineRule="auto" w:line="276" w:before="120" w:after="60"/>
      <w:jc w:val="both"/>
    </w:pPr>
    <w:rPr>
      <w:rFonts w:ascii="Arial" w:hAnsi="Arial"/>
      <w:color w:val="FF00FF"/>
      <w:lang w:eastAsia="en-GB"/>
    </w:rPr>
  </w:style>
  <w:style w:type="paragraph" w:styleId="Subheading5DH">
    <w:name w:val="Subheading 5 * DH"/>
    <w:basedOn w:val="Heading5"/>
    <w:next w:val="Normal"/>
    <w:qFormat/>
    <w:pPr>
      <w:keepNext w:val="false"/>
      <w:tabs>
        <w:tab w:val="clear" w:pos="720"/>
        <w:tab w:val="left" w:pos="170" w:leader="none"/>
        <w:tab w:val="left" w:pos="340" w:leader="none"/>
        <w:tab w:val="left" w:pos="510" w:leader="none"/>
        <w:tab w:val="left" w:pos="680" w:leader="none"/>
      </w:tabs>
      <w:spacing w:lineRule="auto" w:line="276"/>
      <w:outlineLvl w:val="9"/>
    </w:pPr>
    <w:rPr>
      <w:rFonts w:ascii="Arial" w:hAnsi="Arial"/>
      <w:i w:val="false"/>
      <w:color w:themeColor="accent6" w:val="6666FF"/>
      <w:sz w:val="21"/>
      <w:szCs w:val="21"/>
      <w:lang w:val="de-DE" w:eastAsia="en-GB"/>
    </w:rPr>
  </w:style>
  <w:style w:type="paragraph" w:styleId="ListBullet1">
    <w:name w:val="List Bullet 1"/>
    <w:basedOn w:val="ListBullet3"/>
    <w:link w:val="ListBullet1ListBullet1DHChar"/>
    <w:qFormat/>
    <w:pPr>
      <w:numPr>
        <w:ilvl w:val="0"/>
        <w:numId w:val="0"/>
      </w:numPr>
      <w:tabs>
        <w:tab w:val="clear" w:pos="720"/>
        <w:tab w:val="left" w:pos="357" w:leader="none"/>
      </w:tabs>
      <w:spacing w:before="0" w:after="60"/>
      <w:ind w:hanging="357" w:left="357"/>
      <w:jc w:val="both"/>
    </w:pPr>
    <w:rPr>
      <w:sz w:val="21"/>
      <w:szCs w:val="21"/>
      <w:lang w:eastAsia="en-GB"/>
    </w:rPr>
  </w:style>
  <w:style w:type="paragraph" w:styleId="TableTextleft-alignedDH">
    <w:name w:val="Table Text left- aligned * DH"/>
    <w:basedOn w:val="Normal"/>
    <w:qFormat/>
    <w:pPr>
      <w:spacing w:lineRule="auto" w:line="276" w:before="60" w:after="60"/>
    </w:pPr>
    <w:rPr>
      <w:rFonts w:ascii="Arial" w:hAnsi="Arial"/>
      <w:sz w:val="19"/>
      <w:szCs w:val="19"/>
      <w:lang w:val="de-DE" w:eastAsia="en-GB"/>
    </w:rPr>
  </w:style>
  <w:style w:type="paragraph" w:styleId="TableBulletTWS">
    <w:name w:val="Table Bullet TWS"/>
    <w:basedOn w:val="Normal"/>
    <w:qFormat/>
    <w:pPr>
      <w:keepNext w:val="true"/>
      <w:numPr>
        <w:ilvl w:val="0"/>
        <w:numId w:val="30"/>
      </w:numPr>
      <w:spacing w:lineRule="auto" w:line="276"/>
    </w:pPr>
    <w:rPr>
      <w:rFonts w:ascii="Arial" w:hAnsi="Arial"/>
      <w:sz w:val="22"/>
    </w:rPr>
  </w:style>
  <w:style w:type="paragraph" w:styleId="TableBullet2EOP">
    <w:name w:val="Table Bullet 2 EOP"/>
    <w:basedOn w:val="Normal"/>
    <w:qFormat/>
    <w:pPr>
      <w:numPr>
        <w:ilvl w:val="0"/>
        <w:numId w:val="31"/>
      </w:numPr>
      <w:overflowPunct w:val="true"/>
      <w:spacing w:lineRule="auto" w:line="276"/>
      <w:ind w:right="72"/>
      <w:textAlignment w:val="baseline"/>
    </w:pPr>
    <w:rPr>
      <w:rFonts w:ascii="Arial" w:hAnsi="Arial"/>
      <w:color w:val="000000"/>
      <w:sz w:val="22"/>
      <w:szCs w:val="22"/>
      <w:lang w:val="en-CA" w:eastAsia="zh-MO"/>
    </w:rPr>
  </w:style>
  <w:style w:type="paragraph" w:styleId="CharCharChar">
    <w:name w:val="Char Char Char"/>
    <w:basedOn w:val="Normal"/>
    <w:qFormat/>
    <w:pPr>
      <w:spacing w:lineRule="exact" w:line="240" w:before="0" w:after="160"/>
    </w:pPr>
    <w:rPr>
      <w:iCs/>
      <w:color w:val="000000"/>
      <w:sz w:val="22"/>
      <w:szCs w:val="22"/>
    </w:rPr>
  </w:style>
  <w:style w:type="paragraph" w:styleId="LegalTextDH">
    <w:name w:val="Legal Text * DH"/>
    <w:basedOn w:val="Normal"/>
    <w:qFormat/>
    <w:pPr>
      <w:spacing w:lineRule="auto" w:line="276" w:before="180" w:after="60"/>
      <w:jc w:val="both"/>
    </w:pPr>
    <w:rPr>
      <w:rFonts w:ascii="Arial" w:hAnsi="Arial"/>
      <w:sz w:val="19"/>
      <w:szCs w:val="19"/>
      <w:lang w:val="de-DE" w:eastAsia="en-GB"/>
    </w:rPr>
  </w:style>
  <w:style w:type="paragraph" w:styleId="SectionTitle">
    <w:name w:val="Section Title"/>
    <w:basedOn w:val="Normal"/>
    <w:qFormat/>
    <w:pPr>
      <w:shd w:fill="C0C0C0" w:val="clear"/>
      <w:spacing w:lineRule="auto" w:line="276" w:before="240" w:after="160"/>
      <w:ind w:right="4680"/>
    </w:pPr>
    <w:rPr>
      <w:rFonts w:ascii="Helvetica" w:hAnsi="Helvetica" w:cs="Helvetica"/>
      <w:b/>
      <w:bCs/>
      <w:sz w:val="22"/>
    </w:rPr>
  </w:style>
  <w:style w:type="paragraph" w:styleId="TableTextcentered">
    <w:name w:val="Table Text centered"/>
    <w:basedOn w:val="Normal"/>
    <w:qFormat/>
    <w:pPr>
      <w:widowControl w:val="false"/>
      <w:spacing w:lineRule="auto" w:line="276" w:before="20" w:after="20"/>
      <w:jc w:val="center"/>
    </w:pPr>
    <w:rPr>
      <w:rFonts w:ascii="Arial" w:hAnsi="Arial" w:eastAsia="Calibri" w:cs="Arial"/>
      <w:color w:val="000000"/>
      <w:sz w:val="22"/>
      <w:szCs w:val="22"/>
      <w:lang w:val="de-DE"/>
    </w:rPr>
  </w:style>
  <w:style w:type="paragraph" w:styleId="TableTextjustifiedDH">
    <w:name w:val="Table Text justified * DH"/>
    <w:basedOn w:val="TableTextleftalignedDH"/>
    <w:link w:val="TableTextjustifiedDHChar"/>
    <w:qFormat/>
    <w:pPr>
      <w:jc w:val="both"/>
    </w:pPr>
    <w:rPr>
      <w:szCs w:val="20"/>
      <w:lang w:eastAsia="zh-CN"/>
    </w:rPr>
  </w:style>
  <w:style w:type="paragraph" w:styleId="RFPQuestionBullet2DH">
    <w:name w:val="RFP Question Bullet 2 * DH"/>
    <w:basedOn w:val="Normal"/>
    <w:qFormat/>
    <w:pPr>
      <w:numPr>
        <w:ilvl w:val="0"/>
        <w:numId w:val="32"/>
      </w:numPr>
      <w:spacing w:lineRule="auto" w:line="276" w:before="120" w:after="60"/>
      <w:jc w:val="both"/>
    </w:pPr>
    <w:rPr>
      <w:rFonts w:ascii="Arial" w:hAnsi="Arial"/>
      <w:i/>
      <w:color w:val="FF9900"/>
      <w:sz w:val="22"/>
      <w:lang w:val="de-DE" w:eastAsia="en-GB"/>
    </w:rPr>
  </w:style>
  <w:style w:type="paragraph" w:styleId="Bullet11">
    <w:name w:val="Bullet 11"/>
    <w:basedOn w:val="Normal"/>
    <w:qFormat/>
    <w:pPr>
      <w:spacing w:lineRule="auto" w:line="276" w:before="0" w:after="110"/>
      <w:ind w:hanging="360" w:left="720"/>
    </w:pPr>
    <w:rPr>
      <w:rFonts w:ascii="Times New Roman" w:hAnsi="Times New Roman" w:eastAsia="SimSun"/>
      <w:sz w:val="22"/>
      <w:szCs w:val="22"/>
      <w:lang w:eastAsia="zh-CN"/>
    </w:rPr>
  </w:style>
  <w:style w:type="paragraph" w:styleId="06BodyCopyBullet7p">
    <w:name w:val="06_Body_Copy_Bullet_7p"/>
    <w:qFormat/>
    <w:pPr>
      <w:widowControl/>
      <w:numPr>
        <w:ilvl w:val="0"/>
        <w:numId w:val="38"/>
      </w:numPr>
      <w:kinsoku w:val="true"/>
      <w:overflowPunct w:val="true"/>
      <w:autoSpaceDE w:val="true"/>
      <w:bidi w:val="0"/>
      <w:spacing w:lineRule="exact" w:line="260" w:before="0" w:after="200"/>
      <w:jc w:val="left"/>
    </w:pPr>
    <w:rPr>
      <w:rFonts w:ascii="Arial" w:hAnsi="Arial"/>
      <w:color w:val="auto"/>
      <w:kern w:val="0"/>
      <w:sz w:val="21"/>
      <w:szCs w:val="22"/>
      <w:lang w:val="en-GB" w:eastAsia="en-US" w:bidi="ar-SA"/>
    </w:rPr>
  </w:style>
  <w:style w:type="paragraph" w:styleId="06aBodycopyBullet7p">
    <w:name w:val="06a_Body_copy_Bullet 7p"/>
    <w:qFormat/>
    <w:pPr>
      <w:widowControl/>
      <w:numPr>
        <w:ilvl w:val="1"/>
        <w:numId w:val="38"/>
      </w:numPr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ascii="Arial" w:hAnsi="Arial"/>
      <w:color w:val="auto"/>
      <w:kern w:val="0"/>
      <w:sz w:val="21"/>
      <w:szCs w:val="22"/>
      <w:lang w:val="en-GB" w:eastAsia="en-US" w:bidi="ar-SA"/>
    </w:rPr>
  </w:style>
  <w:style w:type="paragraph" w:styleId="BLBulletlist">
    <w:name w:val="BL Bullet list"/>
    <w:basedOn w:val="ListParagraph"/>
    <w:qFormat/>
    <w:pPr>
      <w:numPr>
        <w:ilvl w:val="0"/>
        <w:numId w:val="39"/>
      </w:numPr>
      <w:spacing w:lineRule="auto" w:line="276" w:before="0" w:after="120"/>
      <w:ind w:right="884"/>
      <w:contextualSpacing/>
      <w:jc w:val="both"/>
    </w:pPr>
    <w:rPr>
      <w:rFonts w:ascii="Myriad Pro Light" w:hAnsi="Myriad Pro Light" w:eastAsia="Calibri" w:cs="Times New Roman"/>
      <w:color w:val="262626"/>
    </w:rPr>
  </w:style>
  <w:style w:type="paragraph" w:styleId="CSITEXT">
    <w:name w:val="CSI TEXT"/>
    <w:basedOn w:val="Normal"/>
    <w:link w:val="CSITEXTChar"/>
    <w:qFormat/>
    <w:pPr>
      <w:jc w:val="both"/>
    </w:pPr>
    <w:rPr>
      <w:rFonts w:cs="Verdana"/>
      <w:bCs/>
    </w:rPr>
  </w:style>
  <w:style w:type="paragraph" w:styleId="06-AnixBulletlevel1">
    <w:name w:val="06-Anix Bullet level 1"/>
    <w:basedOn w:val="Normal"/>
    <w:qFormat/>
    <w:pPr>
      <w:numPr>
        <w:ilvl w:val="0"/>
        <w:numId w:val="41"/>
      </w:numPr>
      <w:spacing w:lineRule="exact" w:line="260" w:before="120" w:after="160"/>
    </w:pPr>
    <w:rPr>
      <w:rFonts w:ascii="Arial" w:hAnsi="Arial"/>
      <w:color w:val="545454"/>
      <w:sz w:val="22"/>
      <w:szCs w:val="18"/>
      <w:lang w:eastAsia="en-GB"/>
    </w:rPr>
  </w:style>
  <w:style w:type="paragraph" w:styleId="WMG">
    <w:name w:val="WMG"/>
    <w:basedOn w:val="Normal"/>
    <w:link w:val="WMGChar"/>
    <w:qFormat/>
    <w:pPr>
      <w:spacing w:before="0" w:after="200"/>
      <w:ind w:left="360"/>
      <w:contextualSpacing/>
    </w:pPr>
    <w:rPr/>
  </w:style>
  <w:style w:type="paragraph" w:styleId="CSIBody">
    <w:name w:val="CSI Body"/>
    <w:basedOn w:val="Normal"/>
    <w:link w:val="CSIBodyChar"/>
    <w:qFormat/>
    <w:pPr>
      <w:spacing w:lineRule="auto" w:line="276" w:before="0" w:after="120"/>
      <w:jc w:val="both"/>
    </w:pPr>
    <w:rPr>
      <w:rFonts w:ascii="Arial" w:hAnsi="Arial"/>
      <w:sz w:val="22"/>
      <w:lang w:eastAsia="en-GB"/>
    </w:rPr>
  </w:style>
  <w:style w:type="paragraph" w:styleId="CSIAPPENDIX">
    <w:name w:val="CSI APPENDIX"/>
    <w:basedOn w:val="Heading1-nonumbers"/>
    <w:link w:val="CSIAPPENDIXChar"/>
    <w:autoRedefine/>
    <w:qFormat/>
    <w:pPr/>
    <w:rPr/>
  </w:style>
  <w:style w:type="paragraph" w:styleId="CSIparanonumber">
    <w:name w:val="CSI para no number"/>
    <w:basedOn w:val="CSIBody"/>
    <w:link w:val="CSIparanonumberChar"/>
    <w:qFormat/>
    <w:pPr/>
    <w:rPr>
      <w:b/>
      <w:color w:val="09417A"/>
    </w:rPr>
  </w:style>
  <w:style w:type="paragraph" w:styleId="Quote">
    <w:name w:val="Quote"/>
    <w:basedOn w:val="Normal"/>
    <w:next w:val="Normal"/>
    <w:link w:val="QuoteChar"/>
    <w:qFormat/>
    <w:pPr>
      <w:spacing w:before="160" w:after="200"/>
      <w:ind w:left="720" w:right="720"/>
      <w:jc w:val="center"/>
    </w:pPr>
    <w:rPr>
      <w:i/>
      <w:iCs/>
      <w:color w:themeColor="dark1" w:themeTint="d9" w:val="0E1C5E"/>
    </w:rPr>
  </w:style>
  <w:style w:type="paragraph" w:styleId="IntenseQuote">
    <w:name w:val="Intense Quote"/>
    <w:basedOn w:val="Normal"/>
    <w:next w:val="Normal"/>
    <w:link w:val="IntenseQuoteChar"/>
    <w:qFormat/>
    <w:pPr>
      <w:spacing w:lineRule="auto" w:line="264" w:before="160" w:after="160"/>
      <w:ind w:left="720" w:right="720"/>
      <w:jc w:val="center"/>
    </w:pPr>
    <w:rPr>
      <w:rFonts w:ascii="Gill Sans MT Condensed" w:hAnsi="Gill Sans MT Condensed" w:eastAsia="DejaVu Sans" w:cs="Noto Sans Arabic"/>
      <w:i/>
      <w:iCs/>
      <w:color w:themeColor="accent6" w:val="000000"/>
      <w:sz w:val="32"/>
      <w:szCs w:val="32"/>
    </w:rPr>
  </w:style>
  <w:style w:type="paragraph" w:styleId="PerpetualBody">
    <w:name w:val="Perpetual Body"/>
    <w:basedOn w:val="CSIBody"/>
    <w:link w:val="PerpetualBodyChar"/>
    <w:qFormat/>
    <w:pPr/>
    <w:rPr>
      <w:rFonts w:ascii="Verdana" w:hAnsi="Verdana"/>
      <w:color w:themeColor="dark1" w:val="050A21"/>
    </w:rPr>
  </w:style>
  <w:style w:type="paragraph" w:styleId="Perpetualtable">
    <w:name w:val="Perpetual table"/>
    <w:basedOn w:val="CSIBody"/>
    <w:link w:val="PerpetualtableChar"/>
    <w:qFormat/>
    <w:pPr>
      <w:spacing w:lineRule="auto" w:line="240" w:before="40" w:after="40"/>
    </w:pPr>
    <w:rPr>
      <w:rFonts w:ascii="Verdana" w:hAnsi="Verdana"/>
      <w:sz w:val="20"/>
    </w:rPr>
  </w:style>
  <w:style w:type="paragraph" w:styleId="FrontPageTitle">
    <w:name w:val="Front Page Title"/>
    <w:basedOn w:val="Normal"/>
    <w:link w:val="FrontPageTitleChar"/>
    <w:qFormat/>
    <w:pPr>
      <w:spacing w:lineRule="auto" w:line="360"/>
      <w:jc w:val="center"/>
    </w:pPr>
    <w:rPr>
      <w:rFonts w:ascii="Gill Sans MT Condensed" w:hAnsi="Gill Sans MT Condensed" w:cs="Arial"/>
      <w:b/>
      <w:bCs/>
      <w:caps/>
      <w:color w:val="FFFFFF"/>
      <w:sz w:val="60"/>
      <w:szCs w:val="60"/>
    </w:rPr>
  </w:style>
  <w:style w:type="paragraph" w:styleId="TitlePageContacts">
    <w:name w:val="Title Page Contacts"/>
    <w:basedOn w:val="Normal"/>
    <w:link w:val="TitlePageContactsChar"/>
    <w:qFormat/>
    <w:pPr>
      <w:spacing w:lineRule="auto" w:line="276"/>
    </w:pPr>
    <w:rPr>
      <w:rFonts w:ascii="Verdana" w:hAnsi="Verdana" w:cs="Arial"/>
      <w:color w:val="050A21"/>
      <w:sz w:val="24"/>
    </w:rPr>
  </w:style>
  <w:style w:type="paragraph" w:styleId="PerpetualHeading4">
    <w:name w:val="Perpetual Heading 4"/>
    <w:basedOn w:val="CSIBody"/>
    <w:link w:val="PerpetualHeading4Char"/>
    <w:qFormat/>
    <w:pPr/>
    <w:rPr>
      <w:rFonts w:ascii="Verdana" w:hAnsi="Verdana" w:cs="Arial"/>
      <w:b/>
      <w:color w:val="190A87"/>
      <w:sz w:val="24"/>
    </w:rPr>
  </w:style>
  <w:style w:type="numbering" w:styleId="NoList">
    <w:name w:val="No List"/>
    <w:qFormat/>
  </w:style>
  <w:style w:type="numbering" w:styleId="NoList1">
    <w:name w:val="No List1"/>
    <w:qFormat/>
  </w:style>
  <w:style w:type="numbering" w:styleId="NoList2">
    <w:name w:val="No List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SI RGB colours">
      <a:dk1>
        <a:srgbClr val="050a21"/>
      </a:dk1>
      <a:lt1>
        <a:srgbClr val="ffffff"/>
      </a:lt1>
      <a:dk2>
        <a:srgbClr val="190a87"/>
      </a:dk2>
      <a:lt2>
        <a:srgbClr val="f51e64"/>
      </a:lt2>
      <a:accent1>
        <a:srgbClr val="28e6be"/>
      </a:accent1>
      <a:accent2>
        <a:srgbClr val="f5ff1e"/>
      </a:accent2>
      <a:accent3>
        <a:srgbClr val="f51e64"/>
      </a:accent3>
      <a:accent4>
        <a:srgbClr val="28e6be"/>
      </a:accent4>
      <a:accent5>
        <a:srgbClr val="f5ff1e"/>
      </a:accent5>
      <a:accent6>
        <a:srgbClr val="000000"/>
      </a:accent6>
      <a:hlink>
        <a:srgbClr val="190a87"/>
      </a:hlink>
      <a:folHlink>
        <a:srgbClr val="f51e64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CSI Proposal Structure - Example - Template.dotx</Template>
  <TotalTime>51</TotalTime>
  <Application>LibreOffice/24.2.7.2$Linux_X86_64 LibreOffice_project/420$Build-2</Application>
  <AppVersion>15.0000</AppVersion>
  <Pages>8</Pages>
  <Words>849</Words>
  <Characters>4723</Characters>
  <CharactersWithSpaces>5442</CharactersWithSpaces>
  <Paragraphs>84</Paragraphs>
  <Company>CSI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2020-03-31T15:18:00Z</dcterms:created>
  <dc:creator>Neill Hart</dc:creator>
  <dc:description/>
  <dc:language>en-US</dc:language>
  <cp:lastModifiedBy>Mark Hockings</cp:lastModifiedBy>
  <cp:lastPrinted>2020-03-31T15:18:00Z</cp:lastPrinted>
  <dcterms:modified xsi:type="dcterms:W3CDTF">2026-03-16T16:32:00Z</dcterms:modified>
  <cp:revision>31</cp:revision>
  <dc:subject/>
  <dc:title>CSI Proposal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_Name">
    <vt:lpwstr>Olleco</vt:lpwstr>
  </property>
  <property fmtid="{D5CDD505-2E9C-101B-9397-08002B2CF9AE}" pid="3" name="ContentTypeId">
    <vt:lpwstr>0x0101003AB49B9E898C904B8683EA4A16E5545F</vt:lpwstr>
  </property>
  <property fmtid="{D5CDD505-2E9C-101B-9397-08002B2CF9AE}" pid="4" name="Valid_Date">
    <vt:filetime>2017-12-30T23:00:00Z</vt:filetime>
  </property>
</Properties>
</file>