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移动端布局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流式布局、flex布局、rem布局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流式布局也叫百分比布局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弹性布局flex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display:flex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添加给父元素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任何元素都可以设置flex布局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，flex布局的元素类似块级元素（垂直方向也有margin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塌陷），子元素类似行内块元素，float、clear、vertical-align无效，对子元素的子元素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无效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子元素是在主轴上排列的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父元素常见属性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flex-direction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设置主轴方向，</w:t>
      </w:r>
      <w:r>
        <w:rPr>
          <w:rFonts w:hint="eastAsia"/>
          <w:b/>
          <w:bCs/>
          <w:sz w:val="21"/>
          <w:szCs w:val="24"/>
          <w:lang w:val="en-US" w:eastAsia="zh-CN"/>
        </w:rPr>
        <w:t>默认row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，改变排列顺序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justify-content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设置主轴的子元素排列方式，</w:t>
      </w:r>
      <w:r>
        <w:rPr>
          <w:rFonts w:hint="eastAsia"/>
          <w:b/>
          <w:bCs/>
          <w:sz w:val="21"/>
          <w:szCs w:val="24"/>
          <w:lang w:val="en-US" w:eastAsia="zh-CN"/>
        </w:rPr>
        <w:t>默认flex-start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，不改变排列顺序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flex-wrap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设置子元素是否换行，</w:t>
      </w:r>
      <w:r>
        <w:rPr>
          <w:rFonts w:hint="eastAsia"/>
          <w:b/>
          <w:bCs/>
          <w:sz w:val="21"/>
          <w:szCs w:val="24"/>
          <w:lang w:val="en-US" w:eastAsia="zh-CN"/>
        </w:rPr>
        <w:t>默认nowrap，过大会缩小子元素宽度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align-items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设置侧轴的子元素的排列方式（单行），</w:t>
      </w:r>
      <w:r>
        <w:rPr>
          <w:rFonts w:hint="eastAsia"/>
          <w:b/>
          <w:bCs/>
          <w:sz w:val="21"/>
          <w:szCs w:val="24"/>
          <w:lang w:val="en-US" w:eastAsia="zh-CN"/>
        </w:rPr>
        <w:t>默认stretch（拉伸）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align-content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/>
          <w:bCs/>
          <w:sz w:val="21"/>
          <w:szCs w:val="24"/>
          <w:lang w:val="en-US" w:eastAsia="zh-CN"/>
        </w:rPr>
        <w:tab/>
      </w:r>
      <w:r>
        <w:rPr>
          <w:rFonts w:hint="eastAsia"/>
          <w:b/>
          <w:bCs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设置侧轴的子元素（换行）的排列方式（多行），</w:t>
      </w:r>
      <w:r>
        <w:rPr>
          <w:rFonts w:hint="eastAsia"/>
          <w:b/>
          <w:bCs/>
          <w:sz w:val="21"/>
          <w:szCs w:val="24"/>
          <w:lang w:val="en-US" w:eastAsia="zh-CN"/>
        </w:rPr>
        <w:t>默认flex-start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子元素常见属性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flex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项目所占份数（分配父元素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剩余空间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，按份数平均分配宽度，不写高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度会继承）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align-self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控制单个项目在</w:t>
      </w: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侧轴的排列方式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order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控制排列顺序，数值越小，排列越靠前。默认是0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rem布局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4"/>
          <w:lang w:val="en-US" w:eastAsia="zh-CN"/>
        </w:rPr>
        <w:t>em是父元素字体大小，rem是html元素字体大小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媒体查询（media query）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@media   mediatype   and|not|only   (media feature){...}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@media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媒体声明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mediatype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媒体类型  all、print(打印机)、screen(电脑、手机屏幕)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and|not|only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关键字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 xml:space="preserve">  且、非、指定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media feature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媒体特性  width、min-width、max-width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@media screen and (min-width: 500px) and (max-width: 800px)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body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background-color: blue;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引入资源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在引入css文件时添加引入条件media=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screen and (min-width: 320px)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27645"/>
    <w:rsid w:val="54627645"/>
    <w:rsid w:val="62086EA5"/>
    <w:rsid w:val="6EDD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2019-10-17T06:17:00Z</dcterms:created>
  <dc:creator>桐人</dc:creator>
  <cp:lastModifiedBy>Administrator</cp:lastModifiedBy>
  <dcterms:modified xsi:type="dcterms:W3CDTF">2019-11-23T09:34:47Z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