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w:t>
      </w:r>
      <w:r>
        <w:rPr>
          <w:rStyle w:val="FootnoteReference"/>
        </w:rPr>
        <w:footnoteReference w:id="1"/>
      </w:r>
      <w:r>
        <w:rPr>
          <w:rFonts w:ascii="Amiri" w:cs="Amiri" w:eastAsia="Amiri" w:hAnsi="Amiri"/>
          <w:b w:val="false"/>
          <w:bCs w:val="false"/>
          <w:color w:val="2B2118"/>
          <w:sz w:val="26"/>
          <w:szCs w:val="26"/>
          <w:rtl/>
        </w:rPr>
        <w:t xml:space="preserve"> قبل الفجر بساعتين، على الدرب الذي صعده ونزله ألفَ مرّة، يمشي مهلًا، لا فزعَ فيه ولا جرح ولا تعديل.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w:t>
      </w:r>
      <w:r>
        <w:rPr>
          <w:rStyle w:val="FootnoteReference"/>
        </w:rPr>
        <w:footnoteReference w:id="2"/>
      </w:r>
      <w:r>
        <w:rPr>
          <w:rFonts w:ascii="Amiri" w:cs="Amiri" w:eastAsia="Amiri" w:hAnsi="Amiri"/>
          <w:b w:val="false"/>
          <w:bCs w:val="false"/>
          <w:color w:val="2B2118"/>
          <w:sz w:val="26"/>
          <w:szCs w:val="26"/>
          <w:rtl/>
        </w:rPr>
        <w:t xml:space="preserve">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مُقَصَّب.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w:t>
      </w:r>
      <w:r>
        <w:rPr>
          <w:rStyle w:val="FootnoteReference"/>
        </w:rPr>
        <w:footnoteReference w:id="3"/>
      </w:r>
      <w:r>
        <w:rPr>
          <w:rFonts w:ascii="Amiri" w:cs="Amiri" w:eastAsia="Amiri" w:hAnsi="Amiri"/>
          <w:b w:val="false"/>
          <w:bCs w:val="false"/>
          <w:color w:val="2B2118"/>
          <w:sz w:val="26"/>
          <w:szCs w:val="26"/>
          <w:rtl/>
        </w:rPr>
        <w:t xml:space="preserve">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الدمُ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منذ ستّ ساعات. وهذا الدمُ عمرُه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w:t>
      </w:r>
      <w:r>
        <w:rPr>
          <w:rStyle w:val="FootnoteReference"/>
        </w:rPr>
        <w:footnoteReference w:id="4"/>
      </w:r>
      <w:r>
        <w:rPr>
          <w:rFonts w:ascii="Amiri" w:cs="Amiri" w:eastAsia="Amiri" w:hAnsi="Amiri"/>
          <w:b w:val="false"/>
          <w:bCs w:val="false"/>
          <w:color w:val="2B2118"/>
          <w:sz w:val="26"/>
          <w:szCs w:val="26"/>
          <w:rtl/>
        </w:rPr>
        <w:t xml:space="preserve">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 واحد</w:t>
      </w:r>
      <w:r>
        <w:rPr>
          <w:rStyle w:val="FootnoteReference"/>
        </w:rPr>
        <w:footnoteReference w:id="5"/>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بن سلامة شيئًا ممّا جرى في تلك الحجرة. نقله عن ذلك الخصيّ العجوز بعد سنين، في سوق الليل، وأعلَم عليه كما كان شيخُه يُعلِّم على أرصاد غيره: نقلٌ لم أتحقّقه. وكان سيفٌ في تلك الليلة على الجبل نفسه، ولذلك موضعٌ لا أسبق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فلنرجع، كما رجع هو، ستًّا وثلاثين سنةً قبل ذلك الدم، إلى ليلةٍ وُلد فيها طفلان، كان هو أحدَهما.</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حكايةُ رجلٍ اسمُه سيفُ بن سلامة، أرويها من أوراقٍ تركها بخطّه. كتبها على سطح دكّانِ نسّاخٍ في الفسطاط</w:t>
      </w:r>
      <w:r>
        <w:rPr>
          <w:rStyle w:val="FootnoteReference"/>
        </w:rPr>
        <w:footnoteReference w:id="6"/>
      </w:r>
      <w:r>
        <w:rPr>
          <w:rFonts w:ascii="Amiri" w:cs="Amiri" w:eastAsia="Amiri" w:hAnsi="Amiri"/>
          <w:b w:val="false"/>
          <w:bCs w:val="false"/>
          <w:color w:val="2B2118"/>
          <w:sz w:val="26"/>
          <w:szCs w:val="26"/>
          <w:rtl/>
        </w:rPr>
        <w:t xml:space="preserve">، ابتدأها في ليلة السابع والعشرين من شوّال سنة أربعين وأربعمئة، أي بعد ليلةٍ يعرفها المؤرّخون بتسعٍ وعشرين سنة، ويعرفها هو بالساعة.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يصغر كلّما اقترب من الحافّة كأنّ صاحبه يقتصد في الورق،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فقد سُئلتُ عنه في مبنًى بلا لافتة، وعلى هاتفٍ بلا اسم، وفي طائرةٍ لم أشترِ تذكرتها، ولن أزيد هنا على ما قلتُه هناك، وهو 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أنشرها كما هي، ففيها أوراقٌ لم يبقَ منها إلا نصفُها، ورجلٌ يكتب لنفسه لا لنا. فأعدتُ حكايته بلساني، وجعلتُه محورَها لا راويَها. فما جاء بين علامتي التنصيص منسوبًا إليه فهو كلامُه بحرفه؛ وما عدا ذلك فروايتي، فإذا كان الوصلُ ظنًّا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أدبٌ تعلّمه سيفٌ من شيخه ابن يونس</w:t>
      </w:r>
      <w:r>
        <w:rPr>
          <w:rStyle w:val="FootnoteReference"/>
        </w:rPr>
        <w:footnoteReference w:id="7"/>
      </w:r>
      <w:r>
        <w:rPr>
          <w:rFonts w:ascii="Amiri" w:cs="Amiri" w:eastAsia="Amiri" w:hAnsi="Amiri"/>
          <w:b w:val="false"/>
          <w:bCs w:val="false"/>
          <w:color w:val="2B2118"/>
          <w:sz w:val="26"/>
          <w:szCs w:val="26"/>
          <w:rtl/>
        </w:rPr>
        <w:t xml:space="preserve">، الذي كان يكتب في زيجه</w:t>
      </w:r>
      <w:r>
        <w:rPr>
          <w:rStyle w:val="FootnoteReference"/>
        </w:rPr>
        <w:footnoteReference w:id="8"/>
      </w:r>
      <w:r>
        <w:rPr>
          <w:rFonts w:ascii="Amiri" w:cs="Amiri" w:eastAsia="Amiri" w:hAnsi="Amiri"/>
          <w:b w:val="false"/>
          <w:bCs w:val="false"/>
          <w:color w:val="2B2118"/>
          <w:sz w:val="26"/>
          <w:szCs w:val="26"/>
          <w:rtl/>
        </w:rPr>
        <w:t xml:space="preserve">: هذا رصدي، وهذا رصدُ فلان، وهذا نقلٌ لم أتحقّقه. فأبقيتُ أسانيده كلّها، وزدتُ عليها إسنادًا واحدًا لا يحبّه أحد: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حين كتب في نحو الخامسة والستّين، يعيش من طوالع</w:t>
      </w:r>
      <w:r>
        <w:rPr>
          <w:rStyle w:val="FootnoteReference"/>
        </w:rPr>
        <w:footnoteReference w:id="9"/>
      </w:r>
      <w:r>
        <w:rPr>
          <w:rFonts w:ascii="Amiri" w:cs="Amiri" w:eastAsia="Amiri" w:hAnsi="Amiri"/>
          <w:b w:val="false"/>
          <w:bCs w:val="false"/>
          <w:color w:val="2B2118"/>
          <w:sz w:val="26"/>
          <w:szCs w:val="26"/>
          <w:rtl/>
        </w:rPr>
        <w:t xml:space="preserve"> يقيمها لزبائن الدكّان، منهم كاتبٌ في الديوان</w:t>
      </w:r>
      <w:r>
        <w:rPr>
          <w:rStyle w:val="FootnoteReference"/>
        </w:rPr>
        <w:footnoteReference w:id="10"/>
      </w:r>
      <w:r>
        <w:rPr>
          <w:rFonts w:ascii="Amiri" w:cs="Amiri" w:eastAsia="Amiri" w:hAnsi="Amiri"/>
          <w:b w:val="false"/>
          <w:bCs w:val="false"/>
          <w:color w:val="2B2118"/>
          <w:sz w:val="26"/>
          <w:szCs w:val="26"/>
          <w:rtl/>
        </w:rPr>
        <w:t xml:space="preserve"> يسأل عن ساعةٍ صالحةٍ</w:t>
      </w:r>
      <w:r>
        <w:rPr>
          <w:rStyle w:val="FootnoteReference"/>
        </w:rPr>
        <w:footnoteReference w:id="11"/>
      </w:r>
      <w:r>
        <w:rPr>
          <w:rFonts w:ascii="Amiri" w:cs="Amiri" w:eastAsia="Amiri" w:hAnsi="Amiri"/>
          <w:b w:val="false"/>
          <w:bCs w:val="false"/>
          <w:color w:val="2B2118"/>
          <w:sz w:val="26"/>
          <w:szCs w:val="26"/>
          <w:rtl/>
        </w:rPr>
        <w:t xml:space="preserve"> يطلب فيها الزيادة؛ يقبض ثمنها، ثم يقلب الورقة فيكتب على ظهرها رصدًا لا يعرضه على أحد. وكتب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قد أعارها لها أحدهم إلى أجلٍ أطولَ من عمره، ويشكو أنّها أثقلُ ممّا ينبغي.. واختار السطح لأنّ أمّه قالت عنه قبل موتها: «لا يقفُ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وعناوينُ الأوراق من ألفاظها هي، واسمُ الكتاب وجدتُه في ورقته الثلاثين مكتوبًا بخطّه على حزمةٍ ملفوفةٍ في جلد.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w:t>
      </w:r>
      <w:r>
        <w:rPr>
          <w:rStyle w:val="FootnoteReference"/>
        </w:rPr>
        <w:footnoteReference w:id="12"/>
      </w:r>
      <w:r>
        <w:rPr>
          <w:rFonts w:ascii="Amiri" w:cs="Amiri" w:eastAsia="Amiri" w:hAnsi="Amiri"/>
          <w:b w:val="false"/>
          <w:bCs w:val="false"/>
          <w:color w:val="2B2118"/>
          <w:sz w:val="26"/>
          <w:szCs w:val="26"/>
          <w:rtl/>
        </w:rPr>
        <w:t xml:space="preserve">، وما قرأه له شيخٌ أعمى في الأشمونين</w:t>
      </w:r>
      <w:r>
        <w:rPr>
          <w:rStyle w:val="FootnoteReference"/>
        </w:rPr>
        <w:footnoteReference w:id="13"/>
      </w:r>
      <w:r>
        <w:rPr>
          <w:rFonts w:ascii="Amiri" w:cs="Amiri" w:eastAsia="Amiri" w:hAnsi="Amiri"/>
          <w:b w:val="false"/>
          <w:bCs w:val="false"/>
          <w:color w:val="2B2118"/>
          <w:sz w:val="26"/>
          <w:szCs w:val="26"/>
          <w:rtl/>
        </w:rPr>
        <w:t xml:space="preserve">. وبين الأسفار صفحاتٌ من دفتري تركتُها حيث وقعت، ليتنفّس القارئ في القرن الحادي والعشرين قبل أن يغطس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فيعرفه بعضُكم من نشرات الأخبار، وأقلُّكم على حقيقته. ولن أسبق إليه: فالذي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w:t>
      </w:r>
      <w:r>
        <w:rPr>
          <w:rStyle w:val="FootnoteReference"/>
        </w:rPr>
        <w:footnoteReference w:id="14"/>
      </w:r>
      <w:r>
        <w:rPr>
          <w:rFonts w:ascii="Amiri" w:cs="Amiri" w:eastAsia="Amiri" w:hAnsi="Amiri"/>
          <w:b w:val="false"/>
          <w:bCs w:val="false"/>
          <w:color w:val="2B2118"/>
          <w:sz w:val="26"/>
          <w:szCs w:val="26"/>
          <w:rtl/>
        </w:rPr>
        <w:t xml:space="preserve">،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r>
        <w:rPr>
          <w:rStyle w:val="FootnoteReference"/>
        </w:rPr>
        <w:footnoteReference w:id="15"/>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w:t>
      </w:r>
      <w:r>
        <w:rPr>
          <w:rStyle w:val="FootnoteReference"/>
        </w:rPr>
        <w:footnoteReference w:id="16"/>
      </w:r>
      <w:r>
        <w:rPr>
          <w:rFonts w:ascii="Amiri" w:cs="Amiri" w:eastAsia="Amiri" w:hAnsi="Amiri"/>
          <w:b w:val="false"/>
          <w:bCs w:val="false"/>
          <w:color w:val="2B2118"/>
          <w:sz w:val="26"/>
          <w:szCs w:val="26"/>
          <w:rtl/>
        </w:rPr>
        <w:t xml:space="preserve">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r>
        <w:rPr>
          <w:rStyle w:val="FootnoteReference"/>
        </w:rPr>
        <w:footnoteReference w:id="17"/>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تأخّرتُ أحدَ عشرَ شهرًا حتى استطعتُ أن أقوله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w:t>
      </w:r>
      <w:r>
        <w:rPr>
          <w:rStyle w:val="FootnoteReference"/>
        </w:rPr>
        <w:footnoteReference w:id="18"/>
      </w:r>
      <w:r>
        <w:rPr>
          <w:rFonts w:ascii="Amiri" w:cs="Amiri" w:eastAsia="Amiri" w:hAnsi="Amiri"/>
          <w:b w:val="false"/>
          <w:bCs w:val="false"/>
          <w:color w:val="2B2118"/>
          <w:sz w:val="26"/>
          <w:szCs w:val="26"/>
          <w:rtl/>
        </w:rPr>
        <w:t xml:space="preserve"> تنام مبكرًا، لأنّ أهلها لا يملكون زيتًا يسهرون عليه. فإذا جاء المغرب أُغلقت حوانيتُها الأربعة: حانوتُ رزقٍ الفاميّ</w:t>
      </w:r>
      <w:r>
        <w:rPr>
          <w:rStyle w:val="FootnoteReference"/>
        </w:rPr>
        <w:footnoteReference w:id="19"/>
      </w:r>
      <w:r>
        <w:rPr>
          <w:rFonts w:ascii="Amiri" w:cs="Amiri" w:eastAsia="Amiri" w:hAnsi="Amiri"/>
          <w:b w:val="false"/>
          <w:bCs w:val="false"/>
          <w:color w:val="2B2118"/>
          <w:sz w:val="26"/>
          <w:szCs w:val="26"/>
          <w:rtl/>
        </w:rPr>
        <w:t xml:space="preserve">، ودكّانُ عطّارٍ شاميٍّ لا يعرف أحدٌ من أين جاء، ومِقلًى للسمك، ودكّانُ سَرحانَ الفُقّاعيّ؛ وبقي سِراجُ الفُقّاعيّ وحده، تحته أربعةٌ يلعبون النَّرْد ويشتمون الزمن.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إلى الخرابة كأنها من وراء البحر. وجاء رجلٌ يجري ويلهث: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«اللهُ يهنّئه.»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«ويهنّئنا.»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ولو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الدفوف، لأنّ فيها امرأةً تلد: سلامة بنت عبد الله، وزوجها بحّارٌ في مراكب الغِلال خرج من دمياط ولم يعُد؛ جاء خبرُه مع رجلٍ غريب مضى ولم يشرب الماء الذي قُدّم له، والحارة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به. ويكبر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w:t>
      </w:r>
      <w:r>
        <w:rPr>
          <w:rStyle w:val="FootnoteReference"/>
        </w:rPr>
        <w:footnoteReference w:id="20"/>
      </w:r>
      <w:r>
        <w:rPr>
          <w:rFonts w:ascii="Amiri" w:cs="Amiri" w:eastAsia="Amiri" w:hAnsi="Amiri"/>
          <w:b w:val="false"/>
          <w:bCs w:val="false"/>
          <w:color w:val="2B2118"/>
          <w:sz w:val="26"/>
          <w:szCs w:val="26"/>
          <w:rtl/>
        </w:rPr>
        <w:t xml:space="preserve">، قُطرُها ذراعان وثلث، على حاملٍ من خشب الجُمّيز. اسمُه أبو الحسن علي بن عبد الرحمن بن يونس،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خسوفًا</w:t>
      </w:r>
      <w:r>
        <w:rPr>
          <w:rStyle w:val="FootnoteReference"/>
        </w:rPr>
        <w:footnoteReference w:id="21"/>
      </w:r>
      <w:r>
        <w:rPr>
          <w:rFonts w:ascii="Amiri" w:cs="Amiri" w:eastAsia="Amiri" w:hAnsi="Amiri"/>
          <w:b w:val="false"/>
          <w:bCs w:val="false"/>
          <w:color w:val="2B2118"/>
          <w:sz w:val="26"/>
          <w:szCs w:val="26"/>
          <w:rtl/>
        </w:rPr>
        <w:t xml:space="preserve"> في ربيع الآخر سنة تسعٍ وستين وثلاثمئة، وآخرَ في شوّال سنة سبعين. وفي كرّاسته كسوفٌ رصده ابن أماجور</w:t>
      </w:r>
      <w:r>
        <w:rPr>
          <w:rStyle w:val="FootnoteReference"/>
        </w:rPr>
        <w:footnoteReference w:id="22"/>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وقد كتب 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فأقام للمولود طالعًا على عادة أهل الصناعة</w:t>
      </w:r>
      <w:r>
        <w:rPr>
          <w:rStyle w:val="FootnoteReference"/>
        </w:rPr>
        <w:footnoteReference w:id="23"/>
      </w:r>
      <w:r>
        <w:rPr>
          <w:rFonts w:ascii="Amiri" w:cs="Amiri" w:eastAsia="Amiri" w:hAnsi="Amiri"/>
          <w:b w:val="false"/>
          <w:bCs w:val="false"/>
          <w:color w:val="2B2118"/>
          <w:sz w:val="26"/>
          <w:szCs w:val="26"/>
          <w:rtl/>
        </w:rPr>
        <w:t xml:space="preserve">، لأنّ القصر سيطلبه في الصباح ويدفع ثمنه. ثم كتب في كرّاسته، حيث لا يدفع أحد،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سلامة.</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وهو خارجٌ بجيشه، وعاد إلى القاهرة جثّةً في عِمارية</w:t>
      </w:r>
      <w:r>
        <w:rPr>
          <w:rStyle w:val="FootnoteReference"/>
        </w:rPr>
        <w:footnoteReference w:id="24"/>
      </w:r>
      <w:r>
        <w:rPr>
          <w:rFonts w:ascii="Amiri" w:cs="Amiri" w:eastAsia="Amiri" w:hAnsi="Amiri"/>
          <w:b w:val="false"/>
          <w:bCs w:val="false"/>
          <w:color w:val="2B2118"/>
          <w:sz w:val="26"/>
          <w:szCs w:val="26"/>
          <w:rtl/>
        </w:rPr>
        <w:t xml:space="preserve">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حمل منصورٌ جرّةً للمرّة الأولى، لأنّ أمّه سقطت من فوق السلّم، مقابل رغيفين وقطعة جبن. وفي رابع مشوارٍ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لا شأن لك.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أحدُهما، الذي بُويع والذي حمل، قد رأى الآخرَ قطّ. وكانا قد وُلدا في ليلةٍ واحدة، وكان اسمُهما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 مصيرُهما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25"/>
      </w:r>
      <w:r>
        <w:rPr>
          <w:rFonts w:ascii="Amiri" w:cs="Amiri" w:eastAsia="Amiri" w:hAnsi="Amiri"/>
          <w:b w:val="false"/>
          <w:bCs w:val="false"/>
          <w:color w:val="2B2118"/>
          <w:sz w:val="26"/>
          <w:szCs w:val="26"/>
          <w:rtl/>
        </w:rPr>
        <w:t xml:space="preserve">، ثم جذب ورقةً فارغة وكتب عليها حروفًا بدل الأرقام، لسببٍ قال إنّه لم يعرفه، ولم يصدّقه تلميذُه.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يعرفه كلُّ كاتب، من الألف واحدًا إلى الغين ألفًا، ويسمّيه أهلُ الحساب «الجُمَّل»</w:t>
      </w:r>
      <w:r>
        <w:rPr>
          <w:rStyle w:val="FootnoteReference"/>
        </w:rPr>
        <w:footnoteReference w:id="26"/>
      </w:r>
      <w:r>
        <w:rPr>
          <w:rFonts w:ascii="Amiri" w:cs="Amiri" w:eastAsia="Amiri" w:hAnsi="Amiri"/>
          <w:b w:val="false"/>
          <w:bCs w:val="false"/>
          <w:color w:val="2B2118"/>
          <w:sz w:val="26"/>
          <w:szCs w:val="26"/>
          <w:rtl/>
        </w:rPr>
        <w:t xml:space="preserve">، ويسمّيه أهلُ الباطن</w:t>
      </w:r>
      <w:r>
        <w:rPr>
          <w:rStyle w:val="FootnoteReference"/>
        </w:rPr>
        <w:footnoteReference w:id="27"/>
      </w:r>
      <w:r>
        <w:rPr>
          <w:rFonts w:ascii="Amiri" w:cs="Amiri" w:eastAsia="Amiri" w:hAnsi="Amiri"/>
          <w:b w:val="false"/>
          <w:bCs w:val="false"/>
          <w:color w:val="2B2118"/>
          <w:sz w:val="26"/>
          <w:szCs w:val="26"/>
          <w:rtl/>
        </w:rPr>
        <w:t xml:space="preserve">،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الصندوق الذي تحت النافذة لفافةً من جلدٍ داكن اشتراها بدندرة</w:t>
      </w:r>
      <w:r>
        <w:rPr>
          <w:rStyle w:val="FootnoteReference"/>
        </w:rPr>
        <w:footnoteReference w:id="28"/>
      </w:r>
      <w:r>
        <w:rPr>
          <w:rFonts w:ascii="Amiri" w:cs="Amiri" w:eastAsia="Amiri" w:hAnsi="Amiri"/>
          <w:b w:val="false"/>
          <w:bCs w:val="false"/>
          <w:color w:val="2B2118"/>
          <w:sz w:val="26"/>
          <w:szCs w:val="26"/>
          <w:rtl/>
        </w:rPr>
        <w:t xml:space="preserve">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بعد ذلك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دخول ابن يونس القصرَ ليلًا، قبل ذلك بتسع سنين. ولم يحدّث به سيفًا إلا مرّةً واحدة، في ليلةٍ مرض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انظر إليه أوّلًا كما رأته القاهرةُ نهارًا، في سطرين للمسبّحيّ</w:t>
      </w:r>
      <w:r>
        <w:rPr>
          <w:rStyle w:val="FootnoteReference"/>
        </w:rPr>
        <w:footnoteReference w:id="29"/>
      </w:r>
      <w:r>
        <w:rPr>
          <w:rFonts w:ascii="Amiri" w:cs="Amiri" w:eastAsia="Amiri" w:hAnsi="Amiri"/>
          <w:b w:val="false"/>
          <w:bCs w:val="false"/>
          <w:color w:val="2B2118"/>
          <w:sz w:val="26"/>
          <w:szCs w:val="26"/>
          <w:rtl/>
        </w:rPr>
        <w:t xml:space="preserve">، كاتبِ «أخبار مصر»، نقلهما ابنُ خلّكان بحروفهما: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يقول، كمن أراد أن يعدل: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أفنى عمره في الرصد والتسيير</w:t>
      </w:r>
      <w:r>
        <w:rPr>
          <w:rStyle w:val="FootnoteReference"/>
        </w:rPr>
        <w:footnoteReference w:id="30"/>
      </w:r>
      <w:r>
        <w:rPr>
          <w:rFonts w:ascii="Amiri" w:cs="Amiri" w:eastAsia="Amiri" w:hAnsi="Amiri"/>
          <w:b w:val="false"/>
          <w:bCs w:val="false"/>
          <w:color w:val="2B2118"/>
          <w:sz w:val="26"/>
          <w:szCs w:val="26"/>
          <w:rtl/>
        </w:rPr>
        <w:t xml:space="preserve"> للمواليد، وعمل فيها ما لا نظير له، وكان يقف للكواكب</w:t>
      </w:r>
      <w:r>
        <w:rPr>
          <w:rStyle w:val="FootnoteReference"/>
        </w:rPr>
        <w:footnoteReference w:id="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قرأه سيفٌ عند الورّاقين</w:t>
      </w:r>
      <w:r>
        <w:rPr>
          <w:rStyle w:val="FootnoteReference"/>
        </w:rPr>
        <w:footnoteReference w:id="32"/>
      </w:r>
      <w:r>
        <w:rPr>
          <w:rFonts w:ascii="Amiri" w:cs="Amiri" w:eastAsia="Amiri" w:hAnsi="Amiri"/>
          <w:b w:val="false"/>
          <w:bCs w:val="false"/>
          <w:color w:val="2B2118"/>
          <w:sz w:val="26"/>
          <w:szCs w:val="26"/>
          <w:rtl/>
        </w:rPr>
        <w:t xml:space="preserve">، فكتب: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وأمّا البَلَه فكان دِرعَه في القصر: مَن حسبوه مغفّلًا لم يحسبوه خطرًا.»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الطرطورُ كلُّه من الندى، ولا الضحكُ كلُّه من الناس. فقد لبس الشيخُ هيئتَه تلك في عهد الحاكم لا في عهد أبيه، وكان يمشي بها في الأسواق ويضحك مع الضاحكين منه أكثرَ ممّا يضحكون، كما سيلبس ابنُ الهيثم الجنونَ بعده بسنين في القاهرة نفسها؛ لأنّ الرجلين فهما الحاكمَ فهمًا واحدًا: أنّ العاقل في ذلك القصر يُحاسَب على عقله، وأنّه ليس يُجاري الجنونَ إلا الجنون.</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بأمرٍ لا يمهله حتى يسوّي عمامته -ولم يكن في حاجة إلي الطرطور بعد - ، فأُدخل إلى حجرةٍ صغيرةٍ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w:t>
      </w:r>
      <w:r>
        <w:rPr>
          <w:rStyle w:val="FootnoteReference"/>
        </w:rPr>
        <w:footnoteReference w:id="33"/>
      </w:r>
      <w:r>
        <w:rPr>
          <w:rFonts w:ascii="Amiri" w:cs="Amiri" w:eastAsia="Amiri" w:hAnsi="Amiri"/>
          <w:b w:val="false"/>
          <w:bCs w:val="false"/>
          <w:color w:val="2B2118"/>
          <w:sz w:val="26"/>
          <w:szCs w:val="26"/>
          <w:rtl/>
        </w:rPr>
        <w:t xml:space="preserve">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انتبه بعدُ إلى أنّه ردّد تلك الليلة عبارةً من لفافةٍ لم يكن قد اشتراها بعد</w:t>
      </w:r>
      <w:r>
        <w:rPr>
          <w:rStyle w:val="FootnoteReference"/>
        </w:rPr>
        <w:footnoteReference w:id="3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35"/>
      </w:r>
      <w:r>
        <w:rPr>
          <w:rFonts w:ascii="Amiri" w:cs="Amiri" w:eastAsia="Amiri" w:hAnsi="Amiri"/>
          <w:b w:val="false"/>
          <w:bCs w:val="false"/>
          <w:color w:val="2B2118"/>
          <w:sz w:val="26"/>
          <w:szCs w:val="26"/>
          <w:rtl/>
        </w:rPr>
        <w:t xml:space="preserve">، ثم أتمّه الشيخ في عهد ابنه فحمل اسمَ الابن، لأنّ الكتب كالبيوت تُنسَب إلى من سكنها. ودفع الشيخ ثمنَ المال من غير الحساب: صار يقيم للخليفة طالعَ كلّ سنةٍ إذا تحوّلتسنة،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الإثنين التاسع والعشرين من جمادى الآخرة سنة ثلاثٍ وثمانين وثلاثمئة</w:t>
      </w:r>
      <w:r>
        <w:rPr>
          <w:rStyle w:val="FootnoteReference"/>
        </w:rPr>
        <w:footnoteReference w:id="36"/>
      </w:r>
      <w:r>
        <w:rPr>
          <w:rFonts w:ascii="Amiri" w:cs="Amiri" w:eastAsia="Amiri" w:hAnsi="Amiri"/>
          <w:b w:val="false"/>
          <w:bCs w:val="false"/>
          <w:color w:val="2B2118"/>
          <w:sz w:val="26"/>
          <w:szCs w:val="26"/>
          <w:rtl/>
        </w:rPr>
        <w:t xml:space="preserve">. ونسخ سيفٌ رصدتَه من الزيج، وحدّثه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بصوتٍ خفيضٍ كمن يعرض دواءً مُرًّا: «يا أمير المؤمنين، أجلِسْ على عرشك أيّامَ الخطر ملكًا بديلًا</w:t>
      </w:r>
      <w:r>
        <w:rPr>
          <w:rStyle w:val="FootnoteReference"/>
        </w:rPr>
        <w:footnoteReference w:id="37"/>
      </w:r>
      <w:r>
        <w:rPr>
          <w:rFonts w:ascii="Amiri" w:cs="Amiri" w:eastAsia="Amiri" w:hAnsi="Amiri"/>
          <w:b w:val="false"/>
          <w:bCs w:val="false"/>
          <w:color w:val="2B2118"/>
          <w:sz w:val="26"/>
          <w:szCs w:val="26"/>
          <w:rtl/>
        </w:rPr>
        <w:t xml:space="preserve">، كما كان ملوكُ بابل يفعلون: يُلبَس التاجَ ويُزوَّج، ويعتزل الملكُ في بستانه يُدعى الفلّاح؛ فإذا انقضت الأيامُ قُتل البديلُ فوقع النذيرُ عليه. وهو في كتبنا مكتوب.» فنظر العزيزُ إليه طويلًا، ثم قال بصوتٍ لم يسمعه الشيخُ منه قبلها ولا بعدها: «لا أُجلسُ على عرشي رجلًا لأقتله. أخرجوه.»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الصبيُّ في الثامنة جالسًا عند ركبة أبيه يلعب بخاتمه، فكفّ عن اللعب. وقال الشيخ إنّه رأى الخاتمَ يقف في يده الصغيرة، ولم يرَ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ونصب الشيخ يومَ الكسوف في صحن القصر طستًا من نحاسٍ ملأه ماءً، لأنّ العين التي تنظر إلى الشمس لا تنظر بعدها إلى شيء، ووقف الخليفة على حافّته، وإلى جانبه ابنُه، يمسك طرف كُمّ أبيه ولا ينظر إلا في الماء. وكانت الشمس قد علت في الضحى نصفَ ما بين الأفق ورأس الرائي.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يأكلها من حافّتها كما رآها العزيز في منامه، فلم يقل أحدٌ ذلك بصوتٍ عالٍ. وصار الضوءُ أصفرَ رقيقًا كضوءٍ يمرّ من خلال زيت، وبرد الصحن بردًا لا يكون في مِسرى</w:t>
      </w:r>
      <w:r>
        <w:rPr>
          <w:rStyle w:val="FootnoteReference"/>
        </w:rPr>
        <w:footnoteReference w:id="38"/>
      </w:r>
      <w:r>
        <w:rPr>
          <w:rFonts w:ascii="Amiri" w:cs="Amiri" w:eastAsia="Amiri" w:hAnsi="Amiri"/>
          <w:b w:val="false"/>
          <w:bCs w:val="false"/>
          <w:color w:val="2B2118"/>
          <w:sz w:val="26"/>
          <w:szCs w:val="26"/>
          <w:rtl/>
        </w:rPr>
        <w:t xml:space="preserve">، وسكتت العصافير، وصارت ظلالُ النخل على البلاط أهلّةً صغيرة. ولم تغب كلُّها على القاهرة؛ بقي منها في الطست هلالٌ كقُلامة الظفر، فصار النهارُ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إنّ الصبيّ لم يرفع عينيه عن الماء، وسأل سؤالًا واحدًا: «وأين ذهب الباقي؟» فقال له: «إلى الشمال يا مولانا، إلى البحر.» وجاء الخبر من الإسكندرية بعد أيام أنّ الناس رأوا فيها النجوم في الضحى.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الذين أنذروا الخليفة بموت ملك،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وقف بعد أن انجلى القرص ينظر إلى ابنه طويلًا، ثم قال: «جاء الوقت.» وفي الشهر نفسه جعل عليه بُرجوانَ أستاذًا</w:t>
      </w:r>
      <w:r>
        <w:rPr>
          <w:rStyle w:val="FootnoteReference"/>
        </w:rPr>
        <w:footnoteReference w:id="39"/>
      </w:r>
      <w:r>
        <w:rPr>
          <w:rFonts w:ascii="Amiri" w:cs="Amiri" w:eastAsia="Amiri" w:hAnsi="Amiri"/>
          <w:b w:val="false"/>
          <w:bCs w:val="false"/>
          <w:color w:val="2B2118"/>
          <w:sz w:val="26"/>
          <w:szCs w:val="26"/>
          <w:rtl/>
        </w:rPr>
        <w:t xml:space="preserve">، يقوم بأمره ويحفظه، وهو لا يدري أنّه يحفظه من الظلّ بالرجل الذي سيكون أوّلَ من يُقتَل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في الفسطاط لم يره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«حسنًا»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40"/>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الهيثم</w:t>
      </w:r>
      <w:r>
        <w:rPr>
          <w:rStyle w:val="FootnoteReference"/>
        </w:rPr>
        <w:footnoteReference w:id="41"/>
      </w:r>
      <w:r>
        <w:rPr>
          <w:rFonts w:ascii="Amiri" w:cs="Amiri" w:eastAsia="Amiri" w:hAnsi="Amiri"/>
          <w:b w:val="false"/>
          <w:bCs w:val="false"/>
          <w:color w:val="2B2118"/>
          <w:sz w:val="26"/>
          <w:szCs w:val="26"/>
          <w:rtl/>
        </w:rPr>
        <w:t xml:space="preserve">، الذي ترك الدواوين ليقرأ في الضوء. وقد أملى الشيخ جوابه على سيفٍ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42"/>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 تلميذٍ لم يعرفه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43"/>
      </w:r>
      <w:r>
        <w:rPr>
          <w:rFonts w:ascii="Amiri" w:cs="Amiri" w:eastAsia="Amiri" w:hAnsi="Amiri"/>
          <w:b w:val="false"/>
          <w:bCs w:val="false"/>
          <w:color w:val="2B2118"/>
          <w:sz w:val="26"/>
          <w:szCs w:val="26"/>
          <w:rtl/>
        </w:rPr>
        <w:t xml:space="preserve">، يمدّه سنةً بعد سنة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 سيفٌ منامه في كرّاسته بعد موته: رأيت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بلغة عربيّةٍ مكسورة تسأل سؤالًا يعرفه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أيضًا تعرفه الآن.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 أنّه يستطيع ما لا يستطيعه أولادُ المنطقة: أن يعدّ. كان يعرف العددَ في قطيع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هذه الورقة أنّه يكتب كلامَ المنطقة كما قيل، لا يُفصّحه، فتفصيحُه كذبٌ في الرصد. وقد فصّحتُه أنا عنه — بلسان اليوم، لا باللسان العربيّ المبين — فليُحسَب عليّ لا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w:t>
      </w:r>
      <w:r>
        <w:rPr>
          <w:rStyle w:val="FootnoteReference"/>
        </w:rPr>
        <w:footnoteReference w:id="44"/>
      </w:r>
      <w:r>
        <w:rPr>
          <w:rFonts w:ascii="Amiri" w:cs="Amiri" w:eastAsia="Amiri" w:hAnsi="Amiri"/>
          <w:b w:val="false"/>
          <w:bCs w:val="false"/>
          <w:color w:val="2B2118"/>
          <w:sz w:val="26"/>
          <w:szCs w:val="26"/>
          <w:rtl/>
        </w:rPr>
        <w:t xml:space="preserve">، أي الشاطئ، لقي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المِشرَع مقسومًا بين صبيان الفسطاط وصبيان الجيزة، وبينهما من الحرب ما بين دولتين. وكان منصورومنصورٌ يقف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أنتَ تنتظر الموجَ لأنّه يدخل الجرّة من فوق. أنا أراقبك منذ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ذكيٌّ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«نعم. لكن لا فائدة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كفّةً مائلة عند بائع الفحم ، فيحوّله خالد إلى خبز: يقول بصوتٍ عالٍ إنّ الكفّة مائلة، ثم يخفض صوته ويعد ألّا يقول لأحد، ويخرج بدانقين</w:t>
      </w:r>
      <w:r>
        <w:rPr>
          <w:rStyle w:val="FootnoteReference"/>
        </w:rPr>
        <w:footnoteReference w:id="45"/>
      </w:r>
      <w:r>
        <w:rPr>
          <w:rFonts w:ascii="Amiri" w:cs="Amiri" w:eastAsia="Amiri" w:hAnsi="Amiri"/>
          <w:b w:val="false"/>
          <w:bCs w:val="false"/>
          <w:color w:val="2B2118"/>
          <w:sz w:val="26"/>
          <w:szCs w:val="26"/>
          <w:rtl/>
        </w:rPr>
        <w:t xml:space="preserve">. ويقتسمان ما يأخذانه نصفين،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هو، وجاء كلَّ مس اءٍ بأجر اليومين فألقاه في حِجر سلامة وقال: «هذا حقُّه. أنا أخذتُ نصفي.»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سلامة من أمّ هاشم أنّ ابن رفعت لم يأكل منذ يومين. أمّا ابنُها فلم يعرفها إلا بعد خمس عشرة سنة، في صحراءَ قرب الأشمونين، وخالدٌ ملقًى على جنبه وقدماه قد لا تحملانه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شيخوخته: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تراه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«عمَّ تبحث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w:t>
      </w:r>
      <w:r>
        <w:rPr>
          <w:rStyle w:val="FootnoteReference"/>
        </w:rPr>
        <w:footnoteReference w:id="46"/>
      </w:r>
      <w:r>
        <w:rPr>
          <w:rFonts w:ascii="Amiri" w:cs="Amiri" w:eastAsia="Amiri" w:hAnsi="Amiri"/>
          <w:b w:val="false"/>
          <w:bCs w:val="false"/>
          <w:color w:val="2B2118"/>
          <w:sz w:val="26"/>
          <w:szCs w:val="26"/>
          <w:rtl/>
        </w:rPr>
        <w:t xml:space="preserve"> اقترانًا شديدًا؛ وعطارد كوكبٌ خبيث</w:t>
      </w:r>
      <w:r>
        <w:rPr>
          <w:rStyle w:val="FootnoteReference"/>
        </w:rPr>
        <w:footnoteReference w:id="47"/>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48"/>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لأنّه يقول إنّ الزهرة لا تُستقبَل إلا بالأحمر</w:t>
      </w:r>
      <w:r>
        <w:rPr>
          <w:rStyle w:val="FootnoteReference"/>
        </w:rPr>
        <w:footnoteReference w:id="49"/>
      </w:r>
      <w:r>
        <w:rPr>
          <w:rFonts w:ascii="Amiri" w:cs="Amiri" w:eastAsia="Amiri" w:hAnsi="Amiri"/>
          <w:b w:val="false"/>
          <w:bCs w:val="false"/>
          <w:color w:val="2B2118"/>
          <w:sz w:val="26"/>
          <w:szCs w:val="26"/>
          <w:rtl/>
        </w:rPr>
        <w:t xml:space="preserve">، ثم يضحك ويقول إنّ هذا من كلام أهل الطلسمات</w:t>
      </w:r>
      <w:r>
        <w:rPr>
          <w:rStyle w:val="FootnoteReference"/>
        </w:rPr>
        <w:footnoteReference w:id="50"/>
      </w:r>
      <w:r>
        <w:rPr>
          <w:rFonts w:ascii="Amiri" w:cs="Amiri" w:eastAsia="Amiri" w:hAnsi="Amiri"/>
          <w:b w:val="false"/>
          <w:bCs w:val="false"/>
          <w:color w:val="2B2118"/>
          <w:sz w:val="26"/>
          <w:szCs w:val="26"/>
          <w:rtl/>
        </w:rPr>
        <w:t xml:space="preserve">. ونصب الآلة، فلمّا خفّت حمرة الشفق رآهما: نقطةً باهرةً بيضاء، وأخرى صغيرةً مرتعشةً تحتها، بينهما عرضُ إصبعين</w:t>
      </w:r>
      <w:r>
        <w:rPr>
          <w:rStyle w:val="FootnoteReference"/>
        </w:rPr>
        <w:footnoteReference w:id="5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«أهذه التي كانت واقفةً فوق النخلة الشهرَ الماضي؟»</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لأن هناك أشياء اذا توقفت لم تستأنف ومنها الرصد ، فرأى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الجوزاءُ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إلى نجومٍ بعينها: «هذه. الأربعةُ التي على شكل باب، وفي وسطها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أيَّ اسمٍ آخر، لأعطاه الشيخُ درهمًا وانصرف. لكنّ وجه الشيخ شحب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التي وُلد فيها الخليفة. أمّي تقول إنّها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خلفه ونسي الجرّة على الأرض. وظلّت في مكانها ثلاثة أيام، حتى كسرها حمارٌ رماديٌّ عابر، يظنّ سيفٌ أنّ اسمه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داره، دوّن الرصدةَ بخطٍّ لا يرتعش، والغلامُ واقفٌ لا يعرف أين يضع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الغلام، ولم ينتظر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الليلة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«أليس اسمَ الخليفة؟ أمّي 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الليلة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ولم يفهم شيئًا قبل اثنتين وعشرين سنة، في ليلةٍ وقف فيها على جبلٍ ينظر إلى رجلٍ يحمل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الشيخ لماذا سيفًا، ولماذا الليلة. فاللقيطُ يُسمّى عبدَ الله أو مُباركًا، لا باسمِ حديدٍ يُشهَر؛ ومن يخاف العيون يكفيه أن ينتظر الصباح. وظنّ سيفٌ زمنًا أنّ شيخه خبّأه من العيون، ثم صار يظنّ أنّه أخرجه من شيءٍ لا يرى بالعيون بل يقرأ الأسماء. وسأله مرّةً فقال: «الاسمُ ثوب، وقد خلعناه عنك.» ولم يقل شيئًا عن الليلة التي وُلد فيها، ولا عن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الشيخ بابين معًا: الطالعَ والرصد. وأجاد سيفٌ الأوّل قبل الثاني، لأنّ الطالع يُتعلَّم من الكتب وبعده يعتمد علي من تأخذ منه وقد كان شيخه أستاذ في النجامة،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«الأحكامُ ظنٌّ نتكسّب به، والرصدُ يقينٌ نُحاسَب عليه. فإذا اختلفا، فمزّق الطالعَ واحفظ الرصد، ولا تردّ للرجل دراهمه.»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 وإنّه عرف بها بعد ذلك بسنين، من صاحبتها، تعيّره بأذنٍ تستطيع أن تسمع خفقانَ عطارد ولا تسمعها. وإلى جانب هذا السطر، بالخطّ الأصغر: «قالت ر.: سمعها. وتظاهر بأنّه لم يسمع.»ط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جاء القِرانُ في موعده الذي حسبه الشيخ، وكانت الحلقةُ هذه المرّة في يد سيف، والقلمُ في يده.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52"/>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ما حدث لبرجوان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موضعُ أن يُحكى كيف حدث، لأنّ ما حدث أسال أوّلَ دمٍ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w:t>
      </w:r>
      <w:r>
        <w:rPr>
          <w:rStyle w:val="FootnoteReference"/>
        </w:rPr>
        <w:footnoteReference w:id="53"/>
      </w:r>
      <w:r>
        <w:rPr>
          <w:rFonts w:ascii="Amiri" w:cs="Amiri" w:eastAsia="Amiri" w:hAnsi="Amiri"/>
          <w:b w:val="false"/>
          <w:bCs w:val="false"/>
          <w:color w:val="2B2118"/>
          <w:sz w:val="26"/>
          <w:szCs w:val="26"/>
          <w:rtl/>
        </w:rPr>
        <w:t xml:space="preserve">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كتبه سيفٌ عنه حدّثه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أوّلًا، ولا الخراج. أخذ البابَ: جعل نفسه الطريقَ الوحيد إلى الصبيّ، ثم اختار ما يدخل؛ ولا يعرف سيفٌ جنايةً أخفى من أن تختار لإنسانٍ ما يسمع. وكان يسمّي الفتى في مجالسه الخاصّة «السِّحْليّة»، لنُحوله وسكونه، فبلغت الكلمةُ الفتى، فلم يتغيّر وجهُه، ولم يسأل عن قائلها.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سيفًا بأمر الورقة أحدٌ رآها؛ فما يلي ظنُّه، إلا إحراقَها فقد قاله بُرجوان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w:t>
      </w:r>
      <w:r>
        <w:rPr>
          <w:rStyle w:val="FootnoteReference"/>
        </w:rPr>
        <w:footnoteReference w:id="54"/>
      </w:r>
      <w:r>
        <w:rPr>
          <w:rFonts w:ascii="Amiri" w:cs="Amiri" w:eastAsia="Amiri" w:hAnsi="Amiri"/>
          <w:b w:val="false"/>
          <w:bCs w:val="false"/>
          <w:color w:val="2B2118"/>
          <w:sz w:val="26"/>
          <w:szCs w:val="26"/>
          <w:rtl/>
        </w:rPr>
        <w:t xml:space="preserve">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الغلامُ لا يقترب منه أحد، ولا يسأل عنه أحد. وإن أصابه شيء، فأنتَ مَن سيُسأل. وانسَ.»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وهذا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لهذا الرجل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«أحكيتَها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عرفتُها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في آخر القصر: نخلٌ وياسمينٌ وقناةُ ماءٍ ضيّقة، ولا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الأستاذ،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واسمه رَيدان</w:t>
      </w:r>
      <w:r>
        <w:rPr>
          <w:rStyle w:val="FootnoteReference"/>
        </w:rPr>
        <w:footnoteReference w:id="5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لقد بلغتُ الخامسة عشرة. والعزيزُ، رحمه الله، أوصاك بي حتى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شيخًا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رأى الخوف. ولم يُخطئ.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غيرُك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الأستاذ أنّ السرّ الذي ظنّه درعًا حُكمٌ بالقتل قرأه بصوته. فقال مسرعًا،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يا مولانا. واللهِ لا أحد. الورقةُ أحرقتُها بيدي، والرجلُ الذي جاء 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«الرجلُ الذي جاء 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واختلف الذين حدّثوا سيفًا: أشار أم لم يُشِر. يقول الخصيُّ العجوز إنه لم يُشِر. وظنُّ سيفٍ أنّ رَيدان كان قد أُمر قبل أن يدخل الأستاذُ البستان، وأنّ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لا يفهمه أحدٌ في القصر، وهذا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w:t>
      </w:r>
      <w:r>
        <w:rPr>
          <w:rStyle w:val="FootnoteReference"/>
        </w:rPr>
        <w:footnoteReference w:id="56"/>
      </w:r>
      <w:r>
        <w:rPr>
          <w:rFonts w:ascii="Amiri" w:cs="Amiri" w:eastAsia="Amiri" w:hAnsi="Amiri"/>
          <w:b w:val="false"/>
          <w:bCs w:val="false"/>
          <w:color w:val="2B2118"/>
          <w:sz w:val="26"/>
          <w:szCs w:val="26"/>
          <w:rtl/>
        </w:rPr>
        <w:t xml:space="preserve">، في أوّل ليلةٍ يخرج فيها بالليل، ولم يكفّ بعدها إحدى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الطريق بين المدينتين وقع له ما رَوته لسيفٍ بعد ثلاثين سنة عجوزٌ في سوق الليل تبيع ماءَ الورد، وتحلف أنّها غنّت لأمير المؤمنين ولم يدفع لها؛ فما يلي روايتُها، وظنّي حيث لا رواية.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هناك دارٌ صغيرة لأبي الفضل التِّنّيسيّ</w:t>
      </w:r>
      <w:r>
        <w:rPr>
          <w:rStyle w:val="FootnoteReference"/>
        </w:rPr>
        <w:footnoteReference w:id="57"/>
      </w:r>
      <w:r>
        <w:rPr>
          <w:rFonts w:ascii="Amiri" w:cs="Amiri" w:eastAsia="Amiri" w:hAnsi="Amiri"/>
          <w:b w:val="false"/>
          <w:bCs w:val="false"/>
          <w:color w:val="2B2118"/>
          <w:sz w:val="26"/>
          <w:szCs w:val="26"/>
          <w:rtl/>
        </w:rPr>
        <w:t xml:space="preserve">، تاجرِ الكتّان، على سطحها غرفةٌ أمامها عريشةُ ياسمين، وسراجٌ في زجاجةٍ خضراء، وعودٌ، وإبريقُ خمر. والرجلُ في الخمسين، يصلّي الفجرَ في الصفّ الأوّل، وله في داره الكبيرة زوجةٌ وأولاد، وفي هذه جُمانة: قَيْنةٌ</w:t>
      </w:r>
      <w:r>
        <w:rPr>
          <w:rStyle w:val="FootnoteReference"/>
        </w:rPr>
        <w:footnoteReference w:id="58"/>
      </w:r>
      <w:r>
        <w:rPr>
          <w:rFonts w:ascii="Amiri" w:cs="Amiri" w:eastAsia="Amiri" w:hAnsi="Amiri"/>
          <w:b w:val="false"/>
          <w:bCs w:val="false"/>
          <w:color w:val="2B2118"/>
          <w:sz w:val="26"/>
          <w:szCs w:val="26"/>
          <w:rtl/>
        </w:rPr>
        <w:t xml:space="preserve"> اشتراها من بغداد، في نحو الخامسة والعشرين، تُحسن الغناء، وأحسنُ منه أن تُشعر الرجلَ بأنّه يُحسن الإصغاء.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صعدا مع المغرب ليشرب مولاها على الزهرة، وكانت في الغرب بيضاءَ تكاد تُلقي ظلًّا، فرفع كأسه إليها وقال: «نجمتُكِ يا جُمانة.» ثم غابت.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منتصف الليل، حين مرّ الحمارُ الرماديّ تحت الحائط، كان لهبُ السراج قد قصُر، والعودُ في حِجرها، والتاجرُ قد مال برأسه إلى كتفها، وهي تغنّي بصوتٍ لا يريد أن يُسمَع خارج السطح، فسُمع: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«يا زُهرةَ الأُفْقِ، قد غابتْ كواكبُهُ … فلا تغيبي، فإنّ الليلَ مِن سَهَري»</w:t>
      </w:r>
    </w:p>
    <w:p>
      <w:pPr>
        <w:bidi/>
        <w:spacing w:after="60" w:before="0" w:line="336" w:lineRule="auto"/>
        <w:ind w:firstLine="340"/>
        <w:jc w:val="both"/>
      </w:pPr>
      <w:r>
        <w:rPr>
          <w:rFonts w:ascii="Amiri" w:cs="Amiri" w:eastAsia="Amiri" w:hAnsi="Amiri"/>
          <w:b w:val="false"/>
          <w:bCs w:val="false"/>
          <w:color w:val="2B2118"/>
          <w:sz w:val="26"/>
          <w:szCs w:val="26"/>
          <w:rtl/>
        </w:rPr>
        <w:t xml:space="preserve">فأوقف الفتى الحمار، وأشار إلى الرِّكابيَّين فخفضا المشعلَ إلى الأرض. ولم يكن قد رأى قبلها امرأةً لا تعرف أنّه يراها.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من بين الياسمين كفَّ التاجر تمرّ فوق أصابعها على الوتر، ورآها تضع العودَ جانبًا، وتأخذ الكأس من يده فتشرب من موضع شفتيه. ثم مالت إلى السراج، ونظرت قبل أن تنفخه إلى الشارع.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جرى في الغرفة التي على السطح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الفتى تحت الحائط وقتًا لم يحسبه أحد، وفي كُمّه الدمُ الذي رأته أمُّه. ثم قال لأحد الرِّكابيَّين: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«لمن هذه الدار؟»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فذكر الرجلُ اسمَ التاجر، وزاد أنّه يصلّي الفجرَ في الصفّ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«احفظ الاسم.» ثم: «أمّي تقول إنّ الليل ليس لي. وهذه تقول إنّه من سهرها.»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الفتى رأى على ذلك السطح ثلاثةَ أشياء لا يملكها: دفئًا لم يُعطَ له، وليلًا قيل له إنّه ليس له، وابتسامةً ثانيةً في ليلةٍ واحدة؛ والأولى كلّفت صاحبَها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إلى الفسطاط، ومشى الحمارُ في الطين حتى وقف أمام بيتٍ بابُه حصير. وهو بيتُ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بهذه الليلة إلا أمَّ هاشم،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ورأت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لي اسمَه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ابنُ يونس. رآه سيفٌ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الموكبَ الليليّ مرّةً وهو في السابعة عشرة: رجلًا على حمارٍ رماديٍّ صغير، في صوفٍ خشن، عيناه زرقاوان تلمعان في ضوء المشعل لمعةً غير بشرية. ووقفت عينُ الراكب عليه عدّةً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رأيتُه.»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 القَدَر.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آخر ورقته: «كان في يده البابُ وحده، وظنّه كلَّ شيء. فإذا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59"/>
      </w:r>
      <w:r>
        <w:rPr>
          <w:rFonts w:ascii="Amiri" w:cs="Amiri" w:eastAsia="Amiri" w:hAnsi="Amiri"/>
          <w:b w:val="false"/>
          <w:bCs w:val="false"/>
          <w:color w:val="2B2118"/>
          <w:sz w:val="26"/>
          <w:szCs w:val="26"/>
          <w:rtl/>
        </w:rPr>
        <w:t xml:space="preserve"> كما يحلم به أهلُ الصنعة،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60"/>
      </w:r>
      <w:r>
        <w:rPr>
          <w:rFonts w:ascii="Amiri" w:cs="Amiri" w:eastAsia="Amiri" w:hAnsi="Amiri"/>
          <w:b w:val="false"/>
          <w:bCs w:val="false"/>
          <w:color w:val="2B2118"/>
          <w:sz w:val="26"/>
          <w:szCs w:val="26"/>
          <w:rtl/>
        </w:rPr>
        <w:t xml:space="preserve">، وميقاتيّةٌ</w:t>
      </w:r>
      <w:r>
        <w:rPr>
          <w:rStyle w:val="FootnoteReference"/>
        </w:rPr>
        <w:footnoteReference w:id="61"/>
      </w:r>
      <w:r>
        <w:rPr>
          <w:rFonts w:ascii="Amiri" w:cs="Amiri" w:eastAsia="Amiri" w:hAnsi="Amiri"/>
          <w:b w:val="false"/>
          <w:bCs w:val="false"/>
          <w:color w:val="2B2118"/>
          <w:sz w:val="26"/>
          <w:szCs w:val="26"/>
          <w:rtl/>
        </w:rPr>
        <w:t xml:space="preserve">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واحد. غير أنّ هذا الرجل يُدعى ابنَ يونس، وهذا وحده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ولم ينظر في عينيه وهو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-أو هكذا ظن سيف -وبقي سيفٌ وحده عند الحلقة، هبّ الهواء من الغرب دافئًا على غير ما ينبغي،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وقتها منخفضةً فوق حافة الجبل، ثم بدا له كأنّها تقترب، فقد صار الضوءُ أعرض، ثم صار له طرفان، ثم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الغلامُ إلى وجهه صار شيئًا آخر: وجهَ أمّه، ثم وجهَ امرأةٍ سيراها بعد ذلك، وأخرى لم يرها قطّ.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الشيخ فوجده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وأثبتها سيفٌ في ورقته، وأثبت معها شكَّه: فقد كان غلامًا جائعًا، في ريحٍ دافئة، على جبلٍ يُضرَب فيه للكواكب بالدفّ، وكلُّ واحدةٍوكلٌّ من هذه يكفي ليرى غلامٌ امرأة. غير أنّ الرائحة بقيت في ثوبه إلى الصبح وشمها من شمها منه.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تعلّم على ذلك الجبل، قبل ليلة الزهرة بأشهر، الفرقَ بين ما يُرى وما يُقال إنّه رُئي. وأنا أترك الدرسَ حيث وضعه في ورقته؛ فالرجل كان يرتّب ذاكرته بالمعنى لا بالتقويم</w:t>
      </w:r>
      <w:r>
        <w:rPr>
          <w:rStyle w:val="FootnoteReference"/>
        </w:rPr>
        <w:footnoteReference w:id="6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w:t>
      </w:r>
      <w:r>
        <w:rPr>
          <w:rStyle w:val="FootnoteReference"/>
        </w:rPr>
        <w:footnoteReference w:id="63"/>
      </w:r>
      <w:r>
        <w:rPr>
          <w:rFonts w:ascii="Amiri" w:cs="Amiri" w:eastAsia="Amiri" w:hAnsi="Amiri"/>
          <w:b w:val="false"/>
          <w:bCs w:val="false"/>
          <w:color w:val="2B2118"/>
          <w:sz w:val="26"/>
          <w:szCs w:val="26"/>
          <w:rtl/>
        </w:rPr>
        <w:t xml:space="preserve">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الشيخ طَسْتًا من نحاسٍ أسود</w:t>
      </w:r>
      <w:r>
        <w:rPr>
          <w:rStyle w:val="FootnoteReference"/>
        </w:rPr>
        <w:footnoteReference w:id="64"/>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الشيخ رأسه إلى الشمس، بل نظر في قاع الطَّست، حيث قرصٌ صغيرٌ أبيضُ مرتجف قد ذهب منه شيءٌ كما يذهب من الرغيف بالعضّة.</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الغلامُ عنقه نحو السماء، فصفعه الشيخ على مؤخّرة رأسه، الصفعةَ الوحيدةَ التي صفعه إيّاها قطّ،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ورصدوا الكسوف في الماء: يقيس الشيخُ ارتفاعَ الشمس بظلّ شاخصٍ</w:t>
      </w:r>
      <w:r>
        <w:rPr>
          <w:rStyle w:val="FootnoteReference"/>
        </w:rPr>
        <w:footnoteReference w:id="65"/>
      </w:r>
      <w:r>
        <w:rPr>
          <w:rFonts w:ascii="Amiri" w:cs="Amiri" w:eastAsia="Amiri" w:hAnsi="Amiri"/>
          <w:b w:val="false"/>
          <w:bCs w:val="false"/>
          <w:color w:val="2B2118"/>
          <w:sz w:val="26"/>
          <w:szCs w:val="26"/>
          <w:rtl/>
        </w:rPr>
        <w:t xml:space="preserve"> في الصخر، ويكتب سيف، ويعدّون ما ذهب من القرص بالأصابع</w:t>
      </w:r>
      <w:r>
        <w:rPr>
          <w:rStyle w:val="FootnoteReference"/>
        </w:rPr>
        <w:footnoteReference w:id="66"/>
      </w:r>
      <w:r>
        <w:rPr>
          <w:rFonts w:ascii="Amiri" w:cs="Amiri" w:eastAsia="Amiri" w:hAnsi="Amiri"/>
          <w:b w:val="false"/>
          <w:bCs w:val="false"/>
          <w:color w:val="2B2118"/>
          <w:sz w:val="26"/>
          <w:szCs w:val="26"/>
          <w:rtl/>
        </w:rPr>
        <w:t xml:space="preserve">، والقرصُ كلُّه اثنا عشر إصبعًا. وبلغ ذلك اليومَ قريبًا من ستّة: نصفُ الشمس، في ضحى مدينةٍ تخاف من أنصاف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67"/>
      </w:r>
      <w:r>
        <w:rPr>
          <w:rFonts w:ascii="Amiri" w:cs="Amiri" w:eastAsia="Amiri" w:hAnsi="Amiri"/>
          <w:b w:val="false"/>
          <w:bCs w:val="false"/>
          <w:color w:val="2B2118"/>
          <w:sz w:val="26"/>
          <w:szCs w:val="26"/>
          <w:rtl/>
        </w:rPr>
        <w:t xml:space="preserve"> التي لا كبيسَ فيها، ليأمن اختلافَ الحُسّاب بعد مئتي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نحن إذن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 سيفٌ الكلامَ ولم يفهمه إلا بعد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«لماذا لا تمحوها يا سيّدي؟ الورقةُ ما زالت نظيفة.»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وحسب الغلامُ يومها أنّ الشيخ يدافع عن ورقته، وإنّما كان يدافع عن قارئٍ لن يراه</w:t>
      </w:r>
      <w:r>
        <w:rPr>
          <w:rStyle w:val="FootnoteReference"/>
        </w:rPr>
        <w:footnoteReference w:id="68"/>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يحمل الزيج إلى القصر، فقد بلغ شيخه الثانية والخمسين، وفي ركبتيه ما يمنعه عن الدرج، وفي لسانه ما يخافه عليه تلاميذُه في حضرة الخليفة. فكان يدخل من باب العيد، يُفتَّش في الدخول ولا يُفتَّش في الخروج، فالقصور تخاف ممّا يدخلها أكثر ممّا يخرج منها؛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r>
        <w:rPr>
          <w:rStyle w:val="FootnoteReference"/>
        </w:rPr>
        <w:footnoteReference w:id="6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«نحسب يا سيّدتي، وربّما لا يكون في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فإن لم يكن، فسيبقى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سنين أنّها بقيت خلف الخشب قدرَ ما يُعَدّ إلى الستّين بعد أن انصرف،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أيقظته أمّه لأنّه كان يكرّر في نومه اسمًا، ثم يسكت، ثم يكرّره؛ وارتجفت ولم تعرف لماذا، فالاسم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وحدّث سيفًا بما جرى فيها بعد ثلاثة أيام: كان الخليفةُ وحده، وأمامه ورقة، وحولها رِقاعُ طوالعه مقلوبةً على وجوهها كأنّه استنفدها.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وأملى الحاكم بأمر الله جملةً كُتبت تلك الليلة في سِجلّ</w:t>
      </w:r>
      <w:r>
        <w:rPr>
          <w:rStyle w:val="FootnoteReference"/>
        </w:rPr>
        <w:footnoteReference w:id="70"/>
      </w:r>
      <w:r>
        <w:rPr>
          <w:rFonts w:ascii="Amiri" w:cs="Amiri" w:eastAsia="Amiri" w:hAnsi="Amiri"/>
          <w:b w:val="false"/>
          <w:bCs w:val="false"/>
          <w:color w:val="2B2118"/>
          <w:sz w:val="26"/>
          <w:szCs w:val="26"/>
          <w:rtl/>
        </w:rPr>
        <w:t xml:space="preserve">، ولم يفهمها في الدولة كلِّها إلا رجلٌ واقفٌ في الحجرة وركبتاه ترتجفان، كما قال لسيف، ولم يكن ابنُ يونس يعترف بركبتيه إلا للدرج: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أسرعُ من الرحمة بكثير. وكان فيه قيدٌ لم يقف عنده كاتب، لأنّه بدا رحمة: «أحياءً سالمين».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منصورٌ يا عمّ. الذي كان اسمُه منصورًا مات منذ زمن. الحارةُ كلُّها حمّالون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 هكذا وصفه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آخرُ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برنامج محاسبة، في الثانية صباحًا، بجوار شايٍ بارد: عمودٌ للمرسوم، وعمودٌ لتاريخه عند المقريزي</w:t>
      </w:r>
      <w:r>
        <w:rPr>
          <w:rStyle w:val="FootnoteReference"/>
        </w:rPr>
        <w:footnoteReference w:id="71"/>
      </w:r>
      <w:r>
        <w:rPr>
          <w:rFonts w:ascii="Amiri" w:cs="Amiri" w:eastAsia="Amiri" w:hAnsi="Amiri"/>
          <w:b w:val="false"/>
          <w:bCs w:val="false"/>
          <w:color w:val="2B2118"/>
          <w:sz w:val="26"/>
          <w:szCs w:val="26"/>
          <w:rtl/>
        </w:rPr>
        <w:t xml:space="preserve">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تُراق الخمرُ وتُغلَق دورُ اللهو — بعد كسوفٍ لم ينفتح فيه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القمرُ الذي احمرّ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ولهذه الورقة ليلةٌ قبل عصرها، وضعها سيفٌ في حاشيتها، وأنا أرفعها إلى أوّلها؛ فالعصرُ لا يُفهَم بغيرها.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الرابع عشر من ربيعٍ الآخر سنة اثنتين وتسعين وثلاثمئة</w:t>
      </w:r>
      <w:r>
        <w:rPr>
          <w:rStyle w:val="FootnoteReference"/>
        </w:rPr>
        <w:footnoteReference w:id="72"/>
      </w:r>
      <w:r>
        <w:rPr>
          <w:rFonts w:ascii="Amiri" w:cs="Amiri" w:eastAsia="Amiri" w:hAnsi="Amiri"/>
          <w:b w:val="false"/>
          <w:bCs w:val="false"/>
          <w:color w:val="2B2118"/>
          <w:sz w:val="26"/>
          <w:szCs w:val="26"/>
          <w:rtl/>
        </w:rPr>
        <w:t xml:space="preserve">، وسيفٌ في السابعة عشرة. وكان ابنُ يونس قد حسب الخسوف قبله بأشهر، وكتب إلى القصر أنّه يقع بعد نصف الليل، تامًّا، يمكث فيه القمر في الظلّ مكثًا طويلًا. فصعد الحاكمُ إلى السطح على حماره الرماديّ، ومعه منجّمان من البلاط يحملان تقاويمهما كما يحمل التاجرُ ميزانه.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البدرُ عاليًا في الجنوب الشرقيّ، والشيخُ لا ينظر إليه، بل إلى السِّماك الرامح</w:t>
      </w:r>
      <w:r>
        <w:rPr>
          <w:rStyle w:val="FootnoteReference"/>
        </w:rPr>
        <w:footnoteReference w:id="73"/>
      </w:r>
      <w:r>
        <w:rPr>
          <w:rFonts w:ascii="Amiri" w:cs="Amiri" w:eastAsia="Amiri" w:hAnsi="Amiri"/>
          <w:b w:val="false"/>
          <w:bCs w:val="false"/>
          <w:color w:val="2B2118"/>
          <w:sz w:val="26"/>
          <w:szCs w:val="26"/>
          <w:rtl/>
        </w:rPr>
        <w:t xml:space="preserve">: يأخذ ارتفاعه بالأسطرلاب ويُملي، وسيفٌ يكتب. فالقمرُ لا يُوقَّت بالقمر، بل بالثوابت</w:t>
      </w:r>
      <w:r>
        <w:rPr>
          <w:rStyle w:val="FootnoteReference"/>
        </w:rPr>
        <w:footnoteReference w:id="74"/>
      </w:r>
      <w:r>
        <w:rPr>
          <w:rFonts w:ascii="Amiri" w:cs="Amiri" w:eastAsia="Amiri" w:hAnsi="Amiri"/>
          <w:b w:val="false"/>
          <w:bCs w:val="false"/>
          <w:color w:val="2B2118"/>
          <w:sz w:val="26"/>
          <w:szCs w:val="26"/>
          <w:rtl/>
        </w:rPr>
        <w:t xml:space="preserve"> التي لا تكذب في مواعيدها.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حافّةُ الظلّ في القرص.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«انظر إلى الحافّة يا بُنيّ، لا إلى المأكول. ماذا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«مستديرة.»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ابتلع الظلُّ القرصَ كلَّه، فلم ينطفئ القمر: صار نحاسيًّا، ثم أحمرَ داكنًا كجمرةٍ تحت الرماد، وبقي هكذا ساعةً ونصفًا، والجبلُ تحته أحمرُ خفيف كأنّه يستحي.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يذهب كلُّه يا شيخ، والأرضُ قد حالت بينه وبين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المنجّمان، فما سمعا أحدًا يقولها في حضرة الخليفة قطّ. وزاد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«وسأكتبها في الزيج كما قلتُها: لا أعلم. فمن جاء بعدي بالجواب وجد السؤالَ في انتظاره.»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وانجلى القمرُ قبيل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سيفٌ ورقةَ الكلب بالعصر الذي انكسر فيه شيءٌ في الحاكم، كأنّه يعتذر إلى الكلب بأن يُريه السببَ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75"/>
      </w:r>
      <w:r>
        <w:rPr>
          <w:rFonts w:ascii="Amiri" w:cs="Amiri" w:eastAsia="Amiri" w:hAnsi="Amiri"/>
          <w:b w:val="false"/>
          <w:bCs w:val="false"/>
          <w:color w:val="2B2118"/>
          <w:sz w:val="26"/>
          <w:szCs w:val="26"/>
          <w:rtl/>
        </w:rPr>
        <w:t xml:space="preserve">. وكان ابنُ يونس قد حسب الكسوف قبله بسنة، وكتب في الزيج أنّه يقع آخرَ النهار، والشمسُ على قيد رمحٍ</w:t>
      </w:r>
      <w:r>
        <w:rPr>
          <w:rStyle w:val="FootnoteReference"/>
        </w:rPr>
        <w:footnoteReference w:id="76"/>
      </w:r>
      <w:r>
        <w:rPr>
          <w:rFonts w:ascii="Amiri" w:cs="Amiri" w:eastAsia="Amiri" w:hAnsi="Amiri"/>
          <w:b w:val="false"/>
          <w:bCs w:val="false"/>
          <w:color w:val="2B2118"/>
          <w:sz w:val="26"/>
          <w:szCs w:val="26"/>
          <w:rtl/>
        </w:rPr>
        <w:t xml:space="preserve"> من الأفق، وأنّه يأكل القرصَ كلَّه إلا شيئًا يسيرًا، ولا يكون في مصر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أقام لتلك الساعة طالعًا، فهذه صنعتُه أيضًا: النيّران مقترنان في الدلو عند العقدة يغربان معًا، والطالعُ الأسد، بيتُ الشمس</w:t>
      </w:r>
      <w:r>
        <w:rPr>
          <w:rStyle w:val="FootnoteReference"/>
        </w:rPr>
        <w:footnoteReference w:id="77"/>
      </w:r>
      <w:r>
        <w:rPr>
          <w:rFonts w:ascii="Amiri" w:cs="Amiri" w:eastAsia="Amiri" w:hAnsi="Amiri"/>
          <w:b w:val="false"/>
          <w:bCs w:val="false"/>
          <w:color w:val="2B2118"/>
          <w:sz w:val="26"/>
          <w:szCs w:val="26"/>
          <w:rtl/>
        </w:rPr>
        <w:t xml:space="preserve"> وبرجُ الملوك؛ طالعٌ لو قرأه منجّمٌ في البلاط لقال: هذا هو. ثم وضع إلى جانبه الحساب، فوجد الظلَّ التامّ يمرّ بعيدًا عن مصر في بحر الظلمات</w:t>
      </w:r>
      <w:r>
        <w:rPr>
          <w:rStyle w:val="FootnoteReference"/>
        </w:rPr>
        <w:footnoteReference w:id="78"/>
      </w:r>
      <w:r>
        <w:rPr>
          <w:rFonts w:ascii="Amiri" w:cs="Amiri" w:eastAsia="Amiri" w:hAnsi="Amiri"/>
          <w:b w:val="false"/>
          <w:bCs w:val="false"/>
          <w:color w:val="2B2118"/>
          <w:sz w:val="26"/>
          <w:szCs w:val="26"/>
          <w:rtl/>
        </w:rPr>
        <w:t xml:space="preserve">، فكتب تحت الطالع سطرًا لم يكتبه تحت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هو الذي يقرأ الزيج، بل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فصعدوا المقطّم بعد العصر: الخليفةُ على حماره، وابنُ يونس على بغلته، وسيفٌ يحمل الطَّست، وأبو الفتوح يمشي وراء الركاب يعدّ على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وصارت الظلالُ على الصخر حادّةً كأنّ أحدًا قصّها بمقصّ. ونزل القرصُ نحو الأهرام قرنين من نار، والحاكمُ لا يتحرّك، وسيفٌ يعرف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وهي مأكولة. غابت خلف الصحراء قرنًا أحمرَ، ولم تُكمل كسوفها أمامهم،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ووجهه هادئٌ هدوءًا خاف منه سيفٌ أكثر ممّا يخاف من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لابن يونس ولم يلتفت: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 سيفٌ أنّ شيخه هالك، ثم قال جملةً حفظها الغلامُ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الليلةُ التي تلت ذلك العصر فلم يشهدها سيف؛ حكاها له صاحبُها على الجبل بعد سبع عشرة سنة، كما يحكي رجلٌ حلمًا لا يخجل منه. وأنقلها كما وصلت إليّ، وأزيد عليها الشكّ.</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الحاكمُ من المقطّم ولم يرجع إلى القصر. سار بحماره على شاطئ النيل نحو الجنوب، وخلفه رِكابيّان لا يجرؤان أن يسألا، والليلةُ لا قمرَ فيها يشهد على أحد. وقُبيل نصف الليل طلع المرّيخ</w:t>
      </w:r>
      <w:r>
        <w:rPr>
          <w:rStyle w:val="FootnoteReference"/>
        </w:rPr>
        <w:footnoteReference w:id="79"/>
      </w:r>
      <w:r>
        <w:rPr>
          <w:rFonts w:ascii="Amiri" w:cs="Amiri" w:eastAsia="Amiri" w:hAnsi="Amiri"/>
          <w:b w:val="false"/>
          <w:bCs w:val="false"/>
          <w:color w:val="2B2118"/>
          <w:sz w:val="26"/>
          <w:szCs w:val="26"/>
          <w:rtl/>
        </w:rPr>
        <w:t xml:space="preserve"> من وراء المقطّم، أحمرَ صغيرًا ثابتًا، كجمرةٍ نسيها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الماء مركبٌ راسٍ عليه سِترٌ من ديباج، وفي جوفه قنديلٌ يتأرجح مع الموج فيتأرجح معه كلُّ شيء: الظلال، وصوتُ العود، وضحكةُ امرأة. وعلى وسادةٍ تاجرٌ من تجّار الزيت، عرفه الحاكمُ من صوته لأنّه رفع إليه رُقعةً في المظالم قبل شهر، وقد حلّ الزرَّ الأعلى من جُبّته كما يحلّ الرجلُ همَّه. وأمامه قَيْنةٌ في ثوبٍ بلون المشمش، العودُ في حجرها كطفلٍ نائم، وشعرُها يُفلت من العصابة خصلةً بعد خصلة وهي لا تردّه، تغنّي بصوتٍ فيه بحّةُ آخر الليل: «دَعْ عنكَ لومي فإنّ اللومَ إغراءُ … وداوِني بالتي كانت هي الداءُ»</w:t>
      </w:r>
      <w:r>
        <w:rPr>
          <w:rStyle w:val="FootnoteReference"/>
        </w:rPr>
        <w:footnoteReference w:id="8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التاجرُ يده إلى معصمها يضبط عليه الإيقاع، فتركته، ثم سحبت يدها في آخر البيت كما يُسحب الوترُ من تحت الإصبع، وصبّت له، ونظرت إليه من فوق الكأس نظرةً تعرف ثمنها. ثم رفعت الكأس نحو الكوكب الأحمر، والضحكُ في حلقها: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«اشربْ على المرّيخ يا سيّدي، فهو الليلةَ وحده في السماء. لا قمرَ يشهد علينا، ولا شمس، ولا 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التاجر، وأرخى السِّترَ بيده. فلم يبقَ من المركب إلا ضوءٌ أحمرُ من وراء الديباج، يضيق ويتّسع مع الموج كأنّه يتنفّس؛ والعودُ قد سكت، وكأسٌ تدحرجت على الخشب فلم يلتقطها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والجملةُ جملةُ قَيْنةٍ تعرف صنعتها، ولكنّ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قبل أن يُذكر الكسوفُ على باب زويلة بكلمة، قُرئ عليه سِجلٌّ بمنع الخمر بيعًا وحملًا وشربًا، وأن تُراق جرارُها حيث وُجدت، وألّا تُجمَع القيانُ في البيوت ولا على المراكب، ولا يُضرب بعودٍ ولا دفّ</w:t>
      </w:r>
      <w:r>
        <w:rPr>
          <w:rStyle w:val="FootnoteReference"/>
        </w:rPr>
        <w:footnoteReference w:id="81"/>
      </w:r>
      <w:r>
        <w:rPr>
          <w:rFonts w:ascii="Amiri" w:cs="Amiri" w:eastAsia="Amiri" w:hAnsi="Amiri"/>
          <w:b w:val="false"/>
          <w:bCs w:val="false"/>
          <w:color w:val="2B2118"/>
          <w:sz w:val="26"/>
          <w:szCs w:val="26"/>
          <w:rtl/>
        </w:rPr>
        <w:t xml:space="preserve">. فجرى النيلُ ثلاثةَ أيّامٍ وفيه رائحةُ النبيذ، وخرج صبيانُ الفسطاط يشمّون الماء ويضحكون، وأُخذ التاجرُ في أوّل من أُخذ. ولم يسأل أحدٌ عن القَيْنة؛ فالسجلّات لا تذكر النساء إلا حين تخاف منهنّ، ولم يكن الديوان قد خاف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الليلة بدأت السِّجِلّات تخرج من القصر واحدًا بعد واحد، كأنّ الخليفة يُحصي على الأرض ما لم تعطه السماء. وأوّلُ ما دفع ثمنَها بدمه،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الفسطاط،أسود جاء إلى باب الدار في شتاء سنة إحدى وتسعين جروًا مبلولًا يرتجف، فأطعمه سيف، فبقي. وسمّاه سُهيلًا لأنّ سُهيلًا نجمٌ</w:t>
      </w:r>
      <w:r>
        <w:rPr>
          <w:rStyle w:val="FootnoteReference"/>
        </w:rPr>
        <w:footnoteReference w:id="82"/>
      </w:r>
      <w:r>
        <w:rPr>
          <w:rFonts w:ascii="Amiri" w:cs="Amiri" w:eastAsia="Amiri" w:hAnsi="Amiri"/>
          <w:b w:val="false"/>
          <w:bCs w:val="false"/>
          <w:color w:val="2B2118"/>
          <w:sz w:val="26"/>
          <w:szCs w:val="26"/>
          <w:rtl/>
        </w:rPr>
        <w:t xml:space="preserve"> لا يُرى في مصر إلا قليلًا، في الجنوب، يرتعش فوق الأفق كأنه يستأذن. وكان ابنُ يونس يقول إنه يُرى من أسوان أعلى منه من الفسطاط، وفي هذا ما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w:t>
      </w:r>
      <w:r>
        <w:rPr>
          <w:rStyle w:val="FootnoteReference"/>
        </w:rPr>
        <w:footnoteReference w:id="83"/>
      </w:r>
      <w:r>
        <w:rPr>
          <w:rFonts w:ascii="Amiri" w:cs="Amiri" w:eastAsia="Amiri" w:hAnsi="Amiri"/>
          <w:b w:val="false"/>
          <w:bCs w:val="false"/>
          <w:color w:val="2B2118"/>
          <w:sz w:val="26"/>
          <w:szCs w:val="26"/>
          <w:rtl/>
        </w:rPr>
        <w:t xml:space="preserve">: لا صوتَ القدم بل الإيقاع، رجالٌ يمشون معًا ويقفون معًا كما لا يمشي إلا من يبحث. وكان إذا سمعه لا ينبح، بل 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w:t>
      </w:r>
      <w:r>
        <w:rPr>
          <w:rStyle w:val="FootnoteReference"/>
        </w:rPr>
        <w:footnoteReference w:id="84"/>
      </w:r>
      <w:r>
        <w:rPr>
          <w:rFonts w:ascii="Amiri" w:cs="Amiri" w:eastAsia="Amiri" w:hAnsi="Amiri"/>
          <w:b w:val="false"/>
          <w:bCs w:val="false"/>
          <w:color w:val="2B2118"/>
          <w:sz w:val="26"/>
          <w:szCs w:val="26"/>
          <w:rtl/>
        </w:rPr>
        <w:t xml:space="preserve">.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بعد سنين من نوتيٍّ على رصيف المقياس أنّهم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يحدّثه بهذا أحد؛ قرأه في الطين بعد خمسة أيام: سبعَ أقدامٍ حافية. وصارت عنده صورةَ الدولة كلِّها: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وسحبته.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فسُهيلٌ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يعدّ في كلّ موقف، ولا يملك غير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فقد تعلّمت الدولة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سيفٌ بعد خمسة أيام في جلباب حمّال، فوجد الدمَ جافًّا على الحجر، والطوقَ الذي صنعه للكلب من الحبل، فوضعه في صدره،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شيخُه بعد ساعتين، صاعدًا في الشمس بعصًا،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يعدّها سيفٌ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وليلةَ كتب هذا، نبح تحت السطح في الفسطاط كلبٌ لا يريد به أحدًا،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وفي الحمّام وبيت الوِلادة والعزاء. أمّا العسس فكانوا يستمعون إلى الرجال في السوق، والرجالُ يتكلّمون في السعر والوالي. والنساء 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كانت امرأةً في الفسطاط اسمها سلامة، ابنُها مطلوب، ولها في الحارة صديقاتٌ منذ عشرين سنة؛ وبنتَ العطّار الشاميّ، ريحانة، تعرف كلَّ زقاقٍ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المطلوبُ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الطريق إلى الصعيد مفتوح، وقفصٌ فيه ثعبانُ السمك أو القرموط — ما لا قشرَ له — معناه: في المقياس تفتيش.</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قُرئ على باب زويلة سجلّان في يومين: تُمنَع الملوخيةُ ومن وُجدت عنده أُدِّب، ويُمنَع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بعضُهم إنه منعها لأنها طعامُ فلانٍ من الأوائل الذي يبغضه؛ والتعليلُ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يأكلها العامّة يا مولانا،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الخفّافون أن يصنعوا للنساء خِفافًا؛ وهو، إن أنصفنا، أوّلُ سِجِلٍّ في الدنيا طلب هاربًا عند الخفّافين.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أكلُّ هذا من أجل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من أجل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«لا. أنا التي سمّيتُه. أنتِ قلتِ آمين،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وحكت سلامة هذا لابنها بعد سنين وهي تضحك، فكتب تحته: «يا أمّي، أيّكما سمّاني؟ قد مات الشاهدان، ولم أسأل حين كان السؤال يُجاب.»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w:t>
      </w:r>
      <w:r>
        <w:rPr>
          <w:rStyle w:val="FootnoteReference"/>
        </w:rPr>
        <w:footnoteReference w:id="85"/>
      </w:r>
      <w:r>
        <w:rPr>
          <w:rFonts w:ascii="Amiri" w:cs="Amiri" w:eastAsia="Amiri" w:hAnsi="Amiri"/>
          <w:b w:val="false"/>
          <w:bCs w:val="false"/>
          <w:color w:val="2B2118"/>
          <w:sz w:val="26"/>
          <w:szCs w:val="26"/>
          <w:rtl/>
        </w:rPr>
        <w:t xml:space="preserve"> من أربع ورقات، في أعلاها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w:t>
      </w:r>
      <w:r>
        <w:rPr>
          <w:rStyle w:val="FootnoteReference"/>
        </w:rPr>
        <w:footnoteReference w:id="86"/>
      </w:r>
      <w:r>
        <w:rPr>
          <w:rFonts w:ascii="Amiri" w:cs="Amiri" w:eastAsia="Amiri" w:hAnsi="Amiri"/>
          <w:b w:val="false"/>
          <w:bCs w:val="false"/>
          <w:color w:val="2B2118"/>
          <w:sz w:val="26"/>
          <w:szCs w:val="26"/>
          <w:rtl/>
        </w:rPr>
        <w:t xml:space="preserve">،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سيفٍ فيه كاتبُه، وقد صار شيخًا يبيع الكاغد</w:t>
      </w:r>
      <w:r>
        <w:rPr>
          <w:rStyle w:val="FootnoteReference"/>
        </w:rPr>
        <w:footnoteReference w:id="87"/>
      </w:r>
      <w:r>
        <w:rPr>
          <w:rFonts w:ascii="Amiri" w:cs="Amiri" w:eastAsia="Amiri" w:hAnsi="Amiri"/>
          <w:b w:val="false"/>
          <w:bCs w:val="false"/>
          <w:color w:val="2B2118"/>
          <w:sz w:val="26"/>
          <w:szCs w:val="26"/>
          <w:rtl/>
        </w:rPr>
        <w:t xml:space="preserve">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بل كاتبًا ممتازًا لا يتأخّر ولا يرتشي ولا يسأل لماذا؛ وهذه الثلاث إذا اجتمعت في رجلٍ فاستعذ بالله منه أكثرَ ممّا تستعيذ من اللصوص؛ فاللصُّفهو أخطرُ من اللصّ: 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«ليست هناك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يا مولانا؟ إنّه يفلت في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يعدّه سيفٌ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ذيل المطالعة شهادةُ رجلٍ من العسس أنّه تبع في دربٍ خالٍ بعد العشاء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تقع المطالعةُ في ذهنٍ خالٍ. فقبلها بثلاث ليالٍ كان الحاكم قد رأى، أو ظنّ أنّه رأى، ما كتبه رُشَيد. وحكاها لسيفٍ على الجبل كما حكى ليلةَ المركب، وأنا أنقلها بسوء ظنّ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يركب على الشاطئ عند المَقْس</w:t>
      </w:r>
      <w:r>
        <w:rPr>
          <w:rStyle w:val="FootnoteReference"/>
        </w:rPr>
        <w:footnoteReference w:id="88"/>
      </w:r>
      <w:r>
        <w:rPr>
          <w:rFonts w:ascii="Amiri" w:cs="Amiri" w:eastAsia="Amiri" w:hAnsi="Amiri"/>
          <w:b w:val="false"/>
          <w:bCs w:val="false"/>
          <w:color w:val="2B2118"/>
          <w:sz w:val="26"/>
          <w:szCs w:val="26"/>
          <w:rtl/>
        </w:rPr>
        <w:t xml:space="preserve"> بعد العشاء، وفي الغرب فوق النهر كوكبان متجاوران لم يرهما متجاورين قبلها: الزهرةُ بيضاءَ واسعةَ الضوء، والمرّيخُ إلى جانبها أحمرَ صغيرًا، كأنّ السماء جمعت الليلةَ بين السعد الأصغر والنحس الأصغر على وسادةٍ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على الشاطئ دارٌ يعرفها أهلُ الفسطاط ولا يسمّونها، من دور البغاء واللهو، بابُها في زقاقٍ لا يُضاء، ومشربيّتُها على الماء تُضاء بقنديلٍ ملفوفٍ بخرقةٍ حمراء، ومنها رائحةُ عودٍ يُحرَق، وماءِ وردٍ يُرَشّ ليغلب ما تحته، وصوتُ جاريةٍ تُدَوزن عودًا ولا تبدأ.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امرأةً في مُلاءةٍ سوداء تمشي على الشاطئ وحدها، لا تلتفت ولا تُسرع. وعند الباب ظلُّ رجلٍ ينتظر. فلمّا بلغته رفعت طرفَ المُلاءة عن وجهها قدرَ ما يراه هو وحده، ومدّ يده فأخذ يدها، وأبقاها أطولَ ممّا تبقى يدٌ تُسلِّم. ثم نظرا معًا إلى الكوكبين في الغرب، فضحكت ضحكةً خفيضة، كأنّ الكوكبين سبقاهما إلى الموعد، ودخلا. وانغلق البابُ إلا قدرَ إصبع، وبدأ الوترُ أخيرًا، ثم انطفأ القنديلُ الأحمر في المشربيّة.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على حماره فلم يرَ عاشقَين. رأى امرأةً تمشي بالليل وحدها لا يراها أحد، ويهتدي بها رجلٌ إلى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المطالعةَ في ليلته.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 وأن تُسمَّر أبوابُها. ثم أمر بشيءٍ بسيطٍ وقاتل: ألّا تخرج امرأةٌ من بيتها بعد مغيب الشمس. فالصيدُ لا يُطلَب في الماء الواسع؛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Style w:val="FootnoteReference"/>
        </w:rPr>
        <w:footnoteReference w:id="89"/>
      </w:r>
      <w:r>
        <w:rPr>
          <w:rFonts w:ascii="Amiri" w:cs="Amiri" w:eastAsia="Amiri" w:hAnsi="Amiri"/>
          <w:b w:val="false"/>
          <w:bCs w:val="false"/>
          <w:color w:val="2B2118"/>
          <w:sz w:val="26"/>
          <w:szCs w:val="26"/>
          <w:rtl/>
        </w:rPr>
        <w:t xml:space="preserve">،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من هذا شيئًا إلا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فإذا هم عند أوّل الدرب: أربعةٌ في الضوء وخلفهم ظلال، لا يجرون — وهذا أسوأ — بل يمشون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إلى فتحةٍ في الجدار يعرفها، فوجدها مسدودةً بالطوب: سدّها صاحبُ الدكّان ذلك الأسبوع خوفًا من اللصوص.</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وبقيا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«أتعرف أنّك ثقيل؟ أنا أعرف؛ كنتُ أحمل جرارك وأنت في العاشرة.»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وقد وجد له أخيرًا فائدة، وربط كفّيه.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أُغلقت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أنّك سيف. لكن دعنا نقول الحقيقة مرّة. النساءُ لا يخرجن، وبغير النساء أنت ميّت. أمُّك أرسلت إلى ريحانة، وريحانةُ إلى امرأةٍ في الفرن، والمرأةُ إلى ابنها، والولدُ إليّ. أربعةُ أنفُس، من أجل خبرٍ كان يصل في ربع ساعة. إنّهم لا يبحثون عنك. إنّهم يقطعون عنك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كم امرأةً تساعدني؟»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واثنتان وثمانون. في الفسطاط والقرافة وخارج السور. منذ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ولم يحدّث سيفًا بما يلي أحد، فقد خرج كاتبُه من الديوان قبلها؛ غير أنّ سيفًا كتب: «أعرف الرجال الذين يعدّون، وأظنّه جلس ينظر إلى العدد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w:t>
      </w:r>
      <w:r>
        <w:rPr>
          <w:rStyle w:val="FootnoteReference"/>
        </w:rPr>
        <w:footnoteReference w:id="90"/>
      </w:r>
      <w:r>
        <w:rPr>
          <w:rFonts w:ascii="Amiri" w:cs="Amiri" w:eastAsia="Amiri" w:hAnsi="Amiri"/>
          <w:b w:val="false"/>
          <w:bCs w:val="false"/>
          <w:color w:val="2B2118"/>
          <w:sz w:val="26"/>
          <w:szCs w:val="26"/>
          <w:rtl/>
        </w:rPr>
        <w:t xml:space="preserve">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سبق.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«لصوصٌ أم فلكيّون؟»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«أنت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وهو مستلقٍ يعدّ نجوم الثريّا</w:t>
      </w:r>
      <w:r>
        <w:rPr>
          <w:rStyle w:val="FootnoteReference"/>
        </w:rPr>
        <w:footnoteReference w:id="91"/>
      </w:r>
      <w:r>
        <w:rPr>
          <w:rFonts w:ascii="Amiri" w:cs="Amiri" w:eastAsia="Amiri" w:hAnsi="Amiri"/>
          <w:b w:val="false"/>
          <w:bCs w:val="false"/>
          <w:color w:val="2B2118"/>
          <w:sz w:val="26"/>
          <w:szCs w:val="26"/>
          <w:rtl/>
        </w:rPr>
        <w:t xml:space="preserve">، لأنّ الشيخ قال إنّ العين الحادّة ترى منها سبعة، ومن رأى تسعةً فهو كذّابٌ أو حاجب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أريد أن أقول لك شيئًا منذ زمن. منذ كنتَ تجلس على سطحنا تعدّ الحمام وتُخطئ في العدّ لتبقى أطول…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يرَ أنّها سكتت، فقد كان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«مبارك. صرتَ ترى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ناظرًا إلى سماءٍ لا يعرف أسماءها:</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تظنّ أنّي أفعل هذا من أجل الأوراق التي معك. أنا أرى رجلًا كنتُ أحمل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خائفٌ يا منصور. من نفسي. أنت الذي ينتظر الموجَ ويجلس صامتًا، وأنا طولَ عمري أتكلّم. وإن أمسكوني، فلا أعرف ماذا سأفعل.»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«ستقدر»، ولا «لا تخف». وهذا أكرمُ ما يجده لنفسه في أوراقه كلِّها: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«أعرف. ولهذا لن تعرف من الغد أين أنام. ستعرف فقط كيف توصل إليّ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«أتحميني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«أحمينا نحن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لكن اعلم: إن أمسكوك — فلن أقول. سأقول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w:t>
      </w:r>
      <w:r>
        <w:rPr>
          <w:rStyle w:val="FootnoteReference"/>
        </w:rPr>
        <w:footnoteReference w:id="9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وهم في كلّ عصرٍ الذين يقرأون السجلّ ولا يقرأون ما بعده: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آخره زيجَ شيخه، النسخةَ التي أُودعت الدار؛ فقد فهم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النسّاخُ يأتونه بمواليدهم فيُقيم لكلٍّ طالعَه بالأسطرلاب في عدّة أنفاس، بقيراطٍ</w:t>
      </w:r>
      <w:r>
        <w:rPr>
          <w:rStyle w:val="FootnoteReference"/>
        </w:rPr>
        <w:footnoteReference w:id="93"/>
      </w:r>
      <w:r>
        <w:rPr>
          <w:rFonts w:ascii="Amiri" w:cs="Amiri" w:eastAsia="Amiri" w:hAnsi="Amiri"/>
          <w:b w:val="false"/>
          <w:bCs w:val="false"/>
          <w:color w:val="2B2118"/>
          <w:sz w:val="26"/>
          <w:szCs w:val="26"/>
          <w:rtl/>
        </w:rPr>
        <w:t xml:space="preserve"> أو رغيف، ويُخجله أنّه يُحسن ذلك؛ وهي الصنعة التي ستُطعمه بعد ذلك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فرأى بين الرفوف رجلًا طويلًا مستقيمًا، في ثوبٍ لونُه لونُ الرمادِ الفاتح، ولحيةٍ بيضاء قصيرة، ووجهٍ لا يتغيّر إذا نظر إليه؛ وكان ذلك عنده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أحدٌ من العشرين الذين في الدار رأسه. وأثبته سيفٌ كما أثبت الزهرة: هذا ما رآه.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بناه سيفٌ في خمس سنين. ولم يكن غلطةً في السياسة، بل شيئًا أقدمَ منها،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إذ يخرج فيها إلى ابنته في الحسينيّة. ولاحظ سيفٌ ذلك؛ فقد كان رجلًا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ذلك بدهر: «وكنتُ سأكتب هنا أنّي لم أعرف لماذا فعلتُ ذلك. وهذه كذبة. كنتُ أعرف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 من غطاء رأسها على الصُّدغ شعرٌ فيه بياضٌ واحد. عدّه، وتمنّى لو 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فالأصواتُ وراء المشربيّات تصنع في رؤوس الشبّان نساءً لا وجودَ لهنّ. أمّا هذه فامرأةٌ في الخامسة والثلاثين، في وجهها تعبُ عمرٍ على حافّة الموت في قصرٍ يقتل أهلُه بعضُهم بعضًا، وفي عينيها ما في عيون من ينام وهو يعدّ الأبواب. وكانت أجملَ ممّا تخيّل، فإنّ 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كان مفتوحًا له، وأنّها 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تبطؤ الأنفاس.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وجهه.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كان نبضُه تحت إبهامها يشهد عليه،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أجري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بصوتٍ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وقد ابيضّ ما بقي من شعره: «أكنتُ أحبّها، أم كنتُ أحبّ أن تقلب كفّي أذكى نساء مصر؟ وهل يفرّق قلبُ الرجل بين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فكم كان إذن وأنت جالسٌ بجانبي على السطح تعدّ الثريّا؟ أطفئ السراج يا ابنَ النجوم، فالزيتُ ليس بالمجّان.»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يُطفئه. كتب تحتها أنّه لم يكن عنده يومئذٍ ما يعدّه غيرُ الثريّا، وأنّ هذا هو الذي لا يغفره لنفسه،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على الحصير ينظر إلى يده، ثم قال لنفسه الجملةَ التي يقولها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فقد أراد سيفٌ أن يقول فيه الحقَّ كلَّه لا نصفَه؛ فقد قال نصفَه زمنًا طويلًا، وكان ذلك أيسرَ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حدّث خالدٌ سيفًا نفسَه، في الرمل، بعد ذلك بسنين، أنّ صاحبه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«إنّه لا يراها. ولن يراها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 قليلًا، وكسر أنفَ واحدٍ منهم بالمحبرة، وهي أوّلُ مرّةٍ كتب فيها بالمحبرة شيئًا لا يُمحى.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ثم قال بدهشةِ من اكتشف أنّ الجبل الذي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هذا الذي قلبوا البلد من أجله؟ إنّه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بخطٍّ جميل، ويكتب بعد كلّ جواب: «ولم يُفِد».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والحجرةُ ممتلئةٌ بضوءٍ أحمرَ باهتٍ كآخر الجمر.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كتبه سيفٌ كما رآه، وعلّم عليه علامةَ شيخه على الرصد الذي لا ثانيَ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«أفقتَ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الذين يسمّونني النحسَ الأصغر</w:t>
      </w:r>
      <w:r>
        <w:rPr>
          <w:rStyle w:val="FootnoteReference"/>
        </w:rPr>
        <w:footnoteReference w:id="94"/>
      </w:r>
      <w:r>
        <w:rPr>
          <w:rFonts w:ascii="Amiri" w:cs="Amiri" w:eastAsia="Amiri" w:hAnsi="Amiri"/>
          <w:b w:val="false"/>
          <w:bCs w:val="false"/>
          <w:color w:val="2B2118"/>
          <w:sz w:val="26"/>
          <w:szCs w:val="26"/>
          <w:rtl/>
        </w:rPr>
        <w:t xml:space="preserve"> يتكلّمون عنّي ويقبضون. أمّا أنا فعندي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أنت لا تفهم إلا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من الفتحة،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-مثل القمر ، إلى بابٍ صغيرٍ على الخليج</w:t>
      </w:r>
      <w:r>
        <w:rPr>
          <w:rStyle w:val="FootnoteReference"/>
        </w:rPr>
        <w:footnoteReference w:id="95"/>
      </w:r>
      <w:r>
        <w:rPr>
          <w:rFonts w:ascii="Amiri" w:cs="Amiri" w:eastAsia="Amiri" w:hAnsi="Amiri"/>
          <w:b w:val="false"/>
          <w:bCs w:val="false"/>
          <w:color w:val="2B2118"/>
          <w:sz w:val="26"/>
          <w:szCs w:val="26"/>
          <w:rtl/>
        </w:rPr>
        <w:t xml:space="preserve">. وعلى الماء صندلٌ</w:t>
      </w:r>
      <w:r>
        <w:rPr>
          <w:rStyle w:val="FootnoteReference"/>
        </w:rPr>
        <w:footnoteReference w:id="96"/>
      </w:r>
      <w:r>
        <w:rPr>
          <w:rFonts w:ascii="Amiri" w:cs="Amiri" w:eastAsia="Amiri" w:hAnsi="Amiri"/>
          <w:b w:val="false"/>
          <w:bCs w:val="false"/>
          <w:color w:val="2B2118"/>
          <w:sz w:val="26"/>
          <w:szCs w:val="26"/>
          <w:rtl/>
        </w:rPr>
        <w:t xml:space="preserve"> فيه قِشُّ بهائم، تنام تحته ولا ترفع رأسك حتى تسمع النوتيّ ينادي "قِبْلي</w:t>
      </w:r>
      <w:r>
        <w:rPr>
          <w:rStyle w:val="FootnoteReference"/>
        </w:rPr>
        <w:footnoteReference w:id="9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w:t>
      </w:r>
      <w:r>
        <w:rPr>
          <w:rStyle w:val="FootnoteReference"/>
        </w:rPr>
        <w:footnoteReference w:id="98"/>
      </w:r>
      <w:r>
        <w:rPr>
          <w:rFonts w:ascii="Amiri" w:cs="Amiri" w:eastAsia="Amiri" w:hAnsi="Amiri"/>
          <w:b w:val="false"/>
          <w:bCs w:val="false"/>
          <w:color w:val="2B2118"/>
          <w:sz w:val="26"/>
          <w:szCs w:val="26"/>
          <w:rtl/>
        </w:rPr>
        <w:t xml:space="preserve">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وكانت أوّلَ كلمةٍ ينطقها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خطوة، وقال بصوتٍ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تقول: "قُل له إنّي لا أُنقذه. قُل له إنّي أؤجّله."»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فالهواءُ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«صندلُ القصر ينتظرك عند بابٍ آخر. الكاتبُ أخطأ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المغيب، وهو جرمٌ عليه سجلٌّ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عند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«أمرُك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تحت القشّ ففتح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من صوت أبي الحسن علي بن عبد الرحمن بن يونس: شيخٍ بالكاد يمشي، نزل قبل الفجر إلى الطين ينادي على مركبٍ عابرٍ بكلامٍ يظنّه الناسُ خَرَفًا، لأنه لم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من تحت القشّ، مخالفًا التعليمات كما يفعل أبطالُ السِّيَر حين لا يُقتَلون،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يره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واقفٌ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فدخل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وليس في صوته غضبٌ ولا خيبة، بل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وإنّما دخلت أوراقَ سيف لأنّ الحاكم حكاها له بنفسه، بعد ستّ عشرة سنة، على حجرٍ في المقطّم، ضاحكًا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ينتظر ستَّ عشرةَ سنةً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 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الأمر.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رجلين يبتسمان في لحظةٍ واحدة، بينهما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مخطئًا، وقد شهد سيفٌ في ورقته، بخطٍّ لا يرتعش، أنّه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الآخر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ثم تقف تحت أعمدة حتحور</w:t>
      </w:r>
      <w:r>
        <w:rPr>
          <w:rStyle w:val="FootnoteReference"/>
        </w:rPr>
        <w:footnoteReference w:id="99"/>
      </w:r>
      <w:r>
        <w:rPr>
          <w:rFonts w:ascii="Amiri" w:cs="Amiri" w:eastAsia="Amiri" w:hAnsi="Amiri"/>
          <w:b w:val="false"/>
          <w:bCs w:val="false"/>
          <w:color w:val="2B2118"/>
          <w:sz w:val="26"/>
          <w:szCs w:val="26"/>
          <w:rtl/>
        </w:rPr>
        <w:t xml:space="preserve"> الأربعة والعشرين، وقد نُظّفت أسقفُها بالليزر سنة ٢٠٠٥، فصارت الألوان تصرخ: أزرقُ لازورديّ، وأحمرُ دم، وأصفرُ ذهب.. 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10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هي الآن في اللوفر، خلف زجاج، وفي دندرة نسخةٌ من الجبس قد يقول لك الموظّف إنها «الأصلية». 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w:t>
      </w:r>
      <w:r>
        <w:rPr>
          <w:rStyle w:val="FootnoteReference"/>
        </w:rPr>
        <w:footnoteReference w:id="101"/>
      </w:r>
      <w:r>
        <w:rPr>
          <w:rFonts w:ascii="Amiri" w:cs="Amiri" w:eastAsia="Amiri" w:hAnsi="Amiri"/>
          <w:b w:val="false"/>
          <w:bCs w:val="false"/>
          <w:color w:val="2B2118"/>
          <w:sz w:val="26"/>
          <w:szCs w:val="26"/>
          <w:rtl/>
        </w:rPr>
        <w:t xml:space="preserve">، من نحو سنة خمسين قبل الميلاد، أي بعد إخناتون</w:t>
      </w:r>
      <w:r>
        <w:rPr>
          <w:rStyle w:val="FootnoteReference"/>
        </w:rPr>
        <w:footnoteReference w:id="102"/>
      </w:r>
      <w:r>
        <w:rPr>
          <w:rFonts w:ascii="Amiri" w:cs="Amiri" w:eastAsia="Amiri" w:hAnsi="Amiri"/>
          <w:b w:val="false"/>
          <w:bCs w:val="false"/>
          <w:color w:val="2B2118"/>
          <w:sz w:val="26"/>
          <w:szCs w:val="26"/>
          <w:rtl/>
        </w:rPr>
        <w:t xml:space="preserve"> بثلاثة عشر قرنًا. وكلُّ من يربط دندرة بإخناتون على يوتيوب إمّا جاهلٌ أو يبيع كتابًا.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 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-أو خنزيرًا عند بعضهم- من ذيله، والقردُ معلّقٌ في قرص الشمس: كسوفُ شمس</w:t>
      </w:r>
      <w:r>
        <w:rPr>
          <w:rStyle w:val="FootnoteReference"/>
        </w:rPr>
        <w:footnoteReference w:id="103"/>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w:t>
      </w:r>
      <w:r>
        <w:rPr>
          <w:rStyle w:val="FootnoteReference"/>
        </w:rPr>
        <w:footnoteReference w:id="104"/>
      </w:r>
      <w:r>
        <w:rPr>
          <w:rFonts w:ascii="Amiri" w:cs="Amiri" w:eastAsia="Amiri" w:hAnsi="Amiri"/>
          <w:b w:val="false"/>
          <w:bCs w:val="false"/>
          <w:color w:val="2B2118"/>
          <w:sz w:val="26"/>
          <w:szCs w:val="26"/>
          <w:rtl/>
        </w:rPr>
        <w:t xml:space="preserve"> داخل قرص: خسوفُ قمر، الخامس والعشرين من سبتمبر سنة ٥٢ قبل الميلاد.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 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w:t>
      </w:r>
      <w:r>
        <w:rPr>
          <w:rStyle w:val="FootnoteReference"/>
        </w:rPr>
        <w:footnoteReference w:id="105"/>
      </w:r>
      <w:r>
        <w:rPr>
          <w:rFonts w:ascii="Amiri" w:cs="Amiri" w:eastAsia="Amiri" w:hAnsi="Amiri"/>
          <w:b w:val="false"/>
          <w:bCs w:val="false"/>
          <w:color w:val="2B2118"/>
          <w:sz w:val="26"/>
          <w:szCs w:val="26"/>
          <w:rtl/>
        </w:rPr>
        <w:t xml:space="preserve"> منذ سنة ١٣٧٧م. والذي بعده يقف فوق الأقصر ستَّ دقائق وإحدى وعشرين ثانية، والشمسُ في سمت الرأس</w:t>
      </w:r>
      <w:r>
        <w:rPr>
          <w:rStyle w:val="FootnoteReference"/>
        </w:rPr>
        <w:footnoteReference w:id="106"/>
      </w:r>
      <w:r>
        <w:rPr>
          <w:rFonts w:ascii="Amiri" w:cs="Amiri" w:eastAsia="Amiri" w:hAnsi="Amiri"/>
          <w:b w:val="false"/>
          <w:bCs w:val="false"/>
          <w:color w:val="2B2118"/>
          <w:sz w:val="26"/>
          <w:szCs w:val="26"/>
          <w:rtl/>
        </w:rPr>
        <w:t xml:space="preserve"> تقريبًا؛ مدّةٌ لم تقفها كلّيّةٌ فوق طيبة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 محفورةٍ في سراديب المعبد</w:t>
      </w:r>
      <w:r>
        <w:rPr>
          <w:rStyle w:val="FootnoteReference"/>
        </w:rPr>
        <w:footnoteReference w:id="107"/>
      </w:r>
      <w:r>
        <w:rPr>
          <w:rFonts w:ascii="Amiri" w:cs="Amiri" w:eastAsia="Amiri" w:hAnsi="Amiri"/>
          <w:b w:val="false"/>
          <w:bCs w:val="false"/>
          <w:color w:val="2B2118"/>
          <w:sz w:val="26"/>
          <w:szCs w:val="26"/>
          <w:rtl/>
        </w:rPr>
        <w:t xml:space="preserve"> — اثني عشر سردابًا داخل سُمك الجدران نفسها، ممرّاتٌ عرضُها ستون سنتيمترًا، تدخلها على بطنك أو لا تدخلها: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يقولون لك في وجهك إنهم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r>
        <w:rPr>
          <w:rStyle w:val="FootnoteReference"/>
        </w:rPr>
        <w:footnoteReference w:id="10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يجلس على طرف الصندل بين أقفاص ، حافيًا، وقد أطلق لحيته، وصار اسمُه عند النوتيّة «الأسمراني»؛ وهو أوّلُ اسمٍ له لم يختره أحدٌ ليحميه، بل اختارته الشمس. وكانت تلك الأيامُ آخرَ راحةٍ في عمره، والراحةُ لا تُعرَف إلا بعد أن تنقضي، كالكسوفات القديمة لا تُحسَب إلا من آثارها.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الشهر الأوّل؛ فالهارب إذا ذهب إلى حيث يُتوقَّع أن يذهب مات. وكان الصبرُ عنده من شيخه أداةً لا فضيلة: من أراد ميلَ الشمس</w:t>
      </w:r>
      <w:r>
        <w:rPr>
          <w:rStyle w:val="FootnoteReference"/>
        </w:rPr>
        <w:footnoteReference w:id="109"/>
      </w:r>
      <w:r>
        <w:rPr>
          <w:rFonts w:ascii="Amiri" w:cs="Amiri" w:eastAsia="Amiri" w:hAnsi="Amiri"/>
          <w:b w:val="false"/>
          <w:bCs w:val="false"/>
          <w:color w:val="2B2118"/>
          <w:sz w:val="26"/>
          <w:szCs w:val="26"/>
          <w:rtl/>
        </w:rPr>
        <w:t xml:space="preserve">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قنا هاربًا فحسب. فقد كان ابنُ يونس يقول له، أيامَ كان الزيجُ ينمو بابًا بعد باب: «زيجُنا أعرجُ من ساقه الجنوبيّة يا بُنيّ. عروضُ</w:t>
      </w:r>
      <w:r>
        <w:rPr>
          <w:rStyle w:val="FootnoteReference"/>
        </w:rPr>
        <w:footnoteReference w:id="110"/>
      </w:r>
      <w:r>
        <w:rPr>
          <w:rFonts w:ascii="Amiri" w:cs="Amiri" w:eastAsia="Amiri" w:hAnsi="Amiri"/>
          <w:b w:val="false"/>
          <w:bCs w:val="false"/>
          <w:color w:val="2B2118"/>
          <w:sz w:val="26"/>
          <w:szCs w:val="26"/>
          <w:rtl/>
        </w:rPr>
        <w:t xml:space="preserve">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 شيءٌ آخر: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في قنا أشهرًا في صناعة القِلَل، يدير الدولاب ويعجن الطين ويحمل الأفران، حتى صار جلدُه ويداه لونَ الطين، وقلبُه، ولم يلحظ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 رزقٌ ثانٍ: الطوالع، صنعةً علّمه إيّاها ابنُ يونس كما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بقبضته</w:t>
      </w:r>
      <w:r>
        <w:rPr>
          <w:rStyle w:val="FootnoteReference"/>
        </w:rPr>
        <w:footnoteReference w:id="111"/>
      </w:r>
      <w:r>
        <w:rPr>
          <w:rFonts w:ascii="Amiri" w:cs="Amiri" w:eastAsia="Amiri" w:hAnsi="Amiri"/>
          <w:b w:val="false"/>
          <w:bCs w:val="false"/>
          <w:color w:val="2B2118"/>
          <w:sz w:val="26"/>
          <w:szCs w:val="26"/>
          <w:rtl/>
        </w:rPr>
        <w:t xml:space="preserve">، إذ لم يكن معه أسطرلاب: قبضةٌ كاملةٌ وزيادة، وكان في الفسطاط لا يبلغ ثلثَي قبضة. ثم حسب، ثم جلس في الظلام يضحك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الشتاء كان في مراسي الصعيد حديثٌ يُقال همسًا ويُسمَع جهرًا: أنّ رجلًا قام ببرقة يُقال له أبو رَكْوة</w:t>
      </w:r>
      <w:r>
        <w:rPr>
          <w:rStyle w:val="FootnoteReference"/>
        </w:rPr>
        <w:footnoteReference w:id="112"/>
      </w:r>
      <w:r>
        <w:rPr>
          <w:rFonts w:ascii="Amiri" w:cs="Amiri" w:eastAsia="Amiri" w:hAnsi="Amiri"/>
          <w:b w:val="false"/>
          <w:bCs w:val="false"/>
          <w:color w:val="2B2118"/>
          <w:sz w:val="26"/>
          <w:szCs w:val="26"/>
          <w:rtl/>
        </w:rPr>
        <w:t xml:space="preserve">، سُمّي بالرَّكوة، إداوةِ الجلد التي كان يحملها أيامَ كان معلّمَ صبيانٍ يتزهّد، وأنّه يقول إنّه الوليدُ بن هشام من بني أميّة، وأنّ بني قُرّة</w:t>
      </w:r>
      <w:r>
        <w:rPr>
          <w:rStyle w:val="FootnoteReference"/>
        </w:rPr>
        <w:footnoteReference w:id="113"/>
      </w:r>
      <w:r>
        <w:rPr>
          <w:rFonts w:ascii="Amiri" w:cs="Amiri" w:eastAsia="Amiri" w:hAnsi="Amiri"/>
          <w:b w:val="false"/>
          <w:bCs w:val="false"/>
          <w:color w:val="2B2118"/>
          <w:sz w:val="26"/>
          <w:szCs w:val="26"/>
          <w:rtl/>
        </w:rPr>
        <w:t xml:space="preserve"> من العرب قد ركبوا معه، وأنّه كسر للحاكم جيشًا في الصحراء. وكان أهلُ قنا يسمعون الخبرَ كما يسمعون عن مطرٍ في بلدٍ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طريقَ الجنوب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«النجومُ تعرفه يا شيخَ العرب، وأنا أقرؤها.»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طويلًا، كمن ينظر إلى بئرٍ لا يدري أماءٌ هي أم سراب، ثم قال: «ستقرؤها لنا يومًا.» ومضى بجماله نحو الشمال، 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اسمَه إلا بعد ذلك بسنين، حين عرف أنّ عينين صبورتين لم تفارقاه منذ ذلك السطح.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درى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فالشيءُ إذا تحرّك بين النجوم كان من عالَم الكون والفساد</w:t>
      </w:r>
      <w:r>
        <w:rPr>
          <w:rStyle w:val="FootnoteReference"/>
        </w:rPr>
        <w:footnoteReference w:id="114"/>
      </w:r>
      <w:r>
        <w:rPr>
          <w:rFonts w:ascii="Amiri" w:cs="Amiri" w:eastAsia="Amiri" w:hAnsi="Amiri"/>
          <w:b w:val="false"/>
          <w:bCs w:val="false"/>
          <w:color w:val="2B2118"/>
          <w:sz w:val="26"/>
          <w:szCs w:val="26"/>
          <w:rtl/>
        </w:rPr>
        <w:t xml:space="preserve">: ذَنَبًا</w:t>
      </w:r>
      <w:r>
        <w:rPr>
          <w:rStyle w:val="FootnoteReference"/>
        </w:rPr>
        <w:footnoteReference w:id="115"/>
      </w:r>
      <w:r>
        <w:rPr>
          <w:rFonts w:ascii="Amiri" w:cs="Amiri" w:eastAsia="Amiri" w:hAnsi="Amiri"/>
          <w:b w:val="false"/>
          <w:bCs w:val="false"/>
          <w:color w:val="2B2118"/>
          <w:sz w:val="26"/>
          <w:szCs w:val="26"/>
          <w:rtl/>
        </w:rPr>
        <w:t xml:space="preserve"> أو نَيزكًا</w:t>
      </w:r>
      <w:r>
        <w:rPr>
          <w:rStyle w:val="FootnoteReference"/>
        </w:rPr>
        <w:footnoteReference w:id="116"/>
      </w:r>
      <w:r>
        <w:rPr>
          <w:rFonts w:ascii="Amiri" w:cs="Amiri" w:eastAsia="Amiri" w:hAnsi="Amiri"/>
          <w:b w:val="false"/>
          <w:bCs w:val="false"/>
          <w:color w:val="2B2118"/>
          <w:sz w:val="26"/>
          <w:szCs w:val="26"/>
          <w:rtl/>
        </w:rPr>
        <w:t xml:space="preserve">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117"/>
      </w:r>
      <w:r>
        <w:rPr>
          <w:rFonts w:ascii="Amiri" w:cs="Amiri" w:eastAsia="Amiri" w:hAnsi="Amiri"/>
          <w:b w:val="false"/>
          <w:bCs w:val="false"/>
          <w:color w:val="2B2118"/>
          <w:sz w:val="26"/>
          <w:szCs w:val="26"/>
          <w:rtl/>
        </w:rPr>
        <w:t xml:space="preserve">، سيصير أشهرَ طبيبٍ في مصر، وكتب فيه بعد ذلك في شرحٍ له: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w:t>
      </w:r>
      <w:r>
        <w:rPr>
          <w:rStyle w:val="FootnoteReference"/>
        </w:rPr>
        <w:footnoteReference w:id="118"/>
      </w:r>
      <w:r>
        <w:rPr>
          <w:rFonts w:ascii="Amiri" w:cs="Amiri" w:eastAsia="Amiri" w:hAnsi="Amiri"/>
          <w:b w:val="false"/>
          <w:bCs w:val="false"/>
          <w:color w:val="2B2118"/>
          <w:sz w:val="26"/>
          <w:szCs w:val="26"/>
          <w:rtl/>
        </w:rPr>
        <w:t xml:space="preserve">؛ فالنجمُ في بيت دليل الدولة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أبو ركوة يومئذٍ قد خرج من برقة نحو مصر؛ والمنجّمُ الذي يقول «انتقالُ مُلك» وخارجٌ على الأبواب لا يحتاج إلى نجم.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 فقال له الحاكمُ بأمر الله، وكان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منجّمُ مولانا كذلك، وقد أقمتُ له طالعَ تحويل هذه السنة يومَ النوروز</w:t>
      </w:r>
      <w:r>
        <w:rPr>
          <w:rStyle w:val="FootnoteReference"/>
        </w:rPr>
        <w:footnoteReference w:id="119"/>
      </w:r>
      <w:r>
        <w:rPr>
          <w:rFonts w:ascii="Amiri" w:cs="Amiri" w:eastAsia="Amiri" w:hAnsi="Amiri"/>
          <w:b w:val="false"/>
          <w:bCs w:val="false"/>
          <w:color w:val="2B2118"/>
          <w:sz w:val="26"/>
          <w:szCs w:val="26"/>
          <w:rtl/>
        </w:rPr>
        <w:t xml:space="preserve">،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مولّيًا ظهرَه، وهو يحفظ طالعَ مولده كما يحفظ غيرُه اسمَه،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سيّما ببقيّة النصّ من دندرة: «وعلامةُ ذلك ظهورُ الكوكب الدُّرّيّ في العقرب، ولا يبرح.»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«إذن في الأمر امرأة. وسأمنع الخروجَ حتى يُقبض عليها.»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لا من خرافة، ثم جاءت السماءُ فوضعت تحت الاسم الموقّت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w:t>
      </w:r>
      <w:r>
        <w:rPr>
          <w:rStyle w:val="FootnoteReference"/>
        </w:rPr>
        <w:footnoteReference w:id="120"/>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الأسمراني؟ معي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«فلا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«والقارورةُ لا يفتحها إلا إذا تاه. وسيعرف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من طوبٍ نِيء 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 «الناسُ هنا يقولون إنّ ما تحت هذا للجنّ. وأنا أقول لهم: نعم. كي يبقوا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به إلى مقصورةٍ صغيرةٍ على السطح، تخزن فيها أسرةٌ تبنَها وتربط عنزةً عجفاء،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سيفٌ في السقف دائرةً منقوشةً قد سوّدها دخانُ مواقد قرون: البروجُ والكواكبُ السيّارة في بيوتها، وأربابٌ من أرباب مصر القديمة يحملون الدائرة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طويلًا لا يتكلّم، 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ليس رسمًا. هذه رَصْدة. أحدٌ وقف تحت السماء وكتب ما رآه.»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«نصفُ كلامك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جدّي يقول: هذه الشمسُ حين تُؤكَل. المرأةُ تمسك القردَ من ذيله كي لا يهرب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القمرُ حين يُؤكَل. اثنان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يسمع سيفٌ الباقي؛ كان يسمع صوتَ شيخه المبحوح على شاطئ الفسطاط: «ابحث عن الاثنين اللذين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النصفُ الآخر. كان جدّي يقول: هذا ليس رسمًا يا بُنيّ. هذا موعد. هذا البيتُ الذي سيقع فيه الظلُّ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متى، لصار وزيرًا.»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يبدوان رصدتين: كسوفٌ وخسوفٌ رآهما قومٌ قبل أن ينقشوا السقف بقليل، فقيّدوهما كما يقيّد الراصدُ ما رأى، لا كما يقيّد المنجّمُ ما يرجوه. أمّا السرطانُ المُزاح فإشارةٌ إلى ما سيكون</w:t>
      </w:r>
      <w:r>
        <w:rPr>
          <w:rStyle w:val="FootnoteReference"/>
        </w:rPr>
        <w:footnoteReference w:id="12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ينزل السلّم، ولم يسمعه إلا العنزة: «إذن أنا على الطريق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فيها مئةً وأحدَ عشر يومًا: يدخل قبل الفجر ويخرج بعد العشاء، وينسخ بحبرٍ من السخام والصمغ علاماتٍ لا ولم يكن يقرأ كتابتهم، وربما لا يقرؤها أحدٌ في زمانه</w:t>
      </w:r>
      <w:r>
        <w:rPr>
          <w:rStyle w:val="FootnoteReference"/>
        </w:rPr>
        <w:footnoteReference w:id="122"/>
      </w:r>
      <w:r>
        <w:rPr>
          <w:rFonts w:ascii="Amiri" w:cs="Amiri" w:eastAsia="Amiri" w:hAnsi="Amiri"/>
          <w:b w:val="false"/>
          <w:bCs w:val="false"/>
          <w:color w:val="2B2118"/>
          <w:sz w:val="26"/>
          <w:szCs w:val="26"/>
          <w:rtl/>
        </w:rPr>
        <w:t xml:space="preserve">، لكنّه كان يعرف الأرقام: خطٌّ للواحد، وعُقلةٌ للعشرة</w:t>
      </w:r>
      <w:r>
        <w:rPr>
          <w:rStyle w:val="FootnoteReference"/>
        </w:rPr>
        <w:footnoteReference w:id="123"/>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يصعد قبل أن ينزل.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أبيب</w:t>
      </w:r>
      <w:r>
        <w:rPr>
          <w:rStyle w:val="FootnoteReference"/>
        </w:rPr>
        <w:footnoteReference w:id="124"/>
      </w:r>
      <w:r>
        <w:rPr>
          <w:rFonts w:ascii="Amiri" w:cs="Amiri" w:eastAsia="Amiri" w:hAnsi="Amiri"/>
          <w:b w:val="false"/>
          <w:bCs w:val="false"/>
          <w:color w:val="2B2118"/>
          <w:sz w:val="26"/>
          <w:szCs w:val="26"/>
          <w:rtl/>
        </w:rPr>
        <w:t xml:space="preserve"> من تلك السنة، صار يخرج إلى سطح المعبد في آخر الليل، فيقف عند المقصورة ووجهُه إلى الشرق، ينتظر نجمًا غاب في ضوء الشمس سبعين يومًا: الشِّعرى اليمانية</w:t>
      </w:r>
      <w:r>
        <w:rPr>
          <w:rStyle w:val="FootnoteReference"/>
        </w:rPr>
        <w:footnoteReference w:id="125"/>
      </w:r>
      <w:r>
        <w:rPr>
          <w:rFonts w:ascii="Amiri" w:cs="Amiri" w:eastAsia="Amiri" w:hAnsi="Amiri"/>
          <w:b w:val="false"/>
          <w:bCs w:val="false"/>
          <w:color w:val="2B2118"/>
          <w:sz w:val="26"/>
          <w:szCs w:val="26"/>
          <w:rtl/>
        </w:rPr>
        <w:t xml:space="preserve">، التي كان أهلُ هذا المعبد يفتتحون بطلوعها السنة، ويرون في رجوعها رجوعَ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والأمنيةُ هنا ليست كلمةً عابرة؛ فلشيخه رسالةٌ صغيرةٌ اسمُها «بلوغ الأمنية بما يتعلّق بطلوع الشِّعرى اليمانية»</w:t>
      </w:r>
      <w:r>
        <w:rPr>
          <w:rStyle w:val="FootnoteReference"/>
        </w:rPr>
        <w:footnoteReference w:id="126"/>
      </w:r>
      <w:r>
        <w:rPr>
          <w:rFonts w:ascii="Amiri" w:cs="Amiri" w:eastAsia="Amiri" w:hAnsi="Amiri"/>
          <w:b w:val="false"/>
          <w:bCs w:val="false"/>
          <w:color w:val="2B2118"/>
          <w:sz w:val="26"/>
          <w:szCs w:val="26"/>
          <w:rtl/>
        </w:rPr>
        <w:t xml:space="preserve"> يُحكَم فيها على السنة كلّها باليوم من الأسبوع الذي تطلع فيه الشِّعرى في أبيب. وكان ابنُ يونس يسمّيها، إذا خلا بتلميذه، «رسالةَ الخبز».</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سيفٌ من ذاكرته على السطح، والعنزةُ تمضغ تبنَها: «وإن طلعت يومَ الثلاثاء كان النيلُ وسطًا، وكثر الهَرْج، وخرج على السلطان خارجٌ من جهة المغرب، ثم يُكسَر.»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حتى انتبهت العنزة. فالخارجُ من جهة المغرب قد خرج قبل الطلوع بسنة، والحكمُ الذي يصيب ما وقع لا يحتاج إلى نجم، يكفيه سوق. ثم كتب تحت الرصد،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ورواها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وهو ينخفض حتى يصير ارتفاعُه شِبرين، فلا يُمرّ فيه إلا زحفًا على البطن، واليدان ممدودتان.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 نحو ثماني أذرع، ثم أراد أن يرجع، فلم يستطع: الراجعُ في ممرٍّ كهذا يسحب نفسه بمرفقيه، والمرفقان لا ينثنيان فيه. وكان جلبابُه يومها ثخينًا من برد الحجر، فعلق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القنديلَ أمامه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لم يجد له سيفٌ غيرَ كلمتين: الحجرُ يتنفّس. أحسّ بالسقف ينزل على ظهره، فعدّ ليتأكّد أنه لا ينزل، وعدّ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في عُبّه، مع الأوراق، وقد ضغطها الحجرُ حتى انفكّت سدادتها، فملأت الرائحةُ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الجملة يوم قيلت. وفهمها الآن، ووجهُه في التراب: أنّ هناك من يعدّ، فليعُدَّ هو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عن المقاومة، وبدأ يقيس، كما علّمه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ذلك منه نصفَ ساعةٍ بعدّ الأنفاس، وسلخ الحجرُ جلدَ كتفه، فجعل الدمُ القماشَ يزلق. وهذا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 إلى الوراء في ظلامٍ تامّ، يقيس المسافة بدفعات المرفق. وخرج بعد ساعتين وعشر دقائق، وقد عدّ إلى الثلاثمئة ستًّا وعشرين مرّة، وأخطأ في تقدير المسافة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في الظلام، يضحك وحده، ثم أعاد السدادة إلى القارورة بأصابع ترتجف، كأنّه يُغلق على صوت أحد، وتحسّس الأوراق في صدره فوجدها سليمة.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وثلاثون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بأس.»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الأثرُ في كتفه خطًّا أبيضَ أملس، تقول ريحانة إنّه يتحسّسه كلّما برد السطح، ويقول هو إنّه لا يفعل. وكتب: «وأحسب أنّ أكثرَ ما نجوتُ به في عمري انفتح هكذا: لا بإرادتي، بل لأنّ شيئًا ضغطني حتى انفكّت السدادة. فأيُّ فضلٍ لي في النجاة، غيرُ أنّي عددتُ وأنا أختنق؟»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الدورَ الذي يعرفه الحُسّاب: أنّ الكسوفات تعود على نظامٍ بعد ثماني عشرةَ سنةً وأحدَ عشرَ يومًا وثلثِ يوم</w:t>
      </w:r>
      <w:r>
        <w:rPr>
          <w:rStyle w:val="FootnoteReference"/>
        </w:rPr>
        <w:footnoteReference w:id="127"/>
      </w:r>
      <w:r>
        <w:rPr>
          <w:rFonts w:ascii="Amiri" w:cs="Amiri" w:eastAsia="Amiri" w:hAnsi="Amiri"/>
          <w:b w:val="false"/>
          <w:bCs w:val="false"/>
          <w:color w:val="2B2118"/>
          <w:sz w:val="26"/>
          <w:szCs w:val="26"/>
          <w:rtl/>
        </w:rPr>
        <w:t xml:space="preserve">، دورٌ عرفه أهلُ بابل وأهلُ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 ثم طرح مرّةً أخرى، ثم سكن: الأرقامُ في العمود الثالث لم تكن تواريخ، بل فواصل بين كسوفٍ وكسوف، وكانت تعطي الدورَ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قبله بدهر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هذا البلد؟»</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ثمانيةَ عشرَ يومًا بالمركب. بجوار مقابر الأمراء التي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أبوابَ النوتيّ في الحجر، وآخرَ اللفافة: «المدينةُ التي بُنيت 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 بسكّينه في أسفل جدار الممرّ، تحت خطّ العين بكثير، بخطٍّ رديءٍ مائل، أثرًا لمن يجيء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صغيرةً بحجم الإبهام، وعلّق منها قردًا من ذيله. علامةً لمن يفهم، ولا أحدَ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زحفتُ إلى هذا السطر نفسه قبل أن تقع هذه الورقة في يدي، فقرأتُ أثرَه قبل خبره، وهذا ترتيبٌ لا يُنصح به المحقِّقون.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جاء إلى دندرة في تلك الأيام، مع مراكب الغِلال، أنّ أبا ركوة كُسر عند الفيّوم، وتفرّق أصحابُه في الصحراء، ومضى هو إلى بلاد النوبة يطلب ملكًا يجيره. وصار يمرّ بأطراف القرى بالليل رجالٌ من البدو على جمالٍ عِجاف، لا ينزلون، ولا يسألون أحدًا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واحدًا. فقد قال بَخوم لسيفٍ عند الوداع: «وجاءني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 سيفٌ عن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فرأى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عدّها سيفٌ بيده: تسعٌ وثلاثون مقبرة، لأمراءِ إقليمٍ</w:t>
      </w:r>
      <w:r>
        <w:rPr>
          <w:rStyle w:val="FootnoteReference"/>
        </w:rPr>
        <w:footnoteReference w:id="128"/>
      </w:r>
      <w:r>
        <w:rPr>
          <w:rFonts w:ascii="Amiri" w:cs="Amiri" w:eastAsia="Amiri" w:hAnsi="Amiri"/>
          <w:b w:val="false"/>
          <w:bCs w:val="false"/>
          <w:color w:val="2B2118"/>
          <w:sz w:val="26"/>
          <w:szCs w:val="26"/>
          <w:rtl/>
        </w:rPr>
        <w:t xml:space="preserve">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إليها في شتاء تلك السنة، وحده، على حمارٍ مستأجر، في حصى ينكسر تحت القدم ثم درجٍ محفور، إلى ساحةٍ ضيّقة تحتها النهرُ كلُّه والوادي الأخضر، وفوقه 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w:t>
      </w:r>
      <w:r>
        <w:rPr>
          <w:rStyle w:val="FootnoteReference"/>
        </w:rPr>
        <w:footnoteReference w:id="129"/>
      </w:r>
      <w:r>
        <w:rPr>
          <w:rFonts w:ascii="Amiri" w:cs="Amiri" w:eastAsia="Amiri" w:hAnsi="Amiri"/>
          <w:b w:val="false"/>
          <w:bCs w:val="false"/>
          <w:color w:val="2B2118"/>
          <w:sz w:val="26"/>
          <w:szCs w:val="26"/>
          <w:rtl/>
        </w:rPr>
        <w:t xml:space="preserve"> كلِّ بلدٍ ينزله في الصعيد. فنصب على الساحة وتدًا من خشب السنط، وقاس ظلَّ الظهيرة أيّامَ الانقلاب الشتويّ، فجمع إلى ارتفاع الشمس الميلَ الكلّيّ الذي قاسه شيخُه بالفسطاط</w:t>
      </w:r>
      <w:r>
        <w:rPr>
          <w:rStyle w:val="FootnoteReference"/>
        </w:rPr>
        <w:footnoteReference w:id="130"/>
      </w:r>
      <w:r>
        <w:rPr>
          <w:rFonts w:ascii="Amiri" w:cs="Amiri" w:eastAsia="Amiri" w:hAnsi="Amiri"/>
          <w:b w:val="false"/>
          <w:bCs w:val="false"/>
          <w:color w:val="2B2118"/>
          <w:sz w:val="26"/>
          <w:szCs w:val="26"/>
          <w:rtl/>
        </w:rPr>
        <w:t xml:space="preserve">،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-كأنه القمر ، وعاش في الجبل خمسةً وأربعين يومًا لا يراه إلا صبيٌّ يرعى المعز، يصعد إليه بالخبز مرّتين في الأسبوع، ولا يأخذ درهمًا بل طالعًا: أقامه سيفٌ من يومٍ تذكره أمّه «يوم غرقت البقرة»، ووعده المرّيخُ بمعزةٍ ثانية قبل الصيف، فصار الصبيّ يسأل عن المعزة، ولا يسأل ماذا يصنع هذا الرجل بين الموتى. وتقول أوراقه، بلا خجلٍ كبير، إنّ المعزة جاءت.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ذلك الخبز بعد أربعين سنة: «كان يابسًا فيه رائحةُ الدخان والمعز، أبلّه بماء القربة والشمسُ تغرب.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إلى حجرةٍ غيرِ منقوشة، مسوّدةِ السقف، في أرضها كسرُ فخّارٍ وحصير: حجرةُ عمّالٍ أو حرّاس. وعلى جدارها الأيسر، بالحبر الأحمر لا بالإزميل، أي بيد رجلٍ لا بيد فنّان، سطورٌ كثيرة بخطٍّ سريعٍ متّصل، من الكتابة التي يكتب بها الكَتَبة لا الكهنة</w:t>
      </w:r>
      <w:r>
        <w:rPr>
          <w:rStyle w:val="FootnoteReference"/>
        </w:rPr>
        <w:footnoteReference w:id="1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أوراقه كلّها، فسأرويها ببطء، كما رواها.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فهؤلاء القوم كانوا يميّزون بين نقصٍ في الشمس وليلٍ في الظهيرة. 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 بعد ستّة أشهر إلى بَخوم، فحملها بَخوم إلى شيخٍ أعمى في الأشمونين، في التسعين، بقي له من اللسان القديم فُتات. فقعد يسمع ويهمهم، ثم قال، وكتبه سيفٌ عن 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لأنّ السطر الرابع كان يوجعه. مئتان وسبعون عَدّة، نَفَسًا أو نبضة: أربع دقائق ونصف</w:t>
      </w:r>
      <w:r>
        <w:rPr>
          <w:rStyle w:val="FootnoteReference"/>
        </w:rPr>
        <w:footnoteReference w:id="132"/>
      </w:r>
      <w:r>
        <w:rPr>
          <w:rFonts w:ascii="Amiri" w:cs="Amiri" w:eastAsia="Amiri" w:hAnsi="Amiri"/>
          <w:b w:val="false"/>
          <w:bCs w:val="false"/>
          <w:color w:val="2B2118"/>
          <w:sz w:val="26"/>
          <w:szCs w:val="26"/>
          <w:rtl/>
        </w:rPr>
        <w:t xml:space="preserve"> بدقائق أهل الصنعة،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لنفسه، وهو رجلُ حسابٍ يكره الخرافة ولو كان يأكل منها خبزه: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مئتين وسبعين.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يدرِ يومَها أنّه قال للنهر، في جملةٍ واحدة، كلَّ ما ستقوله أوراقُه.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والشريطُ الزراعيّ لا يُطعم عشرين ألفًا، والجبلُ يطبق على النهر.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133"/>
      </w:r>
      <w:r>
        <w:rPr>
          <w:rFonts w:ascii="Amiri" w:cs="Amiri" w:eastAsia="Amiri" w:hAnsi="Amiri"/>
          <w:b w:val="false"/>
          <w:bCs w:val="false"/>
          <w:color w:val="2B2118"/>
          <w:sz w:val="26"/>
          <w:szCs w:val="26"/>
          <w:rtl/>
        </w:rPr>
        <w:t xml:space="preserve">،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 فهل الشمس هي التي دلته ام هو من تتبع الشمس عليه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وهذه حرفيًّا علامةُ آخِت في الكتابة المصرية: الأفق</w:t>
      </w:r>
      <w:r>
        <w:rPr>
          <w:rStyle w:val="FootnoteReference"/>
        </w:rPr>
        <w:footnoteReference w:id="134"/>
      </w:r>
      <w:r>
        <w:rPr>
          <w:rFonts w:ascii="Amiri" w:cs="Amiri" w:eastAsia="Amiri" w:hAnsi="Amiri"/>
          <w:b w:val="false"/>
          <w:bCs w:val="false"/>
          <w:color w:val="2B2118"/>
          <w:sz w:val="26"/>
          <w:szCs w:val="26"/>
          <w:rtl/>
        </w:rPr>
        <w:t xml:space="preserve">. واسمُ المدينة: أخت-آتون</w:t>
      </w:r>
      <w:r>
        <w:rPr>
          <w:rStyle w:val="FootnoteReference"/>
        </w:rPr>
        <w:footnoteReference w:id="135"/>
      </w:r>
      <w:r>
        <w:rPr>
          <w:rFonts w:ascii="Amiri" w:cs="Amiri" w:eastAsia="Amiri" w:hAnsi="Amiri"/>
          <w:b w:val="false"/>
          <w:bCs w:val="false"/>
          <w:color w:val="2B2118"/>
          <w:sz w:val="26"/>
          <w:szCs w:val="26"/>
          <w:rtl/>
        </w:rPr>
        <w:t xml:space="preserve">،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الفجوة هناك منذ مليون سنة. فلماذا في السنة الخامسة بالذات؟ هذا ما أرّقني أحدَ عشرَ شهرًا.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من الصخر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حتى ظهر الباقي: ثلاثةٌ وعشرون سطرًا بالحبر الأحمر نفسِه، وبالخطّ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نسختها بعد شهورٍ إلى الشيخ الأعمى، فقعد عليها أحدَ عشرَ يومًا، ثم قال ما يلي.</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استُدعيتُ إلى الملك في طيبة. وكانت بين يديه لفائفُ بيت الشمس التي نُقلت من أُون</w:t>
      </w:r>
      <w:r>
        <w:rPr>
          <w:rStyle w:val="FootnoteReference"/>
        </w:rPr>
        <w:footnoteReference w:id="136"/>
      </w:r>
      <w:r>
        <w:rPr>
          <w:rFonts w:ascii="Amiri" w:cs="Amiri" w:eastAsia="Amiri" w:hAnsi="Amiri"/>
          <w:b w:val="false"/>
          <w:bCs w:val="false"/>
          <w:color w:val="2B2118"/>
          <w:sz w:val="26"/>
          <w:szCs w:val="26"/>
          <w:rtl/>
        </w:rPr>
        <w:t xml:space="preserve">: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137"/>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كلمة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نقله كاتبٌ عن كاتبٍ أقدم: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ولم يعلم أحدٌ في طيبة أنّ الملك خرج، فوجدنا الخليج خاليًا، لا معبد فيه ولا قبر؛ وهذا صدقٌ فيما كتبه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حصاةً بين إصبعيه في وجه القمر حتى حجبته، وقال: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w:t>
      </w:r>
      <w:r>
        <w:rPr>
          <w:rStyle w:val="FootnoteReference"/>
        </w:rPr>
        <w:footnoteReference w:id="138"/>
      </w:r>
      <w:r>
        <w:rPr>
          <w:rFonts w:ascii="Amiri" w:cs="Amiri" w:eastAsia="Amiri" w:hAnsi="Amiri"/>
          <w:b w:val="false"/>
          <w:bCs w:val="false"/>
          <w:color w:val="2B2118"/>
          <w:sz w:val="26"/>
          <w:szCs w:val="26"/>
          <w:rtl/>
        </w:rPr>
        <w:t xml:space="preserve">، كان هناك كلَّ يومٍ منذ خُلقت الشمس،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مئتين وسبعين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بخَراجِ مصر، وأقام فيها عشرَ سنين وهو يعلم متى. لم يكن يريد آية؛ كان يريد شاهدًا. لو أظلمت الشمسُ فوق صحراءَ خالية لقال الناس: ظلمة. ولو أظلمت فوق طيبة لقال كهنةُ آمون</w:t>
      </w:r>
      <w:r>
        <w:rPr>
          <w:rStyle w:val="FootnoteReference"/>
        </w:rPr>
        <w:footnoteReference w:id="139"/>
      </w:r>
      <w:r>
        <w:rPr>
          <w:rFonts w:ascii="Amiri" w:cs="Amiri" w:eastAsia="Amiri" w:hAnsi="Amiri"/>
          <w:b w:val="false"/>
          <w:bCs w:val="false"/>
          <w:color w:val="2B2118"/>
          <w:sz w:val="26"/>
          <w:szCs w:val="26"/>
          <w:rtl/>
        </w:rPr>
        <w:t xml:space="preserve">: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مئتين وسبعين.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فيما لا يُحسَب: ظنّ أنّ الناس إذا رأوا الظلمةَ في الموعد صدّقوا. فرأوها في الموعد — وكفروا.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تعرف الطيّة فاعلم أنّه قد جُرِّب، وصحّ الحسابُ كلُّه، ولم يكفِ، لأنّ هذه الأبواب تُفتَح من الداخل، واحدًا واحدًا، لا بالظلّ ولا بالمُلك.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يومَ سمع هذا من فم الشيخ الأعمى، فقد صعد إلى الشقّ مرّةً أخرى وجلس في بابه. كان قد ظنّ أنّه يطارد سرًّا، فإذا هو يقرأ اعترافًا. وكان قد كره الملكَ الذي كسر آلهة قومه وهو يرنّم لقرص، فوجد رجلًا يعدّ ويقبل «لا أعلم»، من نوعه هو، لا يفرّقه عنه إلا ما فعله بالحساب حين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تلك الليلة ثلاثَ جملٍ حوّلت أوراقه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لم يكن يبحث عن ظلّ. كان يبحث عن ناسٍ يقفون تحت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المهمّ ليس متى. المهمّ أين،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يُغلق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يدري يومئذٍ أنّ إخناتون مات بعد كسوفه بسنتين، وأنّ العزيز بالله مات بعد كسوفه بثلاث سنين وترك من بعده من يطلب الظلّ. وأمّا أنا، المحقِّق، فأخشى ما بعد الكسوف القادم؛ فذاك من أثر الظنّ، لا من أثر الرصد.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 — ولم يسأل سيفٌ يومئذٍ لماذا أرادهم الديوانُ أحياء.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أوراقه في الظلام، 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طريقَ الأشمونين من فوره، فقد بقي من اللفافة اسمٌ ثالث: «المدينةُ التي بُنيت لظلّ». فنزل جنوبًا يومًا إلى الخليج الذي بين الجبل والنهر، فلم يجد إلا تلولًا من لبنٍ متهدّم. وأقام ثلاثَ ليال: قاس الظلّ وكتب «عرضُ الخليج: سبعٌ وعشرون وتسعٌ وثلاثون»، وعلّم كلَّ فجرٍ بحصاةٍ موضعَ طلوع الشمس على حافّة الجبل، فلم تطلع من الفجوة بل إلى جانبها؛ فعرف أنّ لها في السنة صباحاتٍ معدودة، وأنّ من اختار الموضعَ اختار معه الموعد.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«دندرة: متى. مقابرُ الأمراء: لماذا. المدينةُ التي بُنيت لظلّ: أين.» وتحتها سطرًا رابعًا لا اسمَ بلدٍ له: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جاءه بعد أربعة أيام على حمارٍ في طريق الأشمونين، فنزل وجلس على حجر: أنّ ما قاله الملكُ صاحبُ الحصاة كان قد سمعه غلامًا في مجالس الدعوة</w:t>
      </w:r>
      <w:r>
        <w:rPr>
          <w:rStyle w:val="FootnoteReference"/>
        </w:rPr>
        <w:footnoteReference w:id="140"/>
      </w:r>
      <w:r>
        <w:rPr>
          <w:rFonts w:ascii="Amiri" w:cs="Amiri" w:eastAsia="Amiri" w:hAnsi="Amiri"/>
          <w:b w:val="false"/>
          <w:bCs w:val="false"/>
          <w:color w:val="2B2118"/>
          <w:sz w:val="26"/>
          <w:szCs w:val="26"/>
          <w:rtl/>
        </w:rPr>
        <w:t xml:space="preserve">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«هذا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سؤاله من أين جاء الكلامُ إلى هؤلاء، بل كم مرّةً وقف رجلٌ يعرف الطيّة أمام قومٍ لا يعرفونها فقال: أنا أعلم ما لا تعلمون.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هو سرق منهم، ولا هم سرقوا منه. هذا الكلام يولد وحده كلّما عرف أحدٌ شيئًا لا يعرفه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أظنّه دينًا فحسب. وليس دينًا. إنّه شعورُ من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يحسب أنّ بينه وبين الحاكم بأمر الله فرقًا في النوع: ذاك سلطانٌ يدّعي، وهذا راصدٌ يقيس. ثم أدرك أنّ من يحسب الكسوف قبل الناس يملك باطنًا، وأنّ ما سيفعله به هو كلُّ ما يفصله عن الرجل الذي يطارده. وكان هو نفسُه يبيع الناسَ طوالعهم بدرهم: باطنٌ صغير، والكسوفُ باطنٌ تُشترى به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أربعين سنة، بحبرٍ من دواة الرجل نفسِه: «هي في يدي الليلةَ أثقلُ منها في كلّ ليلة، حتى وضعتُها مرّتين؛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w:t>
      </w:r>
      <w:r>
        <w:rPr>
          <w:rStyle w:val="FootnoteReference"/>
        </w:rPr>
        <w:footnoteReference w:id="141"/>
      </w:r>
      <w:r>
        <w:rPr>
          <w:rFonts w:ascii="Amiri" w:cs="Amiri" w:eastAsia="Amiri" w:hAnsi="Amiri"/>
          <w:b w:val="false"/>
          <w:bCs w:val="false"/>
          <w:color w:val="2B2118"/>
          <w:sz w:val="26"/>
          <w:szCs w:val="26"/>
          <w:rtl/>
        </w:rPr>
        <w:t xml:space="preserve">،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14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«نعم يا سيدي. إلى جنبه نجمةٌ صغيرةٌ لاصقةٌ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سيدي. 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السطح ببطء، وقال للسماء الساكنة:</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قالها كما يقول الرجلُ «غربت الشمس»؛ فقد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ولا أقمتُ لنفسي طالعًا قطّ؛ الأحكامُ ظنٌّ نتكسّب به، والرصدُ يقينٌ نُحاسَب عليه. قِستُ. والذي قِستُه أنّ عيني انتهت، ورجلٌ مثلي إذا انتهت عينُه فقد فرغ من عمله. والجسدُ يتبع العمل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الحلقة كرّاساتُ أرصاده الأخيرة، دفعها مُفلِحٌ إلى سيفٍ بعد سنين. وفي ظهر آخر ورقةٍ منها، تحت «السُّهَا: بعد جهد»، أربعةُ أبياتٍ بخطّ الشيخ، ولا «لا» فيها</w:t>
      </w:r>
      <w:r>
        <w:rPr>
          <w:rStyle w:val="FootnoteReference"/>
        </w:rPr>
        <w:footnoteReference w:id="143"/>
      </w:r>
      <w:r>
        <w:rPr>
          <w:rFonts w:ascii="Amiri" w:cs="Amiri" w:eastAsia="Amiri" w:hAnsi="Amiri"/>
          <w:b w:val="false"/>
          <w:bCs w:val="false"/>
          <w:color w:val="2B2118"/>
          <w:sz w:val="26"/>
          <w:szCs w:val="26"/>
          <w:rtl/>
        </w:rPr>
        <w:t xml:space="preserve">:</w:t>
      </w:r>
    </w:p>
    <w:p>
      <w:pPr>
        <w:bidi/>
        <w:spacing w:after="40" w:before="0" w:line="320" w:lineRule="auto"/>
        <w:jc w:val="center"/>
      </w:pPr>
      <w:r>
        <w:rPr>
          <w:rFonts w:ascii="Amiri" w:cs="Amiri" w:eastAsia="Amiri" w:hAnsi="Amiri"/>
          <w:b w:val="false"/>
          <w:bCs w:val="false"/>
          <w:i/>
          <w:iCs/>
          <w:color w:val="4A3420"/>
          <w:sz w:val="26"/>
          <w:szCs w:val="26"/>
          <w:rtl/>
        </w:rPr>
        <w:t xml:space="preserve">أُحمِّلُ نَشْرَ الريحِ عند هبوبِه … رسالةَ مشتاقٍ لوجهِ حبيبِه</w:t>
      </w:r>
    </w:p>
    <w:p>
      <w:pPr>
        <w:bidi/>
        <w:spacing w:after="40" w:before="0" w:line="320" w:lineRule="auto"/>
        <w:jc w:val="center"/>
      </w:pPr>
      <w:r>
        <w:rPr>
          <w:rFonts w:ascii="Amiri" w:cs="Amiri" w:eastAsia="Amiri" w:hAnsi="Amiri"/>
          <w:b w:val="false"/>
          <w:bCs w:val="false"/>
          <w:i/>
          <w:iCs/>
          <w:color w:val="4A3420"/>
          <w:sz w:val="26"/>
          <w:szCs w:val="26"/>
          <w:rtl/>
        </w:rPr>
        <w:t xml:space="preserve">بنفسيَ مَن تحيا النفوسُ بقُربِه … ومَن طابتِ الدنيا به وبطيبِه</w:t>
      </w:r>
    </w:p>
    <w:p>
      <w:pPr>
        <w:bidi/>
        <w:spacing w:after="40" w:before="0" w:line="320" w:lineRule="auto"/>
        <w:jc w:val="center"/>
      </w:pPr>
      <w:r>
        <w:rPr>
          <w:rFonts w:ascii="Amiri" w:cs="Amiri" w:eastAsia="Amiri" w:hAnsi="Amiri"/>
          <w:b w:val="false"/>
          <w:bCs w:val="false"/>
          <w:i/>
          <w:iCs/>
          <w:color w:val="4A3420"/>
          <w:sz w:val="26"/>
          <w:szCs w:val="26"/>
          <w:rtl/>
        </w:rPr>
        <w:t xml:space="preserve">لَعَمري لقد عطّلتُ كأسي بعدَه … وغيّبتُها عنّي لطولِ مغيبِه</w:t>
      </w:r>
    </w:p>
    <w:p>
      <w:pPr>
        <w:bidi/>
        <w:spacing w:after="40" w:before="0" w:line="320" w:lineRule="auto"/>
        <w:jc w:val="center"/>
      </w:pPr>
      <w:r>
        <w:rPr>
          <w:rFonts w:ascii="Amiri" w:cs="Amiri" w:eastAsia="Amiri" w:hAnsi="Amiri"/>
          <w:b w:val="false"/>
          <w:bCs w:val="false"/>
          <w:i/>
          <w:iCs/>
          <w:color w:val="4A3420"/>
          <w:sz w:val="26"/>
          <w:szCs w:val="26"/>
          <w:rtl/>
        </w:rPr>
        <w:t xml:space="preserve">وجدّدَ وجدي طائفٌ منه في الكَرى … سرى مَوهِنًا في خِفيةٍ من رقيبِه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لمن كُتبت: امرأةٌ لا يذكرها أحد؟ العزيزُ بالله؟ أم تلميذٌ ركب مركبًا قبل الفجر ولم يعرف أنّه وُدِّع؟ وحسبي أنّ أسهرَ رجلٍ في مصر نام مرّةً فزاره طيفٌ في غفلةٍ من الرقيب.</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سيف. وكان يومئذٍ في قِنا يدير دولابَ فخّار، ولا يدري أنّ شيخه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والكتاب الثاني ورقةٌ صغيرة 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الرجلُ ربما الوحيد في مصر – مؤقتًا حتي نصل لاحقًا - الذي علم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 وكتب سيفٌ أنّ المؤقّتين</w:t>
      </w:r>
      <w:r>
        <w:rPr>
          <w:rStyle w:val="FootnoteReference"/>
        </w:rPr>
        <w:footnoteReference w:id="144"/>
      </w:r>
      <w:r>
        <w:rPr>
          <w:rFonts w:ascii="Amiri" w:cs="Amiri" w:eastAsia="Amiri" w:hAnsi="Amiri"/>
          <w:b w:val="false"/>
          <w:bCs w:val="false"/>
          <w:color w:val="2B2118"/>
          <w:sz w:val="26"/>
          <w:szCs w:val="26"/>
          <w:rtl/>
        </w:rPr>
        <w:t xml:space="preserve"> ما زالوا يضبطون به الوقتَ في مصر، وأنّه يرجو أن يحسب بأرصاده قومٌ لا يعرفهم ما لا نعرفه</w:t>
      </w:r>
      <w:r>
        <w:rPr>
          <w:rStyle w:val="FootnoteReference"/>
        </w:rPr>
        <w:footnoteReference w:id="14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 به الحاكمُ نفسُه سيفًا، على الجبل، بعد اثنتي عشرة سنة، كمن يشرح مسألةً حلّها وحده. قُرئ الكتابُ في ذي القعدة من السنة نفسها، وفي المجلس أربعة: الحاكمُ، ومنجّمٌ من منجّمي الدار، ومُقرئٌ من أهل الأداء، وداعٍ من دعاة الدعوة.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«لا» هذه عندك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146"/>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ومات بالإسكندرية ولم يعرف ما صنع، أهدأَ منهم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أقسى ما في هذه الحكاية: أنّ الرسالة وصلت في موعدها، وصينت،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سيفٌ هذه الورقة بليلةٍ من رجب سنة إحدى وأربعين وأربعمئة، والريحُ تنزل من المقطّم فوضع على كلّ ورقةٍ حصاة، وريحانةُ عند الدَّرج تتذمّر من القنديل الذي تأكل الريحُ زيتَه. وقد رفع رأسه قبل أن يبدأ إلى بنات نعش، فلم يرَ السُّهَا إلا بعد جهد، فكتب ذلك لأنّ 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موته -ابن يونس- فبلغ سيفًا في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أنّ فلكيَّ الخليفة مات. ذاك الذي كان يعيش في الخرابة. رحمه الله، كان رجلًا مسكينًا.»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الصحراء تلك الليلة، ومشى غربًا حتى لم يبقَ خلفه من الوادي إلا خيطٌ أسود، وجلس على الحصى، فأحسّ ببردٍ يخرج كما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جالسٌ منذ أربعين سنة: عظيمُ الطول، في ثوبٍ لونه لون الرصاص، بوجه شيخٍ في التسعين ليس وجهَ ابن يونس. وكتب سيفٌ تحت وصفه، بعلامة شيخه: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كاملة.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يمكنني أن أذهب لأراه.»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أخذتَه ولم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يرَه سيفٌ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 ولم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147"/>
      </w:r>
      <w:r>
        <w:rPr>
          <w:rFonts w:ascii="Amiri" w:cs="Amiri" w:eastAsia="Amiri" w:hAnsi="Amiri"/>
          <w:b w:val="false"/>
          <w:bCs w:val="false"/>
          <w:color w:val="2B2118"/>
          <w:sz w:val="26"/>
          <w:szCs w:val="26"/>
          <w:rtl/>
        </w:rPr>
        <w:t xml:space="preserve"> فكتب إليه يسأله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وقد اختار ساعتَه بطالعٍ أقامه بيده، وجلس معه ليلةً لا يعرف أحدٌ ما قيل فيها، إلا شيئًا عرفه سيفٌ بعد أشهرٍ من فم ابن الهيثم نفسه.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في كنيسة القيامة بالقدس الأمم، وتُطفأ القناديل كلُّها، ويدخل البطرك إلى القبر وحده، ثم يخرج ومعه نار، ويقولون إنّها نزلت من السماء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r>
        <w:rPr>
          <w:rStyle w:val="FootnoteReference"/>
        </w:rPr>
        <w:footnoteReference w:id="14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لخصيٍّ يحمل إليه الأوراق جملةً حفظها الخصيّ لأنه لم يفهمها، وأعادها على سيفٍ بعد سنين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كأنّ الجملة عادت إليه من الحائط.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كاتبٌ نصرانيٌّ من كتّاب الديوان اسمه ابن عبدون، بأجمل خطّه.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في تلك الليلة، ولم تكن تدخل عليه منذ سنين إلا مدعوّة. حدّثت سيفًا بذلك جاريةٌ كانت تحمل السراج خلفها.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روميّة، قد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وقالت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الأشمونين، يحمل الكتّان لتاجرٍ يدفع في طالع السفرة أكثرَ ممّا يدفع في الحمل، ويقول: «الظهرُ يُعوَّض، والنحسُ لا.» وكان يبيت في خانٍ على النهر، وفي صدره مئةٌ وسبعون ورقة. وبلغ الخبرُ البلدَ بعد أسبوعين.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شيخًا من القبط على درج كنيسته يبكي بلا صوت، ويداه على ركبتيه كمن ينتظر أن يُنادى. فوقف أمامه، وهو يحفظ واحدًا وثمانين بابًا من الزيج، فلم يجد فيها بابًا لهذا: علّمه شيخُه أن يحسب متى يغيب القرص، ولم يعلّمه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الليلة: «إن كانت النارُ التي تنزل على القبر من يدٍ، كما قال ديوانُ الخبر، فمن أيّ يدٍ كان دمعُ هذا الشيخ؟ إنّ الديوان يعرف كيف تُصنَع النار، ولا يعرف كيف يُصنَع الإيمان.»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مرّت به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متعبة، وبنتُ العطّار تقعد إلى جانبها. ورفضت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«الثالث الذي جاء يخطبها. تاجرُ زيت. وقبله كاتبٌ في الديوان، وقبله ابنُ عمّها.» ثم رفعت عينيها إليه أخيرًا: «وتقول لك: ما زلنا 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لا يفهم لماذا تردّ امرأةٌ ثلاثة خُطّاب؛ فالراصدون يرون السُّهَا، ولا يرون ما في أيديهم. وتقول ريحانة، وقد قرأت الورقة من فوق كتفه على السطح، إنّه ما زال لا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الخان رجلٌ لا يبيع ولا يشتري: بدويٌّ نحيلٌ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«الدائرةُ التي حفرتَها في دندرة، وعلّقتَ منها قردًا من ذيله: ما معناها؟»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 يقيم الطوالعَ بالنهار ويقيس النجومَ بقبضته بالليل،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تريد؟»</w:t>
      </w:r>
    </w:p>
    <w:p>
      <w:pPr>
        <w:bidi/>
        <w:spacing w:after="60" w:before="0" w:line="336" w:lineRule="auto"/>
        <w:ind w:firstLine="340"/>
        <w:jc w:val="both"/>
      </w:pPr>
      <w:r>
        <w:rPr>
          <w:rFonts w:ascii="Amiri" w:cs="Amiri" w:eastAsia="Amiri" w:hAnsi="Amiri"/>
          <w:b w:val="false"/>
          <w:bCs w:val="false"/>
          <w:color w:val="2B2118"/>
          <w:sz w:val="26"/>
          <w:szCs w:val="26"/>
          <w:rtl/>
        </w:rPr>
        <w:t xml:space="preserve">«ما في صدرك. قاتله صاحبي بالخيل فخسر. فإن كنتَ تعرف يومًا تموت فيه الشمس فقُله لنا قبله بسنة، نقول للقبائل: في يوم كذا يُطفئ اللهُ نورَ الحاكم. فإذا انطفأ في الموعد قاموا معنا من أسوان إلى 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149"/>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يدخل خيمةً سوداءَ مغلقةً وحده بلا سراج، ومن يفعل ذلك في ليلةٍ مقمرة فهو مجنونٌ أو راصد. ثم رأى في جانبها المواجه للقمر ثقبًا بقدر حبّة العدس، فعرف.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«أتنظر إلى القمر مقلوبًا؟»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150"/>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وبسببها 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تحمل حِملًا أو رجلٌ يحمل حطبًا، 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علامةً. ستكون يومًا في مكانٍ مظلم، ويُخسَف القمرُ في تلك الليلة، فيبقى في ظلّ الأرض أحمرَ كالنحاس</w:t>
      </w:r>
      <w:r>
        <w:rPr>
          <w:rStyle w:val="FootnoteReference"/>
        </w:rPr>
        <w:footnoteReference w:id="151"/>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152"/>
      </w:r>
      <w:r>
        <w:rPr>
          <w:rFonts w:ascii="Amiri" w:cs="Amiri" w:eastAsia="Amiri" w:hAnsi="Amiri"/>
          <w:b w:val="false"/>
          <w:bCs w:val="false"/>
          <w:color w:val="2B2118"/>
          <w:sz w:val="26"/>
          <w:szCs w:val="26"/>
          <w:rtl/>
        </w:rPr>
        <w:t xml:space="preserve">. فإذا رأيتَ ذلك، فاعلم 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ابنُ الهيثم لسيفٍ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الناسُ يظنّون أنّي جئتُ لأنظّم الماء. أمّا هو فسأل: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أنّ النيل طريقُ هذه البلاد الوحيد، عليه هرب وعليه سيعود بما معه، وفهم ما هو أفدح: أنّ النهر إذا وقف عند الجنادل وقف عند الفسطاط والقاهرة، فتصير المدينةُ مدينتين: قصرٌ له ماؤه وخزائنه، وناسٌ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153"/>
      </w:r>
      <w:r>
        <w:rPr>
          <w:rFonts w:ascii="Amiri" w:cs="Amiri" w:eastAsia="Amiri" w:hAnsi="Amiri"/>
          <w:b w:val="false"/>
          <w:bCs w:val="false"/>
          <w:color w:val="2B2118"/>
          <w:sz w:val="26"/>
          <w:szCs w:val="26"/>
          <w:rtl/>
        </w:rPr>
        <w:t xml:space="preserve">: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 العمل لم يكن مستحيلًا كلُّه، وكان قد حسبه،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w:t>
      </w:r>
      <w:r>
        <w:rPr>
          <w:rStyle w:val="FootnoteReference"/>
        </w:rPr>
        <w:footnoteReference w:id="154"/>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ذلك: «وقد حسبتُ عليه سنين أنّه جبُن — لا — فوجدتُه حسابًا: اشترى بعشر سنين من الظلمة رأسًا يبقى على كتفيه.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في هامش الورقة نفسها، بخطٍّ أصغر: «ليس يُجاري الجنونَ إلا الجنون.» وعرف وهو يكتبها أنّه لم يكتشف شيئًا: فشيخُه قد صنعها قبل ابن الهيثم بثلاثين سنة، بطرطورٍ طويلٍ ورداءٍ فوق العمامة وضحكٍ يتبعه في الطرقات، حتى صار عند أهل القصر أبلهَ لا يُخشى، وبقي رأسُه على كتفيه وحلقتُه على سطحه. غير أنّ ابن الهيثم لبس الجنونَ حين ضاق عليه الأمر، ولبسه ابنُ يونس قبل أن يضيق، كأنّه حسب موعده كما يحسب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حمّالُ الكتّان، فلم يكن ابنُ الهيثم وحده من عرف بجلوسه في خيمته، ولم يعرف ذلك إلا بعد أن دفع غيرُه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الأحمرُ سيفًا مرّةً أخرى،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قافلةٍ صغيرةٍ خارجةٍ من الأشمونين بالكتّان، نزلت عند بئرٍ على طرف الوادي قبل المغرب. وكان هو نفسُه قد اختار لها ساعةَ خروجها؛ فقد صار يأكل في الصعيد من الطوالع، يحسبها للتجّار والعرائس بدرهم، ويُصيب لأنّه يرصد قبل أن يحكم. وكان الطالعُ سعيدًا.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كيف عرفوا: عامرٌ القُرّيّ صاحبُ الدفتر، أو بَخوم في مرضه، أو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يعرفه، على جملٍ لا على فرس، مربوطُ اليدين إلى مقدّمة الرحل، وقدماه، وهذا أوّلُ ما رأى منه،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وجوههم واحدًا واحدًا. إن أخطأتَ متَّ، وإن سكتَّ متَّ، وإن صدقتَ رجعتَ إلى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 كان يعرفه منذ كان يحمل الجرار. 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 رجلًا لا يعرفه يُساق ويصرخ إنّ له أولادًا، والفرسانُ يضحكون لأنّ كلَّ مقبوضٍ يقول هذا. ورأى خالدًا 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وقدماه لن تحملاه ثانيةً. وحدّثه بما صنعوا به في الحبس يومًا يومًا إلى الرابع، بصوتٍ مستوٍ كمن يُملي على كاتب. ولم ينقل سيفٌ من ذلك حرفًا؛ فهو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وعيناه مغمضتان: «تفضّل.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قال: «لماذا فعلتَ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في اليوم الرابع قلتُ اسمَ الحارة. وأنا منذ ستّ سنين لا أعرف النومَ بالليل. فقلت: كفى. هذه المرّة أدفعُ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بغيرك يا خالد. برجلٍ لا ذنبَ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صوابٌ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لكنّي لا أجد شيئًا آخرَ أصنعه بحياتي غيرَ أن أجعلك تصل.»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قاسية: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«امضِ. فإن وصلتَ أُغلق الحساب، وإلّا أكون قد خنتُ مرّتين. ولا تقلْ لها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 سيفًا بذلك بعد سنةٍ ملّاحٌ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فبلغه خبرُه من الخصيّ العجوز، وهو يحفظ أدراج الديوان: حُمل إلى القاهرة، وسُئل تسعةَ أيام، وكُتب في السجلّ أنّه مات، وتحت ذلك، بالخطّ نفسه، أنّ المسألة قد أُغلقت؛ فالسجلّاتُ لا تعرف الغلط، وإنّما تعرف الإغلاق. وكان الرجلُ قد دفع لسيفٍ درهمًا في طالع تلك السفرة.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«ولا أكتب له اسمًا هنا، لا لأنّي نسيته، بل لأنّي لم أسأله عنه.» وقد طلبتُ اسمه في ما بقي من سجلّات ذلك العهد فلم أجده؛ فالديوانُ الذي أغلق المسألة أغلقها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الورقة إنّ سيفًا أطفأ السراج مرّتين قبل أن يبلغ هذا الموضع، ثم كتب: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 سيفٌ الجيزة في آخر ذي الحجّة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155"/>
      </w:r>
      <w:r>
        <w:rPr>
          <w:rFonts w:ascii="Amiri" w:cs="Amiri" w:eastAsia="Amiri" w:hAnsi="Amiri"/>
          <w:b w:val="false"/>
          <w:bCs w:val="false"/>
          <w:color w:val="2B2118"/>
          <w:sz w:val="26"/>
          <w:szCs w:val="26"/>
          <w:rtl/>
        </w:rPr>
        <w:t xml:space="preserve">، يُرى لمعانُه من الفسطاط كمرآةٍ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156"/>
      </w:r>
      <w:r>
        <w:rPr>
          <w:rFonts w:ascii="Amiri" w:cs="Amiri" w:eastAsia="Amiri" w:hAnsi="Amiri"/>
          <w:b w:val="false"/>
          <w:bCs w:val="false"/>
          <w:color w:val="2B2118"/>
          <w:sz w:val="26"/>
          <w:szCs w:val="26"/>
          <w:rtl/>
        </w:rPr>
        <w:t xml:space="preserve"> قبل ذلك بنحو مئةٍ وثمانين سنة، فلم يجد، كما يقول الناس، إلا الفراغ. وسمّاها الناسُ «ثَقب المأمون»</w:t>
      </w:r>
      <w:r>
        <w:rPr>
          <w:rStyle w:val="FootnoteReference"/>
        </w:rPr>
        <w:footnoteReference w:id="157"/>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صاعدٌ ضيّقٌ لا يُصعَد إلا منحنيًا، ثم يرتفع السقفُ فجأة: بهوٌ عظيم</w:t>
      </w:r>
      <w:r>
        <w:rPr>
          <w:rStyle w:val="FootnoteReference"/>
        </w:rPr>
        <w:footnoteReference w:id="158"/>
      </w:r>
      <w:r>
        <w:rPr>
          <w:rFonts w:ascii="Amiri" w:cs="Amiri" w:eastAsia="Amiri" w:hAnsi="Amiri"/>
          <w:b w:val="false"/>
          <w:bCs w:val="false"/>
          <w:color w:val="2B2118"/>
          <w:sz w:val="26"/>
          <w:szCs w:val="26"/>
          <w:rtl/>
        </w:rPr>
        <w:t xml:space="preserve">، قاسه بذراعه فكان نحوًا من تسعين ذراعًا، صاعدٌ كلُّه في ميلٍ واحد، ولا نقش فيه ولا حرف. ورفع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ثم خطوة. فأطفأ القنديل بكفّه، وقال في نفسه: وجدوني. ثم سمع الرجلَ يتكلّم وحده بالقبطيّة،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حافٍ في يده حبلٌ معقود، قد سقط على ركبتيه من الفزع: بُطرس، نبّاشٌ من الجيزة يدخل الهرم منذ ثلاثين سنة يبحث عمّا لم يأخذه المأمون، ويعدّ الأذرع بالحبل.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«أجنّيٌّ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تصنع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منه قبل أن يفكّر فيها: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نعدّ يا بُنيّ. لكن ماذا تعدّ أنت؟»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وجدتَ ذهبًا فأخبرني. وإن لم تجد فأخبرني أيضًا،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نقلَ دندرة ونقلَ بني حسن وما حفظه من الزيج، يسأل سؤالًا واحدًا: متى يقع الظلُّ الكلّيّ على هذه الأرض. أخذ الدور، ثماني عشرة سنةً وأحدَ عشرَ يومًا وثلثًا، ورَصدةَ الظلّ الكامل التي في بني حسن، ومدّ السلسلة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لا ظلًّا كلّيًّا على القاهرة في عمره، ولا في عمر الرجل الذي يحمل اسمه، ولا بعدهما بجيلين. نقصٌ في الشمس مرّاتٍ، والنقصُ ليس الظلّ؛ الظلُّ أن يدخل الليلُ في الظهيرة، وتظهر الكواكب، وتسجد البهائم. وذلك لم يكن مكتوبًا 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سبعُ سنين في الصعيد، وسردابٌ عرضُه ذراع، وأمٌّ لا تخرج من بابها، وخالد وقدماه، ورجلُ الأشمونين، كلُّ ذلك من أجل بابٍ لن يُفتَح في زمانهم. وكان قد حسب لنفسه طالعَ تلك السنة فوجده يبشّر بفتحٍ عظيم. فها هو الفتح: حجرةٌ فارغةٌ وصندوقٌ مكسور.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 والفجرُ يدخل من الممرّ رماديًّا، كلمتين لشيخه: «لا تفرح بما تجد. افرح بما لا تجد.» والأخرى قالها وهو يطوي طالعًا حسبه للقصر بثمن أنبوبٍ من نحاس: «الأحكامُ ظنٌّ نتكسّب به، والرصدُ يقينٌ نُحاسَب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لا يدري مَن يجده</w:t>
      </w:r>
      <w:r>
        <w:rPr>
          <w:rStyle w:val="FootnoteReference"/>
        </w:rPr>
        <w:footnoteReference w:id="15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أكثر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تحته، عند قاعدة الهرم، رجلٌ ملثَّمٌ جالسٌ على عقبيه، وناقتُه باركةٌ وراءه، كأنّه جلس هناك منذ الليلة الأولى ولم يقم.</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 من جلسته قبل وجهه: عامر القُرّيّ، صاحبُ القنديل على سطح دندرة والدفترِ في خان الأشمونين، الذي مدّ إليه يدَه ليكسرا معًا الذي في القصر، فلم يأخذها.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إليه، وجلس قبالته، ولم يسلّم أحدُهما على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عامر: «أربعَ عشرةَ ليلة. قلتُ: إن خرج بشيءٍ فهو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بلا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«بالأوراق.»</w:t>
      </w:r>
    </w:p>
    <w:p>
      <w:pPr>
        <w:bidi/>
        <w:spacing w:after="60" w:before="0" w:line="336" w:lineRule="auto"/>
        <w:ind w:firstLine="340"/>
        <w:jc w:val="both"/>
      </w:pPr>
      <w:r>
        <w:rPr>
          <w:rFonts w:ascii="Amiri" w:cs="Amiri" w:eastAsia="Amiri" w:hAnsi="Amiri"/>
          <w:b w:val="false"/>
          <w:bCs w:val="false"/>
          <w:color w:val="2B2118"/>
          <w:sz w:val="26"/>
          <w:szCs w:val="26"/>
          <w:rtl/>
        </w:rPr>
        <w:t xml:space="preserve">«بحسابٍ يقع بعد ألف سنة. ليس فيه ما يكسر خليفة، ولا ما يقيم غيرَه. الحجرةُ فارغةٌ يا عامر، والصندوقُ مكسور.»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البدويّ طويلًا، ثم قال: «سبعَ سنين وأنا أتبعك. قُتل أبو ركوة في سنة سبعٍ وتسعين، فقلتُ: الذي يعرف متى تُظلم الشمس يعرف متى يسقط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لها حساب. والملوكُ لا حسابَ لهم.»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عامرٌ من حزامه الدفترَ الصغير، دفترَ الخان، ووضعه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«خذه. ظننتَ أنّي أكتب اسمك لأبيعه. 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يحبّني؟»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في لثامه: «أكثرَ ممّا يحبّ أحدًا. ولهذا لم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 وحلّ عقالَ ناقته، ومضى بها غربًا نحو برقة وبني قُرّة، والشمسُ في عينيه، حتى صار نقطة، ثم لم يصر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 سيفٌ الدفتر في ضوء العصر: أسماءٌ ومواضعُ وأيّام، سبعُ سنين منها،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به إلى حجرة الجرانيت، ووضعه في الصندوق المكسور، فكان أوّلَ ما وُضع فيه منذ المأمون: لا ذهبٌ ولا سرّ، بل قائمةٌ بمن كان يراقب.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 اسمُ عامر القُرّيّ في الأوراق بعد ذلك إلا في هامش حساب: «عامر. غربًا. لم يكتب اسمي.» وقد طلبتُه، أنا المحقِّق، في أخبار بني قُرّة بعد أبي ركوة فلم أجده؛ فالمهزومون لا تُحفَظ أسماؤهم إلا في دفاتر خصومهم، وهذا ترك دفترَه في هرم.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الثالث عشر من المحرّم سنة ثلاثٍ وأربعمئة، ليلةَ خسوف</w:t>
      </w:r>
      <w:r>
        <w:rPr>
          <w:rStyle w:val="FootnoteReference"/>
        </w:rPr>
        <w:footnoteReference w:id="160"/>
      </w:r>
      <w:r>
        <w:rPr>
          <w:rFonts w:ascii="Amiri" w:cs="Amiri" w:eastAsia="Amiri" w:hAnsi="Amiri"/>
          <w:b w:val="false"/>
          <w:bCs w:val="false"/>
          <w:color w:val="2B2118"/>
          <w:sz w:val="26"/>
          <w:szCs w:val="26"/>
          <w:rtl/>
        </w:rPr>
        <w:t xml:space="preserve">، فأراد أن يراه مرّةً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من وراء المقطّم وقد دخل في الظلّ: نحاسًا كلُّه إلا حافّةً رفيعةً بيضاء، كأنّه جمرةٌ نُسي عليها خيطٌ من فضّة، يرتفع فوق المدينة التي لا يستطيع أن 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انحسر الظلُّ عنه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البقعَ الداكنة في وجه البدر أوضحَ ممّا رآها في عمره،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«صارت عيني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ومشى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التي أرسلتك؟»</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متى وأنت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 ومنذ سبع سنين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«اقرأها هنا. فإن مضيتَ قلتُ إنّي لم أجدك، وإن جئتَ فامشِ معي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الختم، فإذا الخطُّ النسائيُّ الدقيق الذي جاءه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يقرأ سيفٌ يومئذٍ في «لم يكن يريد قتلك» إلا رحمةً متأخّرة. وأنا أقرؤها اليوم فلا أستطيع أن أقرأها مرّةً واحدة؛ فمن الناس من لا يريد قتلك لأنّه يريدك حيًّا إلى يومٍ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والهرمُ خلفه يشتعل كساؤه الأبيض في الشمس، وقال بهدوء: «الأربعة الباقون. ما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واحدًا منهم اسمُ أمّه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«ليست عندي الأسماء. ويجب أن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كُتبت هذه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«امضِ.»</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 وبين القاهرة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حقيقةُ الآثار المصريّة التي لا يقولها أحد: 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كانت يدي ترتجف.</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شمالًا، والملكةُ وابنتاها إلى جانبه، حتى بلغ سهلًا لم يكن لأحد. وهذا ما قاله يومئذٍ، وقد حُفر على ستةَ عشرَ لوحًا في صخر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مزيّةُ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16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رجلٌ يقف على السطح بالليل بلوحٍ وخيطٍ وشاقول، يرصد النجومَ وهي تعبر الخطّ، فبها يُعرَف وقتُ الطقس ووقتُ الدفن.</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162"/>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وجهه من الصفّ الرابع من الكَتَبة: لم يكن وجهَ رجلٍ فَرِح، بل وجهَ رجلٍ وجد الدنيا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163"/>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يرتّبها في الرفوف بعنايةٍ عظيمة؛ فالدولةُ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أمام النقش وفكّرتُ: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لا أرصد؛ فقد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منها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ريح. والملكُ في الفناء الكبير يقدّم القربان في الساعة السادسة، حين يكاد الظلّ يختفي من تحت الأقدام.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ناقصًا وهو كامل، وصارت الظلالُ تحت الشجر مئاتِ أهِلّةٍ صغيرة</w:t>
      </w:r>
      <w:r>
        <w:rPr>
          <w:rStyle w:val="FootnoteReference"/>
        </w:rPr>
        <w:footnoteReference w:id="16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165"/>
      </w:r>
      <w:r>
        <w:rPr>
          <w:rFonts w:ascii="Amiri" w:cs="Amiri" w:eastAsia="Amiri" w:hAnsi="Amiri"/>
          <w:b w:val="false"/>
          <w:bCs w:val="false"/>
          <w:color w:val="2B2118"/>
          <w:sz w:val="26"/>
          <w:szCs w:val="26"/>
          <w:rtl/>
        </w:rPr>
        <w:t xml:space="preserve">، يبتلع الهضبة ثم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ورقدت الأبقارُ،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مئتين وسبعين.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والقرصُ يمدّ إليه أشعّةً تنتهي بأكفٍّ تحمل علامةَ الحياة</w:t>
      </w:r>
      <w:r>
        <w:rPr>
          <w:rStyle w:val="FootnoteReference"/>
        </w:rPr>
        <w:footnoteReference w:id="16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عشرون ألفًا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نهرٌ يُقلَب دمًا. فقط أنّ شيئًا في داخل عشرون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لكنّ العطايا صارت تتأخّر، والكَتَبةُ يكتبون بأسماء الآلهة القديمة في بيوتهم، والترنيمةُ تُقرأ بصوتٍ أخفض في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فالناسُ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ليلًا، ونسختُ جدولي في رابعة، وكتبتُ في آخره ما رأيت: الظلَّ، والنهرَ، والعدّةَ.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w:t>
      </w:r>
      <w:r>
        <w:rPr>
          <w:rStyle w:val="FootnoteReference"/>
        </w:rPr>
        <w:footnoteReference w:id="167"/>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حتى يرجع الظلُّ إلى هنا، فخرج لي عددٌ،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مئتين وسبعين،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١٩١٢ وجدها ألمانيٌّ شابٌّ بقبّعةٍ وفرشاة، فكتب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قرأتُ في صفحةٍ مصوّرة من مخطوطٍ بإسطنبول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يجرؤ أحدٌ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سيفٌ القاهرة في صفر سنة ثلاثٍ وأربعمئة، في قافلة غِلال، في زيّ حمّال، بعد سبع سنين ونيّف.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والبيعُ في الهزيع الأخير، والفسطاطُ وقتَ العصر مدينةٌ ميّتة. وكان المحتسبُ</w:t>
      </w:r>
      <w:r>
        <w:rPr>
          <w:rStyle w:val="FootnoteReference"/>
        </w:rPr>
        <w:footnoteReference w:id="168"/>
      </w:r>
      <w:r>
        <w:rPr>
          <w:rFonts w:ascii="Amiri" w:cs="Amiri" w:eastAsia="Amiri" w:hAnsi="Amiri"/>
          <w:b w:val="false"/>
          <w:bCs w:val="false"/>
          <w:color w:val="2B2118"/>
          <w:sz w:val="26"/>
          <w:szCs w:val="26"/>
          <w:rtl/>
        </w:rPr>
        <w:t xml:space="preserve"> يغرّم من أطفأ قنديله، فصار الناسُ يخافون الظلامَ لأسبابٍ ديوانيّة لا فلكيّة. وكان المنجّمون يُلزَمون بنسخةٍ من كلّ طالعٍ تُحفَظ في الديوان مع وصولات الخراج؛ كأنّ النجوم صارت من دافعي الضرائب. وكانت الحاراتُ صامتة، فليس في مصرَ كلِّها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من باب زويلة إلى المشهد فلم يرَ امرأةً واحدة، ووقف في وسط الطريق ينظر إلى لافتةٍ على دكّان خفّاف: «لا تُعمَل خِفافُ النساء.»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بلوحين متقاطعين، وأمامه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به صبيٌّ، فسأله عن صاحبة البيت، فقال: «تلك المرأة ماتت منذ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«موتًا عاديًّا.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 يا ابنَ النجوم. أنا التي كنتُ إلى جانبها. سبعَ سنين وهي تعدّ الأيام بالفحم على الحائط، ثم توقّفت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«هل قالت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لا يقفْ على قبري. ليقفْ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كي لا يرى ما في عينيها. ولم يكن، كعادته،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فعله سيفٌ تلك الليلة لم يكتبه. كتب: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ما لم يفعله معروف: لم يذهب إلى القصر،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«أحتاج إلى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«أتكتب؟»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من يومها، في الدكّان الذي سيكتب على سطحه هذه الأوراق؛ ينسخ بالنهار، ويحسب بالليل طوالعَ للزبائن بدرهمين، وهي التي أطعمته.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اختار ذلك السطحَ إلا لكلمة أمّه. وكتب: «وقفتُ، ثم جلستُ، ثم شِبتُ وأنا عليه، ولم أزر لكِ قبرًا قطّ يا أمّي، ولا أدري أكان ذلك طاعةً أم كان أهونَ عليّ.» وكتب بعدها سطرًا عن العُشب وسطرًا عن الفحم، وهمّ بثالث. وكانت ريحانة قد صعدت إليه بالزيت، فقرأت من فوق كتفه، وقالت بصوتٍ أخفض: «يكفي يا ابنَ النجوم. دعها ترتاح، وارتحْ أنت أيضًا.» فشطب الثالث، وترك الاثنين لأنّهما 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أين ينام ابنُ النجوم، وهذا ما لم يعرفه ديوانُ الخبر سنين. ولم يخطر لأحدٍ منهما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حدّث به الخصيُّ العجوز سيفًا. 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كانت مذبحةً لكانت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ومعه ورقةٌ بأنه سُئل، فيعود إلى بيته وقد عرف أنّ اسمه، الذي سمّته به أمُّه تبرّكًا، هو الجُرم. وسيفٌ يعرف هذا الجُرم؛ فقد سمّته به أمّه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العجوز، في زحام سوق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طابور فرن الخبّاز، ونظر إلى رجلٍ أصلعَ يضحك مع الزبائن، وأولادُه يلعبون على العجين.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نحيلًا يجيب بنصف كلمة منذ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فعادت ريحانة بخبره قبل أن يعبر النهر: مات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سدّها بالطين، مئةٌ وسبعون ورقةً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الكُوّةُ نفسُها التي كان الشيخُ يضع فيها هذه الأوراق، بعد خمسٍ وثلاثين سنة، كلّما نزل قبل الفجر. وكتب عن ذلك: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r>
        <w:rPr>
          <w:rStyle w:val="FootnoteReference"/>
        </w:rPr>
        <w:footnoteReference w:id="16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اسمُك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«فاشطبْه.»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لكتبوا مكانه واحدًا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لا لها، الجوابَ الوحيد الذي بلغه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يصحّ أن يدفع اثنانِ ثمنًا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w:t>
      </w:r>
      <w:r>
        <w:rPr>
          <w:rStyle w:val="FootnoteReference"/>
        </w:rPr>
        <w:footnoteReference w:id="170"/>
      </w:r>
      <w:r>
        <w:rPr>
          <w:rFonts w:ascii="Amiri" w:cs="Amiri" w:eastAsia="Amiri" w:hAnsi="Amiri"/>
          <w:b w:val="false"/>
          <w:bCs w:val="false"/>
          <w:color w:val="2B2118"/>
          <w:sz w:val="26"/>
          <w:szCs w:val="26"/>
          <w:rtl/>
        </w:rPr>
        <w:t xml:space="preserve">،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 الأوّلُ والآخر.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 السوقَ، فكتب سيفٌ ما اتّفقت عليه الألسنة. ثارت القاهرة ثورةَ يوم، وأُحرقت دكاكين، ثم سكتت كما تسكت دائمًا. وظلّت الدعوةُ تمشي في الناس، يقبلها قليلٌ ويسكت عنها الأكثرون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فكتب ما قالته أختُه، مرّةً واحدةً لرجلٍ واحد، وكان ذلك الرجلُ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والطالعُ يقتضي.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ووضع معها المئةَ والسبعين ورقة، ولفّ الجميعَ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لها: أنا لم أبعث إليها الكتاب. بعثتُه إليها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أصابني شيءٌ فلا تضعه في القصر. القصورُ تحترق. ضعه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أين أنت ذاهب؟»</w:t>
      </w:r>
    </w:p>
    <w:p>
      <w:pPr>
        <w:bidi/>
        <w:spacing w:after="60" w:before="0" w:line="336" w:lineRule="auto"/>
        <w:ind w:firstLine="340"/>
        <w:jc w:val="both"/>
      </w:pPr>
      <w:r>
        <w:rPr>
          <w:rFonts w:ascii="Amiri" w:cs="Amiri" w:eastAsia="Amiri" w:hAnsi="Amiri"/>
          <w:b w:val="false"/>
          <w:bCs w:val="false"/>
          <w:color w:val="2B2118"/>
          <w:sz w:val="26"/>
          <w:szCs w:val="26"/>
          <w:rtl/>
        </w:rPr>
        <w:t xml:space="preserve">«ذاهبٌ لأسلّم الشيءَ الآخر.»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يكتبها سيفٌ عاريةً، لأنّها هكذا وقعت.</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رفعتها علنًا، في مجلسٍ فيه أربعةٌ من أصحاب الأخبار.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ماشيًا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لماذا فعلت ذلك إلا بعدُ، من خادمها: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من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«أتعرف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عرفتَ لسامحتني. وأنا لا أريد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كما كتب،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حتى صارت على شبرٍ منه،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وقالت بصوتٍ لم يسمعه الحارسان لأنّهما لم يريدا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لم تعد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حاشية هذه الورقة أنّ ريحانة عدّت نبضه على السطح ليلةَ كتبها، فوجدته اثنين وسبعين، وقالت: «هذا عددُ شيخٍ يكتب، لا رجلٍ وصل.» وتحتها بخطّه: «ولا أدري إلى اليوم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التي تنتظرك منذ عشرين سنة. الفسطاطُ كلّها تعرف، إلا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أنا من 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«سيقابلك هو. هو الذي طلب. منذ رأى اسمك على الورقة وهو جالسٌ وحده يحسب طالعك بيده.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تقابله، إيّاك أن تقول له إنّه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أقول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لم يجرؤ أحدٌ أن يقوله له: إنّ الظلَّ لا يقبل بديلًا.»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سيفٌ عليه في الليلة الثالثة، في الحجرة التي فيها الرمل والألواح. ولم يكن فيها غيرُهما.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أظنّك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وكان ذلك في ذلك القصر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الأرض. وكان هذا أعظمَ ما وقع في تلك الحجرة منذ عشرين سنة: أن يجلس رجلٌ في حضرته دون أن يُؤمَر مرّتين.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الحوار كان في الحساب: سأله عن الدور والفواصل،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ذلك أنّ حرسَ الباب سمعوا في جوف الليل صوتَ ضحك. 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يذكر سيفٌ بعد ثلاثين سنة ممّ ضحكا. وكتب: «وأخاف أن يكون هذا أوّلَ ما ينساه الرجل: المرّاتُ القليلة التي ضحك فيها مع عدوّه. وما الذي يبقى منه إذا نسيها؟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وأعدتُه في الفسطاط في أربع سنين. لا ظلَّ كاملًا على هذه الأرض في عمرك ولا في عمري، ولا في عمر ابن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وترك رجلًا من البصرة يتظاهر بالجنون عشرَ سنين، لأنّ مجنونًا 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يكن في صوته انكسار، وظلّ يعجب من ذلك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عرفتُ منذ تسع سنين، وأنا واقفٌ أمام الهرم. وأكملتُ.»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الحسابَ صحيح، استعملتَني أم لم تستعملني. ولو لم أكتبه أنا، لوقف رجلٌ بعد ألف سنة تحت الظلّ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تظنّ أنّك استعملتَني. أنت فقط دفعتَ ثمنَ شيءٍ ليس 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لم يكن لك. أرسلتُه إلى أختك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وخادمُها يسلّم عليّ كلّ صباح. الكتبُ في القصور لا تضيع؛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ردّت أحدَ عشرَ خاطبًا، وتحمل الرسائلَ لشبكةٍ من النساء تظنّ أختي أنّي لا أعرف بها — فقد كتب ديوانُ الخبر في رقعته: الرجلَ وما كتب. ولم يتسلّم الديوانُ لا هذا ولا ذاك،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الذي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ويختمه خادمٌ لا يعرف القراءة. هذا سرُّ الخلافة.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له على شاطئ النهر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«اتركها.»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ومشى إلى النافذة، ووقف يُدير له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ولم يلتفت، كأنّه يقرأ سطرًا في جدولٍ لم يُطلع عليه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«وتركتُك حيًّا لسببٍ آخر، أقوله لك على الجبل. قُل لي الحقَّ هناك، 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باب القصر، ولم يمنعه أحد، يعرف ما سيُسأل عنه، ويعرف جوابه، ويعرف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 ولم يكن يعرف أنّ في الجبل سؤالًا ثانيًا لم يحسبه، وأنّ جوابه قد كُتب قبل أن يُسأل، بدمٍ لم يُسفَك بعد.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ولم يتّفق الناسُ من أمرها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يمشي في آخر الشهر إلى لقاء الشمس ولا يراه أحد.</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ما يلي؛ حدّثته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17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17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والقَطْعُ الذي في طالعي قد وقع على غيري.»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تفهم، وحفظت الجاريةُ الجملةَ لأنّها لم تفهمها.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رأسه في حِجرها، كما كان يفعل في الخامسة خلف الستارة، ونام ساعتين، ثم قام ليركب. فتعلّقت به، وقال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 ومن يحمل المِحبرة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الديوانُ أنّه لم يُكتَب شيء، ولم يُعثَر على الدواة. والديوانُ صادقٌ في الثانية، كاذبٌ في الأولى، وهذه نسبةٌ حسنةٌ في الدواوين.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 شيخه على هذا الحجر بعينه: «الأحكامُ ظنٌّ نتكسّب به، والرصدُ يقينٌ نُحاسَب عليه. 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مزرَّرٍ إلى العنق على غير عادته، وتحت إبطه حزمةٌ ملفوفةٌ في جلد، ومشى إلى السطح، ولم يُسلّم. 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كتابُك، وامرأةٌ في ديوان الخبر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 حرفان، فيأخذ هذا الرجلُ المهدومُ عزاءه، ويبقى الكتاب، وتخرج امرأةٌ من حبس.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فيشتعل، يجيء ويذهب،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أمّا لو قلتُ "نعم"، فلن أكتب بعدها سطرًا واحدًا يُصدَّق.»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 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كمن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إلى الرمل طويلًا. ثم رفع عينَي صبيٍّ في الحادية عشرة دخل مدينةً خلف جثّة أبيه،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فلماذا فعلتُ كلَّ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وانكسر هنا شيءٌ فيهما معًا، ولم يُجبَر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 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«أخطأتَ هذه المرّة يا منصور، ولا أعيبك؛ فهذا البابُ ليس في زيج شيخك.»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وقالها بهدوء كاتبٍ يقرأ قائمة، فكان الهدوءُ أفظعَ ما فيها.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دار الحكمة كتابٌ حرّانيّ، من كتب الصابئة عبدةِ الكواكب، نُقل عن ملوكِ بابل. قرأتُه في الخامسة عشرة، قبل الليلة التي دُفن فيها برجوان ولهذا اعتبرته البديل في ذلك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أبي يعرفه. في كسوف سنة ثلاثٍ وثمانين قال له منجّمٌ حرّانيّ: أجلِسْ على عرشك رجلًا أيّامَ الظلّ كما فعل ملوكُ بابل. فقال أبي: لا أُجلس على عرشي رجلًا لأقتله. وكنتُ وراء الستارة في الثامنة. وكان أبي أرحمَ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يعرف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«وشيخي؟»</w:t>
      </w:r>
    </w:p>
    <w:p>
      <w:pPr>
        <w:bidi/>
        <w:spacing w:after="60" w:before="0" w:line="336" w:lineRule="auto"/>
        <w:ind w:firstLine="340"/>
        <w:jc w:val="both"/>
      </w:pPr>
      <w:r>
        <w:rPr>
          <w:rFonts w:ascii="Amiri" w:cs="Amiri" w:eastAsia="Amiri" w:hAnsi="Amiri"/>
          <w:b w:val="false"/>
          <w:bCs w:val="false"/>
          <w:color w:val="2B2118"/>
          <w:sz w:val="26"/>
          <w:szCs w:val="26"/>
          <w:rtl/>
        </w:rPr>
        <w:t xml:space="preserve">«شيخُك فهم قبلي انه ابن يونس يعرف هذه الامور اكثر مني ومنك. هو الذي دلّني على الكتاب الحرّانيّ وأنا صبيّ، ثم ندم. فسمّاك سيفًا في صباح أوّل ليلةٍ رآك فيها، ليُخرجك من الطقس؛ فالطقسُ يطلب الاسم. أما هو فأخذ منك الاسم، وعجز عن العدد. العددُ لا يُغيَّر يا منصور، ولو غيّرتَ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أنّه لم يقُم ولم يصِح. جلس كما يجلس الراصدُ حين يرى أنّ جدوله كلَّه بُني على خطأٍ عمرُه عشرون سنة. وتذكّر صباحًا في الفسطاط، وهو غلامٌ لا يعرف أين يضع يديه، قال له فيه الشيخ: «البركةُ والبلاءُ يُكتبان بحبرٍ واحد»، ولم يقل لماذا سيفًا، ولماذا ذلك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تقول لي هذا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الظلّ غدًا.»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ورقةً مطويّة، منقولةً بخطّه الصغير المستقيم من «الزيج الحاكميّ»، وبسطها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سَلْخ هذا الشهر يجتمع النيّران عند العقدة. هذا حسابُ شيخك. لا أحد في مصر يذكره، لأنّ الناس لا يخافون إلا ما 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الكتاب الحرّانيّ أنّ للشمس روحانيّةً وللقمر روحانيّةً</w:t>
      </w:r>
      <w:r>
        <w:rPr>
          <w:rStyle w:val="FootnoteReference"/>
        </w:rPr>
        <w:footnoteReference w:id="173"/>
      </w:r>
      <w:r>
        <w:rPr>
          <w:rFonts w:ascii="Amiri" w:cs="Amiri" w:eastAsia="Amiri" w:hAnsi="Amiri"/>
          <w:b w:val="false"/>
          <w:bCs w:val="false"/>
          <w:color w:val="2B2118"/>
          <w:sz w:val="26"/>
          <w:szCs w:val="26"/>
          <w:rtl/>
        </w:rPr>
        <w:t xml:space="preserve">،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«فاحسبه لي. أين يقع الظلّ غدًا؟»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فحسبه.</w:t>
      </w:r>
    </w:p>
    <w:p>
      <w:pPr>
        <w:bidi/>
        <w:spacing w:after="60" w:before="0" w:line="336" w:lineRule="auto"/>
        <w:ind w:firstLine="340"/>
        <w:jc w:val="both"/>
      </w:pPr>
      <w:r>
        <w:rPr>
          <w:rFonts w:ascii="Amiri" w:cs="Amiri" w:eastAsia="Amiri" w:hAnsi="Amiri"/>
          <w:b w:val="false"/>
          <w:bCs w:val="false"/>
          <w:color w:val="2B2118"/>
          <w:sz w:val="26"/>
          <w:szCs w:val="26"/>
          <w:rtl/>
        </w:rPr>
        <w:t xml:space="preserve">حسبه على الرمل بالعود، على ضوء القناديل التي تحت الجبل: موضعَ العقدة، وعرضَ القمر، وبُعدَه. وأخطأ مرّة فمسح بكفّه، وأعاد.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يقع على مصر يا مولانا، ولا على أرضٍ يعرفها أحد. يقع في الجنوب، وراء خطّ الاستواء، وراء بلاد الزنج، على بحرٍ لم تبلغه سفينة، في آخر الدنيا</w:t>
      </w:r>
      <w:r>
        <w:rPr>
          <w:rStyle w:val="FootnoteReference"/>
        </w:rPr>
        <w:footnoteReference w:id="17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يتكلّم. ومدّ يده إلى الرمل، ومسّ الحلقة التي رسمها سيفٌ بالعود.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سيفٌ الجملةَ التي أوصته بها ستُّ الملك في الدهليز، ولم يفهمها إلا حين خرجت من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«الظلُّ لا يقبل بديلًا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يأخذ أحدًا مكان أحد، لأنّه لا يأخذ أحدًا. يقع حيث تقع الأجرام.»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الحاكمُ بأمر الله ضحكةً خفيفة، كأنّ حملًا سقط عنه ولم يكن يعلم أنّه يحمله: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يخترني. ولم يخترك. اختار السمك.»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ينظر إلى الحزمة الجلديّة لا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أجلستَ؟»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تسألني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ولم يفهم سيفٌ هذه الجملةَ إلا بعد سنين، ولو فهمها تلك الليلة لما نزل الجبلَ كما 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تقرؤه الدواوين إلا ما دمتُ حيًّا في دفاترها. فأسرِع.»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حفظك ليقتلك.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 لم تكن الجملةُ كذبًا؛ كانت أصدقَ ما سمعه في عمره، ولذلك كانت أخطرَه.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أصيرَ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 المذنب أو كوكب الذؤابة-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 الرحيل. أن أمشي، إلى النور ربّما، أو إلى الظلّ الأبديّ. ما دام الظلُّ لا يأتي إليّ، فأنا أذهب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في موضعٍ منه، يابسًا كاللوح، فظنّه طينَ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 وهي تعرف الباقي.»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وقد التفت إلى المدينة لا إليه: «وقُل لها إنّي لم أنسَ ما قلتُه فيها أمام الحُجّاب: يدخل عليها الرجال</w:t>
      </w:r>
      <w:r>
        <w:rPr>
          <w:rStyle w:val="FootnoteReference"/>
        </w:rPr>
        <w:footnoteReference w:id="175"/>
      </w:r>
      <w:r>
        <w:rPr>
          <w:rFonts w:ascii="Amiri" w:cs="Amiri" w:eastAsia="Amiri" w:hAnsi="Amiri"/>
          <w:b w:val="false"/>
          <w:bCs w:val="false"/>
          <w:color w:val="2B2118"/>
          <w:sz w:val="26"/>
          <w:szCs w:val="26"/>
          <w:rtl/>
        </w:rPr>
        <w:t xml:space="preserve">. لم أصدّقه يومَ قلتُه، ولا أصدّقه الليلة. قلتُه لأنّ امرأةً في قصرٍ تُرمى بهذا لا يبقى لها إلا بابان: أن تسكت فتُحبَس، أو أن تُدبِّر. وأردتُ أن أعرف أيَّ البابين تفتح، فأعرفَ أيَّ بابٍ أفتح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أقسى ما قاله تلك الليلة، لأنّه قاله بلا غضب، كما يذكر الكاتبُ بندًا في حساب. وعرف سيفٌ أنّ هذه الكلمة لا تُقال لتُصدَّق، بل لتُغلِق: هي في فم رجلٍ من العامّة طعنةٌ في عِرض امرأة، وهي في فم الخليفة مرسومٌ بغير ختم، يُخرجها من الستر ويُدخلها في الحساب، فلا يبقى لها في القصر إلا أن تسبق. وتذكّر امرأةً عدّت نبضه في بستان، وحمل الثوبَ وهو يعرف أنّه يحمل إليها ما هو أثقلُ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وينقل سيفٌ ما يلي من رصدته التي كتبها في الليلة التالية، وأنا أرويه كما رواه، وإن اختصرت.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وكنتَ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وكان واقفًا عند الحائط القصير رجلٌ عاديٌّ تمامًا، في عينيه مللُ الجزّارين، يلعب بمسمارٍ بين أصابعه.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«عرضتُ عليك سكّينًا وثلاثَ عدّات، فجلستَ سبعَ دقائق ولم تقم. والليلةَ قلتَ في نفسك: لن أصيرَ أنت. انتهى 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وكان جالسًا رجلٌ عظيمُ الطول،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 حين عرفتُ أنّ البابَ ليس 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جملةً كتب تحتها في رصدته أنّها، إن كان لأوراقه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كان لي، لفتحتُه.»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كتبها سيفٌ ولم يزد. ووقف بينهم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إنّ أناسًا سيموتون بسببك وأنت تُبقي كفّتين.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ورجلٌ من الأشمونين لا أعرف اسمه. وثلاثةٌ ممّن اسمُهم منصور. وأمّي. وستّةٌ وستّون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قال لك رجلٌ: أنت الأوّل والآخر — فقَبِلتَ، لا كِبرًا، بل جوعًا. 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 أنت لستَ مهمًّا. لا الظلُّ يطلبك، ولا البديلُ يفديك.»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كما يُنزل حمّالٌ عن ظهره حِملًا.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 لكم. في مصر نساءٌ حُبسن سنين في بيوتهنّ. وفيها امرأةٌ اسمُها سلامة ماتت وراء بابٍ مسمَّر. هذا حقُّهنّ هنّ.»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 وكان ردُّه أعدلَ ما سمعه تلك الليلة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أعرض عليك أن تتوقّف. أمامك أربعون سنةً من الورق والغبار، وفي آخرها تموت وحدك، ويبيع ابنُ الجيران كتبك بالوزن.»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 سيفٌ حقًّا، ومن حدّثك بغير ذلك فقد حدّثك بما لم يرصد.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رجلًا سيقف بعد ألف سنة تحت الظلّ. ولو لم أكتب أنا، لوقف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على سطح النسّاخ: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أمامَ، والرصاصيُّ إلى يمينه، والأحمرُ إلى يساره، والزهرةُ خلف.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وكتب بعد سنين في هامش الرصدة: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«ربّما كنّا سنكون صديقين… للظلّ.»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العنوان عنوانُ سيفٍ نفسه، وتحته أنّه رجلٌ لم ينم ثلاث ليال، وجلس في بردٍ وظلامٍ تامّ، فرأى ما كان يحتاج أن يراه. غير أنّه كتبها رصدة: اليومَ، والساعةَ، وارتفاعَ النجم، و«الهواءُ ساكنٌ، والسماءُ صَحو». ثم كتب تحتها بالخطّ الصغير: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المحقِّق، لا أدري: أكانت عينُه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 وعلى الرمل سطرٌ بخطّه، وحلقةٌ رسمها هو. وفي كُمّه رقعةٌ لا تساوي شيئًا بعد أربعة أيام. وفي حِجره دواةٌ من نحاس، أثقلُ ممّا ينبغي لدواةٍ نصفُها 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رآها.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60" w:before="0" w:line="336" w:lineRule="auto"/>
        <w:ind w:firstLine="340"/>
        <w:jc w:val="both"/>
      </w:pPr>
      <w:r>
        <w:rPr>
          <w:rFonts w:ascii="Amiri" w:cs="Amiri" w:eastAsia="Amiri" w:hAnsi="Amiri"/>
          <w:b w:val="false"/>
          <w:bCs w:val="false"/>
          <w:color w:val="2B2118"/>
          <w:sz w:val="26"/>
          <w:szCs w:val="26"/>
          <w:rtl/>
        </w:rPr>
        <w:t xml:space="preserve">عينٌ زرقاء.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فوقفت عليه عدّةً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انطفأت، كما ينطفئ النجمُ حين يمرّ عليه سحابٌ لم يكن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وحدها. ففي الغرب، تحت حدّ السطح، حيث ينكسر الجبلُ إلى القرافة، كانت عينٌ ثانية: لا زرقاء ولا لامعة،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 تنتظر أربعَ عشرةَ ليلة. وكان صاحبُها قد مضى غربًا والشمسُ في عينيه، ثم رجع ولم يُخبر أحدًا، ليرى بعينه كيف ينتهي الذي في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يمشِ إليها. وكتب تحت رصدة الجبل كلِّها سطرًا أخيرًا، ولم يُعلِّم عليه لا بظنٍّ ولا بيقين: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أكان ينظر إليّ من الظلام، أم كان الظلامُ ينظر إليّ بعينه.»</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«لقد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لو قلنا لأهل مصر إنّ الخليفة مشى، فليست هذه نهايةَ رجل. هذه نهايةُ دولة. لا بدّ أن يكون قد 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ينظر العجوزُ إلى الثوب الذي في ذراعيه. وتذكّر سيفٌ ذلك بعد سنين: أنّه لم ينظر إليه، كمن يعرف ما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يره سيفٌ تلك الليلة، وقد حمله في ذراعيه. حدّثه به الخصيُّ العجوز بعد سنين، في سوق الليل، وقد صار لا يخاف إلا الله والبرد؛ وأعلَم عليه سيف: نقلٌ لم أتحقّقه، ولم أستطع أن أكذّبه.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يسأل الخصيَّ كلَّ صباح: «أأُطلَق اليوم؟» فيقول له: «اليوم أنت أمير المؤمنين.» فيضحك ضحكةَ من لا يفهم المزاح ويخاف أن يُسأل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أيّام؛ وكانت مدّةُ ملوك بابل مئةَ يوم، فاختصرها، لأنّه كان يحسب الظلّ بالساعات.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الخصيُّ لسيف: «وكنتَ أنت المكتوبَ على ذلك الكرسيّ يا بُنيّ ستَّ عشرةَ سنة. ثم رآك، فشطبك، وكتب الحائك.»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تفسيرُ الذي أُشكل على الناس ألفَ سنة: ثوبٌ مزرَّرٌ وفيه أثرُ طعن، ورجلٌ يُطعَن لا يبقى ثوبُه مزرَّرًا. لم يُطعَن الرجلُ الذي زرّره. زرّره رجلٌ آخر، بعد يوم، على دمِ غيره.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«هذا الدمُ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«وأنتِ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«قارورة. مسكٌ وقرنفل. أعطيتُه إيّاها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عددتُ الأيام. خمسةُ آلافٍ وستُّمئةٍ وثمانون يومًا. بلا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عددتِ قلبَه. وأنا عددتُ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رآه سيفٌ بعينه بعد موت صاحبه،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عليها سوادٌ لا يأتي في شهرٍ ولا في سنة. وعليها، بالخطّ الصغير المستقيم الذي كُتبت به رقعةُ ريحانة على ركبة،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وكان يحرسه للكرسيّ، ويحرسه للرقم، ولم يعرف سيفٌ أيَّ الحراستين كانت أصدق.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وسيف. أو هكذا كان يظنّ إلى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قال سيفٌ في أوّل أوراقه إنّه لم يُطِع غيرَه راضيًا، وأطاعه متأخّرًا تسعًا وعشرين سنة.</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«ما بك يا ابنَ النجوم؟ أضللتَ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«أحبّك. وليس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«لا تُعِدها.»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«لأنّكم إذا أعدتم شيئًا صحّحتموه.»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يسألها من أين جاءت بهذا، ولم يعرف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وبلغتهما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176"/>
      </w:r>
      <w:r>
        <w:rPr>
          <w:rFonts w:ascii="Amiri" w:cs="Amiri" w:eastAsia="Amiri" w:hAnsi="Amiri"/>
          <w:b w:val="false"/>
          <w:bCs w:val="false"/>
          <w:color w:val="2B2118"/>
          <w:sz w:val="26"/>
          <w:szCs w:val="26"/>
          <w:rtl/>
        </w:rPr>
        <w:t xml:space="preserve">،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177"/>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هذه الحكاية كلامًا أصدقَ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ودمُ حائكٍ لا يعرف أحدٌ قبرَه.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فهما مكتوبان بحبرين، أحمرَ وأسود، متداخلين،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وهناك ظلٌّ عظيمٌ تالٍ…</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عام. ولكلّ ظلٍّ، كما علّمني ذلك الثوبُ المزرَّر، بديلٌ يُعَدّ له.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ممّا تقاضيتُه من الجامعة في أربعة عشر عامًا. وقد حسبتُه مرّتين، فمؤرّخُ العلوم لا يصدّق رقمًا لم يحسبه بيده.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آخرَ مرّةٍ في حياتي أُغلق فيها خطًّا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تحت شبّاكي في شارع المعزّ سيارةٌ سوداء زجاجُها داكن، تقف أمام بائع العصير ولا يشتري منها أحدٌ عصيرًا.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بمنشفتي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ما يريدونه كان في ورقةٍ نسخها سيفُ بن سلامة بخطّه عن لوحٍ من فضّةٍ في قاع دواة الحاكم، والورقةُ في موضعٍ لن أذكره: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بنفسي ولم أكتبه في أيّ مكان. لكنّ عرضَ الظلّ مئتان وخمسون كيلومترًا، ولم يكن في حسابي بابٌ يقول أين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أقل لك الآن عن الرجل الذي كان في آخر هذا الخيط، وأُعلِّم كما علّمني صاحبُ هذه الأوراق: عرفتُ أكثرَ ما يلي بعد ذلك، من امرأةٍ في مطار ومن رجلٍ يصبّ الشاي بيده، والباقي ظنّ. ولن أسمّيه ولن أسمّي بلاده، لا جُبنًا، أو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ربما لم تكن على الخريطة قبل مئة سنة، في الثامنة والثلاثين، تعلّم في الخارج، وله حسابٌ يتابعه 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وهذا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في بلاده مرصدًا، واشترى في المزادات أساطرلاباتٍ وأزياجًا، وسمّاها بأسماء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178"/>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عن مؤرّخٍ مصريٍّ للعلوم في الأربعين، يسكن شارع المعزّ. ولم يخطر لي قطّ أن يكون لي ملفّ. وفيه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رائحتُها: نفتالين وماءُ ورد.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لحظة، ثم وضعتُه جانبًا، وأخرجتُ شهادتي، ولم أنزل في الصندوق أعمقَ من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الحاكم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حضرتك عارف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فأزحتُ ستارةَ أمّي بإصبعٍ واحد. وتحت البلكونة، في شارعٍ لا تمرّ فيه في الثانية صباحًا إلا القطط،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وقالا إنّ «جهةً» تتشرّف بدعوتي إلى فنجان شاي في القاهرة؛ والجهة التي تحتاج أن تقول اسمها ليست الجهة. وسألتُهما إن كان لي أن أعتذر، فابتسما.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السوداء نفسِها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«أخشى إنّك تقصد سيادة الرئيس. هو نفسه اتكلّم عن الكسوف 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وقال بنبرة السكّر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وأنا أعبر العتبة: «بلّغ تحيّاتي لسيادته، وقل له ٧٦٧ عدد يقبل القسمة علي ١٣ وهذه السنة صارت ١٣ وهي تقبل القسمة ، ، فان حضر الظل فليتجنب القسمة ، فما كان فهو كائن فلا يبحث عن بديل وان بحث فلا يدخل به الظل .»</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نظرته لي فقد سمتعه وانا خارج العتبة يقسم انه قابل مجنون وربما لن يبلغه بما يصنع فيدخل الظل وتكون القسمة فاحذر .</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بالتليسكوبات،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قد صادروا منّي في التفتيش طَستًا من ألومنيوم اشتريتُه من قنا، وكتبوا في المحضر: «جسمٌ معدنيٌّ مستديرٌ مجهولُ الغرض». فقلتُ: «الرصد»، فكتب تحتها: «لم يُفِد».</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بلا استئذان، ووضعت حقيبةً صغيرة بين قدميها، ولم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 وهذا شيءٌ أحسبه لنفسي، وقليلًا ما أحسب لنفسي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إنه عايز الورقة. الورقة عنده منها صورة من أربع شهور، من المكتبة اللي في إسطنبول.»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تعبُ الذين ينامون وهم يعدّون الأبواب، وفيها رائحةُ عودٍ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قدّام كاميرات ستين دولة، ويقول: عالم عربي حسبه قبلكم بألف سنة، وأنا اللي لقيته.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ويموّل مؤتمر يشكّك في الوثيقة،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ذكاء.»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والناس اللي شربوك شاي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كأنّ في الجملة بقيّةً لم تقلها. ولم أسألها عنها.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والطيّارات اللي فوق بتاعتهم. وبعد ما النور يرجع، يلاقوه على الأرض، وجنبه راجل مصري عدده ٣٨٦، رفض يبيع ورقة، وعنده ملفّ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وسمعتُ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 ولم تقل اسمَها، ولم أسألها عنه.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أرفع كوبَ الشاي حتى وقف أمامي رجلان في بدلتين داكنتين، وبينهما رجلٌ نحيلٌ مبتسم عرفتُ صوتَه قبل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مدّ جهازًا لوحيًّا عليه صورةُ الورقة: اللوحُ الفضّيّ بخطّ سيف، والقرصُ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عن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كان ملوكُ بابل يصنعون إذا أنذرهم الخسوفُ بموت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بيقعّدوا على العرش واحد تاني لحدّ ما الخطر يعدّي. وبعدين…»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«وبعدين يكتب المؤرّخون ذلك يا دكتور. ولهذا أنت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أفهم، أنا الذي حقّقتُ ما قاله الحاكمُ لسيف على الجبل. فالمحقّقُ يرى الشيءَ في الحاشية، ولا يراه حين يجلس أمامه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تُكتَب للأجهزة يا دكتور. وأجهزتُكم قرأته، وستنتظرني هناك بأدب.»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 ولم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المقعد الأماميّ من سيارتي رجلٌ في أذنه سمّاعةٌ بيضاء لم يلتفت إليّ مرّة. وإلى جواري كيسٌ فيه قميصٌ أبيضُ مكويّ، لم يقل لي أحدٌ لمن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لأوّل مرّة منذ يومين،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شرقَ الأقصر في ذلك الصباح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بتليسكوبات أثقل من أصحابها. عائلاتٌ بالكنبة والترمس. باعةٌ يبيعون النظّارات الشمسية المخصّصة</w:t>
      </w:r>
      <w:r>
        <w:rPr>
          <w:rStyle w:val="FootnoteReference"/>
        </w:rPr>
        <w:footnoteReference w:id="179"/>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لأنّ قوّةً واحدةً في العالم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وتركتُ القميصَ في كيسه، وسمعتُ خلفي رجلَ السمّاعة يقول كلمةً بلغةٍ لم أفهمها.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فلبستُ النظّارة السوداء وغصتُ في ثلاثين ألفًا يلبسون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صاح الذين في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w:t>
      </w:r>
      <w:r>
        <w:rPr>
          <w:rStyle w:val="FootnoteReference"/>
        </w:rPr>
        <w:footnoteReference w:id="180"/>
      </w:r>
      <w:r>
        <w:rPr>
          <w:rFonts w:ascii="Amiri" w:cs="Amiri" w:eastAsia="Amiri" w:hAnsi="Amiri"/>
          <w:b w:val="false"/>
          <w:bCs w:val="false"/>
          <w:color w:val="2B2118"/>
          <w:sz w:val="26"/>
          <w:szCs w:val="26"/>
          <w:rtl/>
        </w:rPr>
        <w:t xml:space="preserve"> له سيارةٌ نصفُ نقل، فقلتُ رقمًا. فنظر إلى الرقم، ثم إلى السيارات السوداء التي تشقّ الزحام خلفي، وأدار المحرّك دون أن يسأل؛ فالعبابدة يعرفون الحكومات.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طائرةٌ مسيّرة سوداء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كنتُ أنظر إلى الأرض تحت أشجار السَّنط، حيث صارت ثقوبُ الضوء مئاتِ الأهلّة، كما رآها كاتبٌ في مصر الوسطى قبل ثلاثةٍ وثلاثين قرنًا،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181"/>
      </w:r>
      <w:r>
        <w:rPr>
          <w:rFonts w:ascii="Amiri" w:cs="Amiri" w:eastAsia="Amiri" w:hAnsi="Amiri"/>
          <w:b w:val="false"/>
          <w:bCs w:val="false"/>
          <w:color w:val="2B2118"/>
          <w:sz w:val="26"/>
          <w:szCs w:val="26"/>
          <w:rtl/>
        </w:rPr>
        <w:t xml:space="preserve">، وانقطعت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لماذا: لم يعودوا محتاجين إلى مطاردتي.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 إلى الرقم الذي بلا اسم، بإصبعٍ يرتجف، إحداثيّاتِ النقطة وكلمتين: «هنا.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وحده في الصحراء المفتوحة، تحت دبّوسٍ أحمرَ لا يراه أحد</w:t>
      </w:r>
      <w:r>
        <w:rPr>
          <w:rStyle w:val="FootnoteReference"/>
        </w:rPr>
        <w:footnoteReference w:id="182"/>
      </w:r>
      <w:r>
        <w:rPr>
          <w:rFonts w:ascii="Amiri" w:cs="Amiri" w:eastAsia="Amiri" w:hAnsi="Amiri"/>
          <w:b w:val="false"/>
          <w:bCs w:val="false"/>
          <w:color w:val="2B2118"/>
          <w:sz w:val="26"/>
          <w:szCs w:val="26"/>
          <w:rtl/>
        </w:rPr>
        <w:t xml:space="preserve">: شاحنةُ بثٍّ، ورجالٌ في بدلاتٍ سوداء لا يعرقون، وفي الوسط، على حامل، طَستٌ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لرجل السمّاعة، وقد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يبتلع الهضبة الغربية، ثم يعبر النهر فيُطفئ خيطَ الفضّة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لا فرحًا ولا خوفًا بل شيئًا ثالثًا لا اسم له،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 ولن أقول لك كيف؛ فمن رآه يعرف، ومن لم يره فلن يفيده الوصف.</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في فناءٍ مكشوفٍ قبل ثلاثةٍ وثلاثين قرنًا،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الصورةَ الضوئية للصفحة الأخيرة، وكرّاستي؛ وضوءُ التاج يكفي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من ثمانيةٍ وأربعين سطرًا، قرأها الناسُ ألف سنةٍ قراءةَ نصٍّ فلم يجدوا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التي وقعت على هذا الوادي منذ ١٣٣٨ قبل الميلاد، بالدور الذي حسب به خاي وسيفُ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٢٧ يوليو ١٢٥٨ ق.م ورمسيسُ الثاني على العرش، وعلى القاهرة في ٦ أكتوبر ١٢٤١م، آخرُ ظلٍّ كاملٍ رأته القاهرة ثم نسيته، وعلى طيبة في ١٠ يناير ١٣٧٧م. ولم يكن كسوفُ اليوم أوّلَها ولا آخرَها؛ كان أطولَها، والوحيدَ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جنبًا إلى جنب، وأخذتُ من كلّ سطرٍ الحرفَ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كان طريقةَ رجلٍ يعرف أنّ الورق يُحرَق والدولَ تسقط، وأنّ ما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كالأوتاد، لأنّ آخرَ أمرٍ سمعوه كان: «لا يتبعني أحد.» والحرسُ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بل أخوفَ منه: غروبٌ برتقاليٌّ في كلّ الأفق، كأنّ الأرض كلَّها تغرب معًا، وأنا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ضيّقٍ عليه قليلًا، وجهُه إلى التاج. وكان أطولَ ممّا رأيتُه في الاستراحة، أو هكذا ظننتُ بعد ذلك؛ وضوءُ التاج لا يُؤتمَن على الأطوال.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لم أجد في نفسي ما أضيفه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ضحك ضحكةً قصيرةً بلا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وفي وجهه، تحت ضوء التاج، شيءٌ لم أره في أيّ صورة: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183"/>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حمراوين إلى الرسغ. أنا الذي قرأ عن الدم أربعين سنة في الحواشي، ولم يعرف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على الرمل إلى جوار الطَّست، وانتظرت أن يأخذها أحد. ولم يأخذها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 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جانبه،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وتسأل لأنّ ما يُقال أمام رجال الأمن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وقالت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وكنّا قد ابتعدنا كيلومترين حين مرّت فوقنا مروحيّةٌ بلا علامة نحو المخيّم، بعد سبع دقائق من عودة الضوء؛ وهذا ما تسمّيه التقاريرُ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كما تقول الممرّضةُ اسمَ الدواء: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 ورا على الكثيب ده مش أخويا.»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أفهم. فأعادتها كما يُعاد الدرسُ على تلميذٍ بطيء:</w:t>
      </w:r>
    </w:p>
    <w:p>
      <w:pPr>
        <w:bidi/>
        <w:spacing w:after="60" w:before="0" w:line="336" w:lineRule="auto"/>
        <w:ind w:firstLine="340"/>
        <w:jc w:val="both"/>
      </w:pPr>
      <w:r>
        <w:rPr>
          <w:rFonts w:ascii="Amiri" w:cs="Amiri" w:eastAsia="Amiri" w:hAnsi="Amiri"/>
          <w:b w:val="false"/>
          <w:bCs w:val="false"/>
          <w:color w:val="2B2118"/>
          <w:sz w:val="26"/>
          <w:szCs w:val="26"/>
          <w:rtl/>
        </w:rPr>
        <w:t xml:space="preserve">«ده ابن الداية اللي رضّعتهم الاتنين، وأنا ربّيت الاتنين. بقاله اتناشر سنة بيقف مكانه قدّام الكاميرات اللي من بعيد، وبيقرا اللي بيقراه، لحدّ ما نسي هو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«والقميص؟»</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مقاسك.»</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ثم قالت بقيّةَ الجملة التي قطعتها في المطار: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نزلت عند الزحمة.»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بعتّ لك: انزل عند الزحمة. فلبّسوا القميص للّي لابس هدومه طول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«وأخوكي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«الصحرا واسعة يا أستاذ. مشي ناحية الشرق، ناحية البحر، حافي، ومعاه اتنين. زيّ بتاع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«عايش؟»</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سألتنيش السؤال ده في المطار. ما تسألهوش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وإن اللي فيه مش أخويا. وهيحكم البلد، وأنا جنبه، وكل ما يحبّ يعمل حاجة هيفتكر إن فيه راجل حافي في الصحرا ممكن يرجع أيّ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ذكاء.»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فعرفتُ أين رأيتُ هذا الوجه: في ورقةٍ عمرُها ألف سنة، على امرأةٍ جاثيةٍ أمام ثوبٍ على بساط، تقول للحُجّاب جملةً هادئة.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بالصوت اللطيف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 فسيموت كما مات صاحبه، لأنّ المراصد تُقام بالرجال.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صار في الموسوعات سطرٌ واحد بكلّ لغة: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تعرف جوابه امرأةٌ جثت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أنه ليس دمَه، هذه المرّة أيضًا. والفرقُ الوحيد أنّه كان ساخنًا.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عند المخيّم الكبير، ومضت بلا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عند عربة فول، رجلُ الجهاز الذي بلا رتبة، في يده كوبُ شايٍ 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واللي معاهم كمان.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وعيناه على الطريق الصحراويّ: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«الموكب رجع الاستراحة من ساعة. سبع عربيات. ووقف عند الباب زيّ كلّ يوم، واستنّى حدّ يفتح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إنّ المقعد الخلفيّ في السيارة الأولى كان فارغًا. وفكّرتُ في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وكان- وأشهد علي ذلك - أطيبَ من شاي المبنى.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جملةٌ من أربع كلماتٍ ونصف، وثلاثةُ خيارات: أن أعطيها لأميرٍ جديد يقول إنّ ابنَ عمّه رحمه الله وجدها؛ أو أن أحتفظ بها لمجلّةٍ يقرأها أربعمئة شخص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وتحتها الطريقةُ كاملةً،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يتشاجر على عشرين جنيهًا، والمعلّمةُ تعدّ تلاميذها مرّتين. فاليوم يعود عاديًّا دائمًا؛ فقط أنّ شيئًا في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وتحت أظافري بقيّةٌ من لونٍ لم يُخرجه الماء.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نحيل على تلٍّ من الرمل، ينبح نحو الشمس التي عادت نُباحًا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أنّ هذا الكلب آخرُ حرفٍ في جملةٍ بدأت قبل ألفٍ وثلاثٍ وعشرين سنة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قُتلت بأمرٍ من رجلٍ خاف من الليل، وأنّ رجلًا لم يخَف منه مات اليوم في قميصٍ ليس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ساندويتش، فألقيتُه على الرمل. ثم ركبتُ، ومضيت.</w:t>
      </w:r>
    </w:p>
    <w:p>
      <w:pPr>
        <w:keepNext/>
        <w:bidi/>
        <w:spacing w:after="200" w:before="240" w:line="336" w:lineRule="auto"/>
        <w:jc w:val="center"/>
      </w:pPr>
      <w:r>
        <w:rPr>
          <w:rFonts w:ascii="Amiri" w:cs="Amiri" w:eastAsia="Amiri" w:hAnsi="Amiri"/>
          <w:b/>
          <w:bCs/>
          <w:color w:val="6B4A1A"/>
          <w:sz w:val="28"/>
          <w:szCs w:val="28"/>
          <w:rtl/>
        </w:rPr>
        <w:t xml:space="preserve">أبياتٌ في ظهر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شهرين، وأنا أرتّب أوراقي لهذا الكتاب، وجدتُ في ظهر الصفحة الأخيرة من كرّاستي، تحت تاريخ ليلة الثالث من أغسطس، أبياتًا بخطّي، بقلمي الأزرق الرخيص، بميله الذي يعرفه طلّابي. ولا أذكر أنّي كتبتُها. أذكر أنّي نمتُ تلك الليلة في فندقٍ صغيرٍ في إسنا، وتحت أظافري بقيّةُ اللون:</w:t>
      </w:r>
    </w:p>
    <w:p>
      <w:pPr>
        <w:bidi/>
        <w:spacing w:after="40" w:before="0" w:line="320" w:lineRule="auto"/>
        <w:jc w:val="center"/>
      </w:pPr>
      <w:r>
        <w:rPr>
          <w:rFonts w:ascii="Amiri" w:cs="Amiri" w:eastAsia="Amiri" w:hAnsi="Amiri"/>
          <w:b w:val="false"/>
          <w:bCs w:val="false"/>
          <w:i/>
          <w:iCs/>
          <w:color w:val="4A3420"/>
          <w:sz w:val="26"/>
          <w:szCs w:val="26"/>
          <w:rtl/>
        </w:rPr>
        <w:t xml:space="preserve">يا كاتبَ الأوراقِ خُذْ عن ظُلمةٍ … ما لم تَقُلْهُ لِقَبلِكَ الأسفارُ</w:t>
      </w:r>
    </w:p>
    <w:p>
      <w:pPr>
        <w:bidi/>
        <w:spacing w:after="40" w:before="0" w:line="320" w:lineRule="auto"/>
        <w:jc w:val="center"/>
      </w:pPr>
      <w:r>
        <w:rPr>
          <w:rFonts w:ascii="Amiri" w:cs="Amiri" w:eastAsia="Amiri" w:hAnsi="Amiri"/>
          <w:b w:val="false"/>
          <w:bCs w:val="false"/>
          <w:i/>
          <w:iCs/>
          <w:color w:val="4A3420"/>
          <w:sz w:val="26"/>
          <w:szCs w:val="26"/>
          <w:rtl/>
        </w:rPr>
        <w:t xml:space="preserve">يَمضي مَليكُ الأرضِ في أصحابِهِ … وبِبابِهِ بَهرامُ والإنذارُ</w:t>
      </w:r>
    </w:p>
    <w:p>
      <w:pPr>
        <w:bidi/>
        <w:spacing w:after="40" w:before="0" w:line="320" w:lineRule="auto"/>
        <w:jc w:val="center"/>
      </w:pPr>
      <w:r>
        <w:rPr>
          <w:rFonts w:ascii="Amiri" w:cs="Amiri" w:eastAsia="Amiri" w:hAnsi="Amiri"/>
          <w:b w:val="false"/>
          <w:bCs w:val="false"/>
          <w:i/>
          <w:iCs/>
          <w:color w:val="4A3420"/>
          <w:sz w:val="26"/>
          <w:szCs w:val="26"/>
          <w:rtl/>
        </w:rPr>
        <w:t xml:space="preserve">وبِمَشرِقِ الدُّنيا يَتِمُّ ببابِهِ … أمرٌ، وتُغلَقُ دونَهُ الأسوارُ</w:t>
      </w:r>
    </w:p>
    <w:p>
      <w:pPr>
        <w:bidi/>
        <w:spacing w:after="40" w:before="0" w:line="320" w:lineRule="auto"/>
        <w:jc w:val="center"/>
      </w:pPr>
      <w:r>
        <w:rPr>
          <w:rFonts w:ascii="Amiri" w:cs="Amiri" w:eastAsia="Amiri" w:hAnsi="Amiri"/>
          <w:b w:val="false"/>
          <w:bCs w:val="false"/>
          <w:i/>
          <w:iCs/>
          <w:color w:val="4A3420"/>
          <w:sz w:val="26"/>
          <w:szCs w:val="26"/>
          <w:rtl/>
        </w:rPr>
        <w:t xml:space="preserve">وتَقومُ في أرضِ الجزيرةِ شُعلةٌ … لم تَرْءَها مِن قبلِها الأبصارُ</w:t>
      </w:r>
    </w:p>
    <w:p>
      <w:pPr>
        <w:bidi/>
        <w:spacing w:after="40" w:before="0" w:line="320" w:lineRule="auto"/>
        <w:jc w:val="center"/>
      </w:pPr>
      <w:r>
        <w:rPr>
          <w:rFonts w:ascii="Amiri" w:cs="Amiri" w:eastAsia="Amiri" w:hAnsi="Amiri"/>
          <w:b w:val="false"/>
          <w:bCs w:val="false"/>
          <w:i/>
          <w:iCs/>
          <w:color w:val="4A3420"/>
          <w:sz w:val="26"/>
          <w:szCs w:val="26"/>
          <w:rtl/>
        </w:rPr>
        <w:t xml:space="preserve">ويَصيرُ مُلكُ الشامِ في أيدٍ لها … عهدٌ جديدٌ ما لهُ آثارُ</w:t>
      </w:r>
    </w:p>
    <w:p>
      <w:pPr>
        <w:bidi/>
        <w:spacing w:after="40" w:before="0" w:line="320" w:lineRule="auto"/>
        <w:jc w:val="center"/>
      </w:pPr>
      <w:r>
        <w:rPr>
          <w:rFonts w:ascii="Amiri" w:cs="Amiri" w:eastAsia="Amiri" w:hAnsi="Amiri"/>
          <w:b w:val="false"/>
          <w:bCs w:val="false"/>
          <w:i/>
          <w:iCs/>
          <w:color w:val="4A3420"/>
          <w:sz w:val="26"/>
          <w:szCs w:val="26"/>
          <w:rtl/>
        </w:rPr>
        <w:t xml:space="preserve">سَنَةٌ تَصيرُ ثَلاثَ عَشْرةَ، فاتَّقوا … قِسَمَ الظِّلالِ، فما لِمِصرَ مُعارُ</w:t>
      </w:r>
    </w:p>
    <w:p>
      <w:pPr>
        <w:bidi/>
        <w:spacing w:after="40" w:before="0" w:line="320" w:lineRule="auto"/>
        <w:jc w:val="center"/>
      </w:pPr>
      <w:r>
        <w:rPr>
          <w:rFonts w:ascii="Amiri" w:cs="Amiri" w:eastAsia="Amiri" w:hAnsi="Amiri"/>
          <w:b w:val="false"/>
          <w:bCs w:val="false"/>
          <w:i/>
          <w:iCs/>
          <w:color w:val="4A3420"/>
          <w:sz w:val="26"/>
          <w:szCs w:val="26"/>
          <w:rtl/>
        </w:rPr>
        <w:t xml:space="preserve">سَبعٌ وسِتٌّ ثُمَّ سَبعٌ قُسِّمَتْ … بِثَلاثَ عَشْرةَ، لم يَفِضْ مِعشارُ</w:t>
      </w:r>
    </w:p>
    <w:p>
      <w:pPr>
        <w:bidi/>
        <w:spacing w:after="40" w:before="0" w:line="320" w:lineRule="auto"/>
        <w:jc w:val="center"/>
      </w:pPr>
      <w:r>
        <w:rPr>
          <w:rFonts w:ascii="Amiri" w:cs="Amiri" w:eastAsia="Amiri" w:hAnsi="Amiri"/>
          <w:b w:val="false"/>
          <w:bCs w:val="false"/>
          <w:i/>
          <w:iCs/>
          <w:color w:val="4A3420"/>
          <w:sz w:val="26"/>
          <w:szCs w:val="26"/>
          <w:rtl/>
        </w:rPr>
        <w:t xml:space="preserve">وهُناكَ في الرُّومِ البعيدةِ كوكبٌ … يَعلو، وتَسجُدُ حولَهُ الأقمارُ</w:t>
      </w:r>
    </w:p>
    <w:p>
      <w:pPr>
        <w:bidi/>
        <w:spacing w:after="40" w:before="0" w:line="320" w:lineRule="auto"/>
        <w:jc w:val="center"/>
      </w:pPr>
      <w:r>
        <w:rPr>
          <w:rFonts w:ascii="Amiri" w:cs="Amiri" w:eastAsia="Amiri" w:hAnsi="Amiri"/>
          <w:b w:val="false"/>
          <w:bCs w:val="false"/>
          <w:i/>
          <w:iCs/>
          <w:color w:val="4A3420"/>
          <w:sz w:val="26"/>
          <w:szCs w:val="26"/>
          <w:rtl/>
        </w:rPr>
        <w:t xml:space="preserve">والظِّلُّ يَعبُرُ لا يُبدِّلُ وجهَهُ … ويَخُطُّ ما لا تَكتُبُ الأحبارُ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مؤرّخُ علوم لا أؤمن بالنبوءات؛ قضيتُ هذا الكتاب أشرح كيف تُصنَع: يكتبها رجلٌ لا يعرف، ويصدّقها رجلٌ يريد، ويُتمّها محقّقون بالحواشي. فلن أضع لها حاشية، إلا أنّ بهرام</w:t>
      </w:r>
      <w:r>
        <w:rPr>
          <w:rStyle w:val="FootnoteReference"/>
        </w:rPr>
        <w:footnoteReference w:id="184"/>
      </w:r>
      <w:r>
        <w:rPr>
          <w:rFonts w:ascii="Amiri" w:cs="Amiri" w:eastAsia="Amiri" w:hAnsi="Amiri"/>
          <w:b w:val="false"/>
          <w:bCs w:val="false"/>
          <w:color w:val="2B2118"/>
          <w:sz w:val="26"/>
          <w:szCs w:val="26"/>
          <w:rtl/>
        </w:rPr>
        <w:t xml:space="preserve"> هو المرّيخ، وهذا علمٌ لا نبوءة؛ وأنّ سبعمئةٍ وسبعةً وستّين على ثلاثة عشر تسعةٌ وخمسون، بلا باقٍ، وهذا حسابٌ لا نبوءة، ولا أعرف لماذا كتبتُه. ولم أكتب في حياتي بيتًا موزونًا. وأُعلِّم عليها بما علّمني سيف: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أعرف من أملاها عليّ إلا في أكتوبر، حين رجعتُ إلى صندوق أمّي.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رجعتُ إلى المنيا لأعيد شهادتي إلى الصندوق، ونزلتُ فيه هذه المرّة أعمقَ من عقد الزواج. وتحت شهاداتِ ميلادٍ لأناسٍ لا أعرفهم، كلُّهم «الشامي»، ورقةُ جرائدَ غيرُ مستويةٍ تبطّن القاع، وتحتها خرقةٌ من كتّانٍ أصفر على شيءٍ في حجم الكفّ، تصعد منها رائحةٌ لا يخطئها من قرأ أوراق سيف: 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الخرقة لوحٌ من فضّةٍ اسودّ، عليه امرأةٌ تمسك قردًا من ذيله، وتاريخٌ، وعددان متساويان، وكلمةٌ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 سطرٌ لم ينسخه سيف، لأنّه — فيما أظنّ — حفره بعدها بسنين، بإبرة، بخطٍّ أعرفه كما أعرف خطّي:</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من يقع إليه هذا من وَلَد ريحانة: 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وتذكّرتُ الجملةَ الوحيدة التي قالها لي سموُّه صادقًا كلَّ الصدق: «ولهذا أنت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رجعتُ إلى القاهرة لم تكن تحت شبّاكي سيارةٌ سوداء ولا رماديّة. وكان تحت بابي مظروفٌ بلا طابع، فيه بطاقةٌ عليها كثيبٌ في صحراءَ لا أعرفها، وفي ظهرها سطرٌ واحد، بفصحى تعلّمها صاحبُها من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عليها توقيع. ولم أجب. ولكنّي، أشهد، حسبتُ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وأعرف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وفي مكانٍ ما رجلٌ يظنّ أنّ هذا يخصّه، وإلى جانبه رجلٌ في قميصٍ ليس له، وحولهما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 واللوحُ الآن على مكتبي، ولا أعرف لمن أردّه في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 إليك :</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التواريخ التاريخية الكبرى في هذه الرواية صحيحة، وتواريخ الشخصيات المتخيَّلة 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واسمه المنصور، وعدد اسمه بحساب الجُمَّل ٣٨٦: سنةُ بيعته. وقُتل برجوان سنة ٣٩٠هـ، وأُنشئت دار الحكمة سنة ٣٩٥هـ،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ونُسب إليه قتلُ الكلاب، ومنعُ الملوخية والسمك بلا قشر، وقلبُ الليل نهارًا، وحبسُ النساء؛ أمّا عللُ هذه المراسيم هنا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فيه أكثرُ من مئة رصدةٍ مؤرَّخة.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وخسوفَين في ٣٦٩هـ و٣٧٠هـ. وما تزال أرصادُه تُستعمل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وهو في الثامنة عشرة، فكتب أنّ قدره مرّتان ونصف إلى ثلاث أمثال الزهرة، وأنه في الدرجة الخامسة عشرة من العقرب.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١٤ مايو ١٣٣٨ ق.م (بالتقويم اليوليانيّ)، في السنة السادسة عشرة من حكمه. والحسابُ الحديث يثبت أنّ كسوفًا كلّيًّا وقع في ذلك اليوم ومرّ ظلّه فوق أخت-آتون قرابة الظهر نحو أربع دقائق ونصف. أمّا ربطُه بالسنة السادسة عشرة فغيرُ يقينيّ، وهو اختيارُ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 اللوفر.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وطقسُ «الملك البديل» حقيقة: كان منجّمو بلاد الرافدين، إذا أنذر خسوفٌ بموت الملك، يُجلسون على العرش بديلًا يلبس ثيابه ويُزوَّج ملكةً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للشمس حقًّا، لكنّ مساره المركزيّ كان في جنوب المحيط الأطلسيّ، فلم يُرَ منه في مصر شيء.</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وشبيهُه وبلادُه وبيانُه فمتخيَّلون كلَّ التخيّل، لا يقصدون حاكمًا ولا دولةً بعينها، والأبياتُ التي في ظهر الكرّاسة من نظم المؤلّف لا تعني أحدًا.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تفاصيلُ ليلة المقطّم منقولةٌ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من أسماء المذنَّب، والذؤابة خُصلةُ الشعر المرسلة.</w:t>
      </w:r>
    </w:p>
    <w:p>
      <w:pPr>
        <w:bidi/>
        <w:spacing w:after="90" w:before="0" w:line="300" w:lineRule="auto"/>
        <w:ind w:firstLine="340"/>
        <w:jc w:val="both"/>
      </w:pPr>
      <w:r>
        <w:rPr>
          <w:rFonts w:ascii="Amiri" w:cs="Amiri" w:eastAsia="Amiri" w:hAnsi="Amiri"/>
          <w:b w:val="false"/>
          <w:bCs w:val="false"/>
          <w:color w:val="2B2118"/>
          <w:sz w:val="23"/>
          <w:szCs w:val="23"/>
          <w:rtl/>
        </w:rPr>
        <w:t xml:space="preserve">وتتردّد المصادر بين ٢٧ و٢٨ شوّال ٤١١هـ؛ والليلةُ عند العرب تسبق يومَها، فالخلافُ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له في السجلّات الصينية أو غيرها لتلك السنة. وهذا لا ينفي وجوده،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رآه فيها الناس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صيغُ الأرصاد في هذا الكتاب منقولةٌ عن «كتاب الزيج الكبير الحاكمي» لابن يونس، في القطعة الباقية منه بمخطوط ليدن، كما نشرها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ذلك النصّ،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أي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يُقاس المنكسف بالأصابع، اثنا عشر للقرص كلِّه: «وكانت أصابعُ الكسوف مساويةً لما أوجبه حسابُ الممتحن».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بالهجريّ وبسنيّ يزدجرد معًا.</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يُقاس الكوكبُ إلى نجمٍ معلوم، قلب العقرب غالبًا.</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ابنُه أبو الحسن، ومولًى اسمه مُفلِح، استعرتُ اسمَه للرواية ولا أعرف عنه إلا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أبو ركوة الوليد بن هشام: </w:t>
      </w:r>
      <w:r>
        <w:rPr>
          <w:rFonts w:ascii="Amiri" w:cs="Amiri" w:eastAsia="Amiri" w:hAnsi="Amiri"/>
          <w:color w:val="2B2118"/>
          <w:sz w:val="24"/>
          <w:szCs w:val="24"/>
          <w:rtl/>
        </w:rPr>
        <w:t xml:space="preserve">ثائرٌ أمويّ النسب خرج على الحاكم سنة ٣٩٥هـ في برقة ومعه بنو قُرّة، وبلغ الفيّوم والجيزة، ثم هُزم وقُتل سنة ٣٩٧هـ (تاريخيّ).</w:t>
      </w:r>
    </w:p>
    <w:p>
      <w:pPr>
        <w:bidi/>
        <w:spacing w:after="70" w:line="300"/>
        <w:ind w:hanging="0"/>
        <w:jc w:val="both"/>
      </w:pPr>
      <w:r>
        <w:rPr>
          <w:rFonts w:ascii="Amiri" w:cs="Amiri" w:eastAsia="Amiri" w:hAnsi="Amiri"/>
          <w:b/>
          <w:bCs/>
          <w:color w:val="6B4A1A"/>
          <w:sz w:val="24"/>
          <w:szCs w:val="24"/>
          <w:rtl/>
        </w:rPr>
        <w:t xml:space="preserve">عامر القُرّيّ: </w:t>
      </w:r>
      <w:r>
        <w:rPr>
          <w:rFonts w:ascii="Amiri" w:cs="Amiri" w:eastAsia="Amiri" w:hAnsi="Amiri"/>
          <w:color w:val="2B2118"/>
          <w:sz w:val="24"/>
          <w:szCs w:val="24"/>
          <w:rtl/>
        </w:rPr>
        <w:t xml:space="preserve">بدويٌّ صبورٌ من رجال أبي ركوة، نجا من الثورة وظلّ يراقب سيفًا سبع سنين، يظنّ أنّ معه «سرَّ الجنوب».</w:t>
      </w:r>
    </w:p>
    <w:p>
      <w:pPr>
        <w:bidi/>
        <w:spacing w:after="70" w:line="300"/>
        <w:ind w:hanging="0"/>
        <w:jc w:val="both"/>
      </w:pPr>
      <w:r>
        <w:rPr>
          <w:rFonts w:ascii="Amiri" w:cs="Amiri" w:eastAsia="Amiri" w:hAnsi="Amiri"/>
          <w:b/>
          <w:bCs/>
          <w:color w:val="6B4A1A"/>
          <w:sz w:val="24"/>
          <w:szCs w:val="24"/>
          <w:rtl/>
        </w:rPr>
        <w:t xml:space="preserve">المسبّحي: </w:t>
      </w:r>
      <w:r>
        <w:rPr>
          <w:rFonts w:ascii="Amiri" w:cs="Amiri" w:eastAsia="Amiri" w:hAnsi="Amiri"/>
          <w:color w:val="2B2118"/>
          <w:sz w:val="24"/>
          <w:szCs w:val="24"/>
          <w:rtl/>
        </w:rPr>
        <w:t xml:space="preserve">مؤرّخ الدولة الفاطميّة (تاريخيّ، ت. ٤٢٠هـ)، وصف ابنَ يونس وصفًا ساخرًا لا يُنسى.</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85"/>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186"/>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187"/>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«مئتان وسبعون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منجّمٌ حرّانيّ يقترح على العزيز «الملكَ البديل» كما صنع ملوك بابل، فيأبى؛ والصبيّ الحاكم يسمع</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بفكرةٍ تاريخيّة</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٧ أبريل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جزئيّ (نحو نصف القرص) ضحى: ابن يونس يعلّم سيفًا الرصد في الطَّست، و«الخطأ المكتوب»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١٤ ربيع الآخر ٣٩٢هـ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 مارس ١٠٠٢م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خسوفٌ كلّيّ للقمر يحسبه ابن يونس ويرصده مع سيف والحاكم: حافّةُ الظلّ مستديرة لأنّ الأرض كُرة، واحمرارُ القمر «لا أعلم»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(الخسوف)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٢٩ ربيع الأوّل 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يرى في ليلة الكسوف قَينةً وتاجرَ زيتٍ في قارب تحت المرّيخ؛ وفي الصباح سِجِلٌّ يحرّم الخمر والقيان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صفر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ديسمبر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والمرّيخ فوق المَقْس: الحاكم يرى عاشقين، فيغلق بيوت البغاء ثم يمنع خروج النساء ليلًا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والقِران)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شوّال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يوليو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يرصد الطلوع الفجريّ للشِّعرى اليمانية من سطح دندرة، ويتذكّر «بلوغ الأمنية»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(الطلوع)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ثورة أبي ركوة؛ عامر القُرّيّ يرى سيفًا في قنا، ثم يراقبه سنين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١٥، ١٧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عامر القُرّيّ يكشف نفسه في خان الأشمونين ويعرض الحلف على سيف فيرفض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وعليها دمُ «البديل»،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حلقيّ يقع على بحرٍ في أقصى الجنوب ولا يُرى من مصر: لا ظلَّ للحاكم ولا ثُغرة، فيختار الرحيل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000F39E0-BF6B-9868-18B0-E8D313909979}"/>
    <w:embedBold r:id="rId2" w:fontKey="{8D203DF6-0B18-A335-4FA8-65EA592B7D7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المقطّم: سلسلةُ تلالٍ من الحجر الجيريّ تُشرف على القاهرة من الشرق والجنوب الشرقيّ، وفي سفحها الغربيّ مقابرُ القرافة. وكان الحاكم بأمر الله يصعد إليه ليلًا، وعليه اختفى ليلةَ ٢٧ شوّال ٤١١هـ/١٣ فبراير ١٠٢١م.</w:t>
      </w:r>
    </w:p>
  </w:footnote>
  <w:footnote w:id="2">
    <w:p>
      <w:pPr>
        <w:bidi/>
        <w:spacing w:after="40" w:line="260"/>
        <w:jc w:val="both"/>
      </w:pPr>
      <w:r>
        <w:rPr>
          <w:rStyle w:val="FootnoteReference"/>
        </w:rPr>
        <w:footnoteRef/>
      </w:r>
      <w:r>
        <w:rPr>
          <w:rFonts w:ascii="Amiri" w:cs="Amiri" w:eastAsia="Amiri" w:hAnsi="Amiri"/>
          <w:sz w:val="18"/>
          <w:szCs w:val="18"/>
          <w:rtl/>
        </w:rPr>
        <w:t xml:space="preserve">ستّ الملك (٣٥٩–٤١٥هـ/٩٧٠–١٠٢٣م): بنتُ الخليفة العزيز بالله وأختُ الحاكم بأمر الله لأبيه، من أعظم نساء البلاط الفاطميّ نفوذًا. وبعد غيبة الحاكم دبّرت أمرَ الدولة باسم ابن أخيها الظاهر حتى وفاتها، واتّهمها بعضُ المؤرّخين بتدبير قتل أخيها، وفي ذلك خلافٌ قديم.</w:t>
      </w:r>
    </w:p>
  </w:footnote>
  <w:footnote w:id="3">
    <w:p>
      <w:pPr>
        <w:bidi/>
        <w:spacing w:after="40" w:line="260"/>
        <w:jc w:val="both"/>
      </w:pPr>
      <w:r>
        <w:rPr>
          <w:rStyle w:val="FootnoteReference"/>
        </w:rPr>
        <w:footnoteRef/>
      </w:r>
      <w:r>
        <w:rPr>
          <w:rFonts w:ascii="Amiri" w:cs="Amiri" w:eastAsia="Amiri" w:hAnsi="Amiri"/>
          <w:sz w:val="18"/>
          <w:szCs w:val="18"/>
          <w:rtl/>
        </w:rPr>
        <w:t xml:space="preserve">الحاجب (والجمع الحُجّاب): موظّفٌ في البلاط يقف على باب الخليفة، يُدخل عليه الناسَ أو يحجبهم عنه، وينظّم مراسمَ المجالس والمواكب. وكان الحُجّاب في الدولة الفاطميّة على مراتب، يرأسهم «كبيرُ الحُجّاب» أو «صاحبُ الباب»، وهو من أرفع أرباب الوظائف.</w:t>
      </w:r>
    </w:p>
  </w:footnote>
  <w:footnote w:id="4">
    <w:p>
      <w:pPr>
        <w:bidi/>
        <w:spacing w:after="40" w:line="260"/>
        <w:jc w:val="both"/>
      </w:pPr>
      <w:r>
        <w:rPr>
          <w:rStyle w:val="FootnoteReference"/>
        </w:rPr>
        <w:footnoteRef/>
      </w:r>
      <w:r>
        <w:rPr>
          <w:rFonts w:ascii="Amiri" w:cs="Amiri" w:eastAsia="Amiri" w:hAnsi="Amiri"/>
          <w:sz w:val="18"/>
          <w:szCs w:val="18"/>
          <w:rtl/>
        </w:rPr>
        <w:t xml:space="preserve">الخَصِيّ: رجلٌ نُزعت خصيتاه في صغره. وكان الخصيان في قصور الخلفاء، ومنهم الفاطميّون، يخدمون في الحَرَم والحجرات الخاصّة لأنّهم يُؤمَنون على النساء، وارتقى كثيرٌ منهم إلى مناصبَ عالية. وكان كبارُهم المقرّبون يُلقَّبون في الدولة الفاطميّة «الأستاذين».</w:t>
      </w:r>
    </w:p>
  </w:footnote>
  <w:footnote w:id="5">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6">
    <w:p>
      <w:pPr>
        <w:bidi/>
        <w:spacing w:after="40" w:line="260"/>
        <w:jc w:val="both"/>
      </w:pPr>
      <w:r>
        <w:rPr>
          <w:rStyle w:val="FootnoteReference"/>
        </w:rPr>
        <w:footnoteRef/>
      </w:r>
      <w:r>
        <w:rPr>
          <w:rFonts w:ascii="Amiri" w:cs="Amiri" w:eastAsia="Amiri" w:hAnsi="Amiri"/>
          <w:sz w:val="18"/>
          <w:szCs w:val="18"/>
          <w:rtl/>
        </w:rPr>
        <w:t xml:space="preserve">الفسطاط: أوّلُ عاصمةٍ إسلاميّة لمصر، أسّسها عمرو بن العاص سنة ٢١هـ/٦٤١م على الضفّة الشرقيّة للنيل، وبها جامعُه. ولمّا بنى الفاطميّون القاهرة سنة ٣٥٨هـ/٩٦٩م إلى شمالها مدينةً ملكيّةً للخليفة وجنده، بقيت الفسطاط، وتُسمّى في المصادر «مصر»، مدينةَ التجارة والعامّة. وأطلالُها اليوم في حيّ مصر القديمة.</w:t>
      </w:r>
    </w:p>
  </w:footnote>
  <w:footnote w:id="7">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8">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9">
    <w:p>
      <w:pPr>
        <w:bidi/>
        <w:spacing w:after="40" w:line="260"/>
        <w:jc w:val="both"/>
      </w:pPr>
      <w:r>
        <w:rPr>
          <w:rStyle w:val="FootnoteReference"/>
        </w:rPr>
        <w:footnoteRef/>
      </w:r>
      <w:r>
        <w:rPr>
          <w:rFonts w:ascii="Amiri" w:cs="Amiri" w:eastAsia="Amiri" w:hAnsi="Amiri"/>
          <w:sz w:val="18"/>
          <w:szCs w:val="18"/>
          <w:rtl/>
        </w:rPr>
        <w:t xml:space="preserve">الطالع (والجمع الطوالع): هو الدرجةُ من دائرة البروج، أي مسار الشمس الظاهريّ بين النجوم، التي تكون طالعةً على الأفق الشرقيّ في لحظةٍ وموضعٍ معيّنين، ويُسمّى أيضًا «الدرجة الطالعة» (Ascendant). وإقامةُ الطالع أن يُستخرج بالأسطرلاب أو بجداول الزيج موضعُ هذه الدرجة لساعة المولد أو الحادثة، ثم تُقسم الدائرةُ ابتداءً منها اثنيْ عشر «بيتًا» (الأوّل للنفس، والثاني للمال، والسابع للزواج والخصوم، والعاشر للمُلك والعمل، وهكذا)، وتُثبَت فيها مواضعُ الشمس والقمر والكواكب. وعلى هذه الصورة يبني المنجّمُ حكمَه، ومنها «طالع المولد»، و«طالع تحويل السنة» الذي يُقام كلَّ عام لحلول الشمس أوّلَ برج الحمل. والطالعُ بهذا المعنى من صناعة «أحكام النجوم» (التنجيم)، لا من علم الهيئة والرصد، وإن استعمل حسابَهما.</w:t>
      </w:r>
    </w:p>
  </w:footnote>
  <w:footnote w:id="10">
    <w:p>
      <w:pPr>
        <w:bidi/>
        <w:spacing w:after="40" w:line="260"/>
        <w:jc w:val="both"/>
      </w:pPr>
      <w:r>
        <w:rPr>
          <w:rStyle w:val="FootnoteReference"/>
        </w:rPr>
        <w:footnoteRef/>
      </w:r>
      <w:r>
        <w:rPr>
          <w:rFonts w:ascii="Amiri" w:cs="Amiri" w:eastAsia="Amiri" w:hAnsi="Amiri"/>
          <w:sz w:val="18"/>
          <w:szCs w:val="18"/>
          <w:rtl/>
        </w:rPr>
        <w:t xml:space="preserve">الديوان: الإدارةُ الحكوميّة وسجلّاتُها. وأصلُه الدفترُ الذي تُقيَّد فيه أسماءُ الجند وأعطياتُهم، ثم صار يُطلق على كلّ مصلحةٍ من مصالح الدولة وكتّابها، كديوان الإنشاء وديوان الجيش وديوان المال، والجمع دواوين. و«كاتب الديوان» موظّفُ الدولة الذي يحرّر رسائلها ويقيّد أموالها.</w:t>
      </w:r>
    </w:p>
  </w:footnote>
  <w:footnote w:id="11">
    <w:p>
      <w:pPr>
        <w:bidi/>
        <w:spacing w:after="40" w:line="260"/>
        <w:jc w:val="both"/>
      </w:pPr>
      <w:r>
        <w:rPr>
          <w:rStyle w:val="FootnoteReference"/>
        </w:rPr>
        <w:footnoteRef/>
      </w:r>
      <w:r>
        <w:rPr>
          <w:rFonts w:ascii="Amiri" w:cs="Amiri" w:eastAsia="Amiri" w:hAnsi="Amiri"/>
          <w:sz w:val="18"/>
          <w:szCs w:val="18"/>
          <w:rtl/>
        </w:rPr>
        <w:t xml:space="preserve">الاختيارات (اختيار الساعات): بابٌ من أحكام النجوم يُنظر فيه في الطالع ومواضع الكواكب ليُختار الوقتُ «الصالح» لابتداء عملٍ ما، كسفرٍ أو زواجٍ أو بناءٍ أو ركوبٍ أو لقاءِ سلطان، ويُجتنَب الوقتُ «المنحوس». وكان المنجّمون يُستأجَرون لذلك في القصور والأسواق، وليس له من علم الهيئة إلا استعمالُ حسابه.</w:t>
      </w:r>
    </w:p>
  </w:footnote>
  <w:footnote w:id="12">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(المحقِّق: عددتُها بنفسي، ووافق عددي عددَ سيفٍ في أوراقه، وهذا نادرٌ بين محقِّقٍ وصاحب مخطوط.)</w:t>
      </w:r>
    </w:p>
  </w:footnote>
  <w:footnote w:id="13">
    <w:p>
      <w:pPr>
        <w:bidi/>
        <w:spacing w:after="40" w:line="260"/>
        <w:jc w:val="both"/>
      </w:pPr>
      <w:r>
        <w:rPr>
          <w:rStyle w:val="FootnoteReference"/>
        </w:rPr>
        <w:footnoteRef/>
      </w:r>
      <w:r>
        <w:rPr>
          <w:rFonts w:ascii="Amiri" w:cs="Amiri" w:eastAsia="Amiri" w:hAnsi="Amiri"/>
          <w:sz w:val="18"/>
          <w:szCs w:val="18"/>
          <w:rtl/>
        </w:rPr>
        <w:t xml:space="preserve">الأشمونين: قريةٌ في محافظة المنيا غربَ النيل، قائمةٌ على أطلال «خمنو» المصريّة القديمة التي سمّاها اليونان هرموبوليس، مدينةِ تحوت إله الحكمة والكتابة والحساب. وكانت في العصر القبطيّ والإسلاميّ المبكّر أسقفيّةً ومدينةً عامرة، وما تزال من أطلالها أعمدةُ كنيسةٍ كبيرة قائمة.</w:t>
      </w:r>
    </w:p>
  </w:footnote>
  <w:footnote w:id="14">
    <w:p>
      <w:pPr>
        <w:bidi/>
        <w:spacing w:after="40" w:line="260"/>
        <w:jc w:val="both"/>
      </w:pPr>
      <w:r>
        <w:rPr>
          <w:rStyle w:val="FootnoteReference"/>
        </w:rPr>
        <w:footnoteRef/>
      </w:r>
      <w:r>
        <w:rPr>
          <w:rFonts w:ascii="Amiri" w:cs="Amiri" w:eastAsia="Amiri" w:hAnsi="Amiri"/>
          <w:sz w:val="18"/>
          <w:szCs w:val="18"/>
          <w:rtl/>
        </w:rPr>
        <w:t xml:space="preserve">الدرجة: وحدةُ قياس الأقواس والزوايا، وهي جزءٌ من ثلاثمئةٍ وستّين من الدائرة، وبها تُقاس مواضعُ الكواكب على دائرة البروج وارتفاعُها عن الأفق. وتُقسم الدرجةُ ستّين «دقيقة»، والدقيقةُ ستّين «ثانية»، على النظام الستّينيّ الموروث عن البابليّين. ويُستعمل لفظُ الدقيقة أيضًا في الزمن (جزءٌ من ستّين من الساعة)، ويُعرف المرادُ من السياق.</w:t>
      </w:r>
    </w:p>
  </w:footnote>
  <w:footnote w:id="15">
    <w:p>
      <w:pPr>
        <w:bidi/>
        <w:spacing w:after="40" w:line="260"/>
        <w:jc w:val="both"/>
      </w:pPr>
      <w:r>
        <w:rPr>
          <w:rStyle w:val="FootnoteReference"/>
        </w:rPr>
        <w:footnoteRef/>
      </w:r>
      <w:r>
        <w:rPr>
          <w:rFonts w:ascii="Amiri" w:cs="Amiri" w:eastAsia="Amiri" w:hAnsi="Amiri"/>
          <w:sz w:val="18"/>
          <w:szCs w:val="18"/>
          <w:rtl/>
        </w:rPr>
        <w:t xml:space="preserve">الكسوف: احتجابُ قرص الشمس كلِّه أو بعضِه بالقمر حين يمرّ بين الأرض والشمس فيقع ظلُّه على بقعةٍ من الأرض، ولا يكون إلا في آخر الشهر القمريّ عند اجتماع الشمس والقمر. أمّا الخسوف فدخولُ القمر في ظلّ الأرض ليلةَ البدر. وقد يتعاقب اللفظان في كلام العرب، لكنّ الفلكيّين خصّوا الكسوفَ بالشمس والخسوفَ بالقمر، وعلى ذلك يجري هذا الكتاب. ويكون الكسوف «كلّيًّا» إذا حُجب القرصُ كلُّه، و«جزئيًّا» إذا حُجب بعضُه، و«حلقيًّا» إذا بقي من الشمس حول القمر طوقٌ مضيء.</w:t>
      </w:r>
    </w:p>
  </w:footnote>
  <w:footnote w:id="16">
    <w:p>
      <w:pPr>
        <w:bidi/>
        <w:spacing w:after="40" w:line="260"/>
        <w:jc w:val="both"/>
      </w:pPr>
      <w:r>
        <w:rPr>
          <w:rStyle w:val="FootnoteReference"/>
        </w:rPr>
        <w:footnoteRef/>
      </w:r>
      <w:r>
        <w:rPr>
          <w:rFonts w:ascii="Amiri" w:cs="Amiri" w:eastAsia="Amiri" w:hAnsi="Amiri"/>
          <w:sz w:val="18"/>
          <w:szCs w:val="18"/>
          <w:rtl/>
        </w:rPr>
        <w:t xml:space="preserve">استسرّ القمرُ: استتر في آخر الشهر القمريّ فلم يُرَ ليلةً أو ليلتين لقربه من الشمس عند اجتماعهما، ويُسمّى ذلك «السِّرار» و«المُحاق»، وتلك الليالي «ليالي المحاق». وفي المحاق وحده يمكن أن تنكسف الشمس، إذا كان القمر عندئذٍ قريبًا من إحدى عقدتيه.</w:t>
      </w:r>
    </w:p>
  </w:footnote>
  <w:footnote w:id="17">
    <w:p>
      <w:pPr>
        <w:bidi/>
        <w:spacing w:after="40" w:line="260"/>
        <w:jc w:val="both"/>
      </w:pPr>
      <w:r>
        <w:rPr>
          <w:rStyle w:val="FootnoteReference"/>
        </w:rPr>
        <w:footnoteRef/>
      </w:r>
      <w:r>
        <w:rPr>
          <w:rFonts w:ascii="Amiri" w:cs="Amiri" w:eastAsia="Amiri" w:hAnsi="Amiri"/>
          <w:sz w:val="18"/>
          <w:szCs w:val="18"/>
          <w:rtl/>
        </w:rPr>
        <w:t xml:space="preserve">قلتُ: هذا هو النصُّ كلُّه كما في الورقة، وهو عند الناسخ سطرٌ واحد في آخر الجدول، مكتوبٌ بعرض الأعمدة الثلاثة بخطٍّ يصغر حتى يكاد لا يُقرأ؛ والنقاطُ فيه للناسخ لا لي، وضعها حيث انقطع الأصل. وسيعود كلُّ مقطعٍ منه في موضعه من الحكاية، على لسان مَن قرأه أو سمعه، مقطوعًا عن أخيه. والكوكبُ الدُّرّيّ في لسان العرب: الشديدُ الإضاءة، ومنه في التنزيل «كأنّها كوكبٌ دُرّيّ»؛ والعقربُ برجٌ من البروج الاثني عشر. وفي النصّ تناقضٌ لم أُصلحه: يقول إنّ الثُّغرة فُتحت من قبل، ثم يقول إنّها لا تُفتح إلا مرّة. والنبوءاتُ لا تُحاسَب على الحساب، وهذا من أسباب طول أعمارها.</w:t>
      </w:r>
    </w:p>
  </w:footnote>
  <w:footnote w:id="18">
    <w:p>
      <w:pPr>
        <w:bidi/>
        <w:spacing w:after="40" w:line="260"/>
        <w:jc w:val="both"/>
      </w:pPr>
      <w:r>
        <w:rPr>
          <w:rStyle w:val="FootnoteReference"/>
        </w:rPr>
        <w:footnoteRef/>
      </w:r>
      <w:r>
        <w:rPr>
          <w:rFonts w:ascii="Amiri" w:cs="Amiri" w:eastAsia="Amiri" w:hAnsi="Amiri"/>
          <w:sz w:val="18"/>
          <w:szCs w:val="18"/>
          <w:rtl/>
        </w:rPr>
        <w:t xml:space="preserve">القرافة: جبّانةُ الفسطاط والقاهرة الكبرى، تمتدّ في السهل بين المدينتين وسفح المقطّم، وسُمّيت باسم بني قرافة، بطنٍ من المعافر نزل هناك عند الفتح. وفيها قبورُ كثيرٍ من الصحابة والعلماء والأولياء، وكان الناس يسكنون أطرافها ويزورونها في المواسم، وما تزال تُعرف إلى اليوم بمدينة الموتى.</w:t>
      </w:r>
    </w:p>
  </w:footnote>
  <w:footnote w:id="19">
    <w:p>
      <w:pPr>
        <w:bidi/>
        <w:spacing w:after="40" w:line="260"/>
        <w:jc w:val="both"/>
      </w:pPr>
      <w:r>
        <w:rPr>
          <w:rStyle w:val="FootnoteReference"/>
        </w:rPr>
        <w:footnoteRef/>
      </w:r>
      <w:r>
        <w:rPr>
          <w:rFonts w:ascii="Amiri" w:cs="Amiri" w:eastAsia="Amiri" w:hAnsi="Amiri"/>
          <w:sz w:val="18"/>
          <w:szCs w:val="18"/>
          <w:rtl/>
        </w:rPr>
        <w:t xml:space="preserve">الفاميّ: بائعُ الحبوب والأطعمة اليابسة، وأصلُ النسبة إلى «الفوم» وهو الحنطة. والفُقّاعيّ: بائعُ «الفُقّاع»، شرابٍ مُزبِدٍ يُتّخذ من الشعير أو الزبيب ويُبرَّد، كان شائعًا في الأسواق، وقد منعه الحاكم بأمر الله في بعض سجلّاته. وكلاهما من حِرَف العامّة في الفسطاط.</w:t>
      </w:r>
    </w:p>
  </w:footnote>
  <w:footnote w:id="20">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1">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22">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23">
    <w:p>
      <w:pPr>
        <w:bidi/>
        <w:spacing w:after="40" w:line="260"/>
        <w:jc w:val="both"/>
      </w:pPr>
      <w:r>
        <w:rPr>
          <w:rStyle w:val="FootnoteReference"/>
        </w:rPr>
        <w:footnoteRef/>
      </w:r>
      <w:r>
        <w:rPr>
          <w:rFonts w:ascii="Amiri" w:cs="Amiri" w:eastAsia="Amiri" w:hAnsi="Amiri"/>
          <w:sz w:val="18"/>
          <w:szCs w:val="18"/>
          <w:rtl/>
        </w:rPr>
        <w:t xml:space="preserve">أحكام النجوم (وتُختصر «الأحكام»، وهي «صناعة التنجيم»): صناعةٌ تزعم الاستدلالَ بأوضاع الكواكب ومواضعها من البروج والبيوت على حوادث العالم السفليّ وأحوال الناس، ومن أبوابها المواليدُ والطوالعُ والتحاويلُ والاختيارات. وهي غيرُ «علم الهيئة» (الفلك الرياضيّ) الذي يبحث في حركات الأجرام وأبعادها ويقوم على الرصد والحساب؛ وقد ميّز العلماء أنفسُهم بين الصناعتين وإن جمع كثيرٌ منهم بينهما. كان ابنُ يونس، كأكثر فلكيّي عصره، يعمل بأحكام النجوم أيضًا: يقيم الطوالع ويختار الساعات لأهل القصر، فهذا ما كان البلاطُ يدفع عليه، وما يدفع منه ثمنَ الآلات. وتُروى عنه في كتب التراجم أخبارٌ من هذا الباب. لكنّ زيجه، وهو ما بقي لنا منه، كتابُ رصدٍ وحساب لا كتابُ أحكام؛ وأظنّ هذا وحده يكفي شاهدًا على أيّ البابين كان يحاسب نفسه.</w:t>
      </w:r>
    </w:p>
  </w:footnote>
  <w:footnote w:id="24">
    <w:p>
      <w:pPr>
        <w:bidi/>
        <w:spacing w:after="40" w:line="260"/>
        <w:jc w:val="both"/>
      </w:pPr>
      <w:r>
        <w:rPr>
          <w:rStyle w:val="FootnoteReference"/>
        </w:rPr>
        <w:footnoteRef/>
      </w:r>
      <w:r>
        <w:rPr>
          <w:rFonts w:ascii="Amiri" w:cs="Amiri" w:eastAsia="Amiri" w:hAnsi="Amiri"/>
          <w:sz w:val="18"/>
          <w:szCs w:val="18"/>
          <w:rtl/>
        </w:rPr>
        <w:t xml:space="preserve">العِمارِيّة: محمِلٌ مسقوفٌ كالهودج يُشدّ على ظهر البعير أو يُحمل، يُركب فيه في الأسفار، وقد يُنقل فيه المريض أو الميّت. وفيها حُمل العزيز بالله ميّتًا من بلبيس إلى القاهرة سنة ٣٨٦هـ.</w:t>
      </w:r>
    </w:p>
  </w:footnote>
  <w:footnote w:id="25">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26">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27">
    <w:p>
      <w:pPr>
        <w:bidi/>
        <w:spacing w:after="40" w:line="260"/>
        <w:jc w:val="both"/>
      </w:pPr>
      <w:r>
        <w:rPr>
          <w:rStyle w:val="FootnoteReference"/>
        </w:rPr>
        <w:footnoteRef/>
      </w:r>
      <w:r>
        <w:rPr>
          <w:rFonts w:ascii="Amiri" w:cs="Amiri" w:eastAsia="Amiri" w:hAnsi="Amiri"/>
          <w:sz w:val="18"/>
          <w:szCs w:val="18"/>
          <w:rtl/>
        </w:rPr>
        <w:t xml:space="preserve">أهل الباطن (الباطنيّة): اسمٌ أطلقه خصومُ الإسماعيليّة عليهم لقولهم إنّ لكلّ ظاهرٍ من القرآن والشريعة «باطنًا» هو تأويلُه الخفيّ، لا يعلمه إلا الإمام ومن أذن له من دعاته. وكان الخلفاء الفاطميّون أئمّةً إسماعيليّين، تُعقد في قصرهم «مجالسُ الحكمة» لتعليم هذا التأويل، وكان لبعض الدعاة عنايةٌ بتأويل الحروف والأعداد.</w:t>
      </w:r>
    </w:p>
  </w:footnote>
  <w:footnote w:id="28">
    <w:p>
      <w:pPr>
        <w:bidi/>
        <w:spacing w:after="40" w:line="260"/>
        <w:jc w:val="both"/>
      </w:pPr>
      <w:r>
        <w:rPr>
          <w:rStyle w:val="FootnoteReference"/>
        </w:rPr>
        <w:footnoteRef/>
      </w:r>
      <w:r>
        <w:rPr>
          <w:rFonts w:ascii="Amiri" w:cs="Amiri" w:eastAsia="Amiri" w:hAnsi="Amiri"/>
          <w:sz w:val="18"/>
          <w:szCs w:val="18"/>
          <w:rtl/>
        </w:rPr>
        <w:t xml:space="preserve">دندرة: بلدةٌ على الضفّة الغربيّة للنيل قبالة مدينة قنا في صعيد مصر، فيها معبدُ الإلهة حتحور، وهو من أكمل المعابد المصريّة القديمة حفظًا. وبناؤه القائم اليوم من العصرين البطلميّ والرومانيّ (نحو القرن الأوّل قبل الميلاد إلى القرن الأوّل بعده)، وفي سقف إحدى مقاصيره على السطح كانت «دائرة بروج دندرة» الشهيرة.</w:t>
      </w:r>
    </w:p>
  </w:footnote>
  <w:footnote w:id="29">
    <w:p>
      <w:pPr>
        <w:bidi/>
        <w:spacing w:after="40" w:line="260"/>
        <w:jc w:val="both"/>
      </w:pPr>
      <w:r>
        <w:rPr>
          <w:rStyle w:val="FootnoteReference"/>
        </w:rPr>
        <w:footnoteRef/>
      </w:r>
      <w:r>
        <w:rPr>
          <w:rFonts w:ascii="Amiri" w:cs="Amiri" w:eastAsia="Amiri" w:hAnsi="Amiri"/>
          <w:sz w:val="18"/>
          <w:szCs w:val="18"/>
          <w:rtl/>
        </w:rPr>
        <w:t xml:space="preserve">المسبّحيّ: الأمير المختار عزّ الملك محمد بن عبيد الله بن أحمد المسبّحيّ (٣٦٦–٤٢٠هـ/٩٧٧–١٠٢٩م)، كاتبٌ ومؤرّخٌ فاطميّ عاصر الحاكمَ وخدمه، وولي له بعض الأعمال والدواوين. صنّف «التاريخ الكبير» المعروف بـ«أخبار مصر» في مجلّداتٍ كثيرة، لم يبقَ منه إلا قطعةٌ صغيرة من أحد أجزائه الأخيرة؛ وما عدا ذلك نعرفه ممّا نقله عنه المتأخّرون، كابن خلّكان (ت ٦٨١هـ) في «وفيات الأعيان»، وفي ترجمة ابن يونس عنده هذه الصورةُ منسوبةً إلى المسبّحيّ، والمقريزيّ بعده. والطُّرطور: قلنسوةٌ طويلةٌ دقيقةُ الرأس.</w:t>
      </w:r>
    </w:p>
  </w:footnote>
  <w:footnote w:id="30">
    <w:p>
      <w:pPr>
        <w:bidi/>
        <w:spacing w:after="40" w:line="260"/>
        <w:jc w:val="both"/>
      </w:pPr>
      <w:r>
        <w:rPr>
          <w:rStyle w:val="FootnoteReference"/>
        </w:rPr>
        <w:footnoteRef/>
      </w:r>
      <w:r>
        <w:rPr>
          <w:rFonts w:ascii="Amiri" w:cs="Amiri" w:eastAsia="Amiri" w:hAnsi="Amiri"/>
          <w:sz w:val="18"/>
          <w:szCs w:val="18"/>
          <w:rtl/>
        </w:rPr>
        <w:t xml:space="preserve">التسيير: بابٌ من «أحكام المواليد» (ويقابله في اللاتينية directio)، يُسيَّر فيه موضعٌ من الطالع، كدرجة الطالع أو موضع الشمس أو القمر، بمطالع البروج على دائرة معدّل النهار، فتُعدّ كلُّ درجةٍ سنةً من عمر المولود، حتى يبلغ جِرمَ كوكبٍ أو شعاعه، فيُحكَم بحادثٍ في تلك السنة من خيرٍ أو شرٍّ، ومنه حسابُ مدّة العمر. وهو من أعسر أبواب الصناعة حسابًا، ولذلك كان يُطلب له الفلكيّ الحاذق لا المنجّمُ وحده. وهو من التنجيم لا من علم الهيئة، وإن احتاج إلى جداوله.</w:t>
      </w:r>
    </w:p>
  </w:footnote>
  <w:footnote w:id="31">
    <w:p>
      <w:pPr>
        <w:bidi/>
        <w:spacing w:after="40" w:line="260"/>
        <w:jc w:val="both"/>
      </w:pPr>
      <w:r>
        <w:rPr>
          <w:rStyle w:val="FootnoteReference"/>
        </w:rPr>
        <w:footnoteRef/>
      </w:r>
      <w:r>
        <w:rPr>
          <w:rFonts w:ascii="Amiri" w:cs="Amiri" w:eastAsia="Amiri" w:hAnsi="Amiri"/>
          <w:sz w:val="18"/>
          <w:szCs w:val="18"/>
          <w:rtl/>
        </w:rPr>
        <w:t xml:space="preserve">«يقف للكواكب»: عبارةٌ تحتمل وجهين. أن يقف الليلَ كلَّه يرصدها، وهو الوجه الذي يحبّه مؤرّخو العلوم، وأنا منهم. أو «الوقوف للكواكب» بمعنى أهل الروحانيّات (انظر حاشية الطِّلَّسم في الورقة الثالثة): أن يقف المرءُ مستقبلًا الكوكبَ في يومه وساعته، في لباسٍ بلونه وبخورٍ يناسبه، يخاطبه ويستنزل «روحانيّته». ولم يختر ابنُ خلّكان بين الوجهين، ولن أختار أنا؛ وقارئُ العمامة الحمراء في الورقة الثالثة يعرف لماذا.</w:t>
      </w:r>
    </w:p>
  </w:footnote>
  <w:footnote w:id="32">
    <w:p>
      <w:pPr>
        <w:bidi/>
        <w:spacing w:after="40" w:line="260"/>
        <w:jc w:val="both"/>
      </w:pPr>
      <w:r>
        <w:rPr>
          <w:rStyle w:val="FootnoteReference"/>
        </w:rPr>
        <w:footnoteRef/>
      </w:r>
      <w:r>
        <w:rPr>
          <w:rFonts w:ascii="Amiri" w:cs="Amiri" w:eastAsia="Amiri" w:hAnsi="Amiri"/>
          <w:sz w:val="18"/>
          <w:szCs w:val="18"/>
          <w:rtl/>
        </w:rPr>
        <w:t xml:space="preserve">الورّاقون: أهلُ صناعة الكتاب في الحضارة الإسلاميّة، ينسخون الكتبَ ويصحّحونها ويجلّدونها ويبيعونها، ويبيعون الورقَ وأدواتِ الكتابة، ولهم في المدن الكبرى سوقٌ يُعرف بسوق الورّاقين. و«الكرّاسة» في عُرفهم مجموعةُ أوراقٍ مطويٌّ بعضُها في بعض تُخاط معًا، وأشيعُها عشرُ ورقات.</w:t>
      </w:r>
    </w:p>
  </w:footnote>
  <w:footnote w:id="33">
    <w:p>
      <w:pPr>
        <w:bidi/>
        <w:spacing w:after="40" w:line="260"/>
        <w:jc w:val="both"/>
      </w:pPr>
      <w:r>
        <w:rPr>
          <w:rStyle w:val="FootnoteReference"/>
        </w:rPr>
        <w:footnoteRef/>
      </w:r>
      <w:r>
        <w:rPr>
          <w:rFonts w:ascii="Amiri" w:cs="Amiri" w:eastAsia="Amiri" w:hAnsi="Amiri"/>
          <w:sz w:val="18"/>
          <w:szCs w:val="18"/>
          <w:rtl/>
        </w:rPr>
        <w:t xml:space="preserve">المنجّم: صاحبُ صناعة «أحكام النجوم»، يستدلّ بأوضاع الكواكب على حوادث الأرض ومصائر الناس، ويقيم الطوالع ويختار الساعات بأجر. أمّا «الفلكيّ» أو صاحبُ «علم الهيئة» فيعنيه حسابُ حركات الأفلاك ورصدُها وصنعُ الأزياج والآلات. وقد جمع كثيرٌ من علماء الإسلام بين الصناعتين، فسُمّي المنجّمُ فلكيًّا على التسامح، لكنّ العلماء ميّزوا بينهما، وردّ بعضُهم على صحّة الأحكام كابن سينا في رسالته في إبطالها.</w:t>
      </w:r>
    </w:p>
  </w:footnote>
  <w:footnote w:id="34">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ولأنّ طالبًا ذكيًّا سيعيد الحساب ورائي، حسبتُها مرّتين، ثم كففتُ عن الحساب… فليراجع.</w:t>
      </w:r>
    </w:p>
  </w:footnote>
  <w:footnote w:id="35">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36">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37">
    <w:p>
      <w:pPr>
        <w:bidi/>
        <w:spacing w:after="40" w:line="260"/>
        <w:jc w:val="both"/>
      </w:pPr>
      <w:r>
        <w:rPr>
          <w:rStyle w:val="FootnoteReference"/>
        </w:rPr>
        <w:footnoteRef/>
      </w:r>
      <w:r>
        <w:rPr>
          <w:rFonts w:ascii="Amiri" w:cs="Amiri" w:eastAsia="Amiri" w:hAnsi="Amiri"/>
          <w:sz w:val="18"/>
          <w:szCs w:val="18"/>
          <w:rtl/>
        </w:rPr>
        <w:t xml:space="preserve">قلتُ: هذا من التاريخ لا من الحكاية. ففي علم النجوم عند أهل بلاد الرافدين، إذا دلّ كسوفٌ (وأخوفُه خسوفُ القمر) على موت الملك، أُجلس على العرش «ملكٌ بديل» (بالأكّديّة: šar pūḫi، «ملكُ البَدَل») أيّامَ الخطر، وقد تبلغ مئة يوم، فيُلبَس شاراتِ الملك ويُعطى ملكةً، ويعتزل الملكُ الحقيقيّ مستترًا يُخاطَب بـ«الفلّاح»؛ فإذا انقضت المدّة قُتل البديلُ ليتمّ النذيرُ فيه وينجو الملك. وتشهد له رسائلُ العلماء إلى الملك الآشوريّ أسرحدّون في القرن السابع قبل الميلاد. وقد بقي شيءٌ من علم الطوالع البابليّ حيًّا عند صابئة حرّان، ومنهم انتقل كثيرٌ إلى كتب النجوم العربيّة. وأمّا زَهرونُ الحرّانيّ ومشورتُه في مجلس العزيز فلم أجدهما في غير هذه الأوراق.</w:t>
      </w:r>
    </w:p>
  </w:footnote>
  <w:footnote w:id="38">
    <w:p>
      <w:pPr>
        <w:bidi/>
        <w:spacing w:after="40" w:line="260"/>
        <w:jc w:val="both"/>
      </w:pPr>
      <w:r>
        <w:rPr>
          <w:rStyle w:val="FootnoteReference"/>
        </w:rPr>
        <w:footnoteRef/>
      </w:r>
      <w:r>
        <w:rPr>
          <w:rFonts w:ascii="Amiri" w:cs="Amiri" w:eastAsia="Amiri" w:hAnsi="Amiri"/>
          <w:sz w:val="18"/>
          <w:szCs w:val="18"/>
          <w:rtl/>
        </w:rPr>
        <w:t xml:space="preserve">مِسرى: الشهرُ الثاني عشر من التقويم القبطيّ، وهو تقويمٌ شمسيٌّ موروثٌ عن المصريّين القدماء، ويوافق تقريبًا من ٧ أغسطس إلى ٥ سبتمبر، وهو من أشدّ شهور السنة حرًّا في مصر، وفيه يعلو فيضُ النيل. وكان أهلُ مصر يؤرّخون الزراعةَ والفيضانَ بالشهور القبطيّة لثباتها مع الفصول، بخلاف الشهور الهجريّة القمريّة.</w:t>
      </w:r>
    </w:p>
  </w:footnote>
  <w:footnote w:id="39">
    <w:p>
      <w:pPr>
        <w:bidi/>
        <w:spacing w:after="40" w:line="260"/>
        <w:jc w:val="both"/>
      </w:pPr>
      <w:r>
        <w:rPr>
          <w:rStyle w:val="FootnoteReference"/>
        </w:rPr>
        <w:footnoteRef/>
      </w:r>
      <w:r>
        <w:rPr>
          <w:rFonts w:ascii="Amiri" w:cs="Amiri" w:eastAsia="Amiri" w:hAnsi="Amiri"/>
          <w:sz w:val="18"/>
          <w:szCs w:val="18"/>
          <w:rtl/>
        </w:rPr>
        <w:t xml:space="preserve">بُرجوان (ت ٣٩٠هـ/١٠٠٠م): خادمٌ خصيٌّ صِقلبيُّ الأصل من خدم العزيز بالله، جعله وصيًّا على ابنه الحاكم ومدبّرًا لأمره، فصار بعد موت العزيز صاحبَ الأمر في الدولة حتى قتله الحاكمُ سنة ٣٩٠هـ. و«الأستاذ» في الاصطلاح الفاطميّ لقبُ كبار الخدم الخصيان المقرَّبين في القصر، لا المعلّم وحده.</w:t>
      </w:r>
    </w:p>
  </w:footnote>
  <w:footnote w:id="40">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41">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42">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43">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44">
    <w:p>
      <w:pPr>
        <w:bidi/>
        <w:spacing w:after="40" w:line="260"/>
        <w:jc w:val="both"/>
      </w:pPr>
      <w:r>
        <w:rPr>
          <w:rStyle w:val="FootnoteReference"/>
        </w:rPr>
        <w:footnoteRef/>
      </w:r>
      <w:r>
        <w:rPr>
          <w:rFonts w:ascii="Amiri" w:cs="Amiri" w:eastAsia="Amiri" w:hAnsi="Amiri"/>
          <w:sz w:val="18"/>
          <w:szCs w:val="18"/>
          <w:rtl/>
        </w:rPr>
        <w:t xml:space="preserve">المِشرَع (والمَشرَعة): الموضعُ المنحدر من شاطئ النهر يُنزَل منه إلى الماء ليُستقى منه وتُملأ الجرار، والجمع مَشارع. وكانت مشارعُ الفسطاط على النيل مواضعَ عمل السقّائين وحمّالي الجرار.</w:t>
      </w:r>
    </w:p>
  </w:footnote>
  <w:footnote w:id="45">
    <w:p>
      <w:pPr>
        <w:bidi/>
        <w:spacing w:after="40" w:line="260"/>
        <w:jc w:val="both"/>
      </w:pPr>
      <w:r>
        <w:rPr>
          <w:rStyle w:val="FootnoteReference"/>
        </w:rPr>
        <w:footnoteRef/>
      </w:r>
      <w:r>
        <w:rPr>
          <w:rFonts w:ascii="Amiri" w:cs="Amiri" w:eastAsia="Amiri" w:hAnsi="Amiri"/>
          <w:sz w:val="18"/>
          <w:szCs w:val="18"/>
          <w:rtl/>
        </w:rPr>
        <w:t xml:space="preserve">الدانِق: سُدسُ الدرهم، من أصغر وحدات النقد والوزن في الحضارة الإسلاميّة، ويُضرب به المثلُ في القلّة والتدقيق. والدرهمُ من فضّة، والدينارُ من ذهب يساوي عددًا من الدراهم يتغيّر بتغيّر السعر.</w:t>
      </w:r>
    </w:p>
  </w:footnote>
  <w:footnote w:id="46">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47">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48">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49">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50">
    <w:p>
      <w:pPr>
        <w:bidi/>
        <w:spacing w:after="40" w:line="260"/>
        <w:jc w:val="both"/>
      </w:pPr>
      <w:r>
        <w:rPr>
          <w:rStyle w:val="FootnoteReference"/>
        </w:rPr>
        <w:footnoteRef/>
      </w:r>
      <w:r>
        <w:rPr>
          <w:rFonts w:ascii="Amiri" w:cs="Amiri" w:eastAsia="Amiri" w:hAnsi="Amiri"/>
          <w:sz w:val="18"/>
          <w:szCs w:val="18"/>
          <w:rtl/>
        </w:rPr>
        <w:t xml:space="preserve">الطِّلَّسم (والجمع طلسمات): نقشٌ أو تمثالٌ أو خاتمٌ يُصنع من معدنٍ بعينه في ساعةٍ مختارةٍ بالطالع، يُزعم أنّه يجتذب قوّةَ كوكبٍ ما فيجلب نفعًا أو يدفع ضرًّا. ويتّصل به ما يُسمّى «علم الروحانيّات»، وهو دعوى استنزال «روحانيّة» الكوكب، أي الروح الموكَّل به، بالبخور والألوان والأدعية والموسيقى. وهو مما ليس له علاقة بعلم الهيئة، ومن أشهر كتبه «غاية الحكيم» المنسوب إلى مسلمة المجريطيّ.</w:t>
      </w:r>
    </w:p>
  </w:footnote>
  <w:footnote w:id="51">
    <w:p>
      <w:pPr>
        <w:bidi/>
        <w:spacing w:after="40" w:line="260"/>
        <w:jc w:val="both"/>
      </w:pPr>
      <w:r>
        <w:rPr>
          <w:rStyle w:val="FootnoteReference"/>
        </w:rPr>
        <w:footnoteRef/>
      </w:r>
      <w:r>
        <w:rPr>
          <w:rFonts w:ascii="Amiri" w:cs="Amiri" w:eastAsia="Amiri" w:hAnsi="Amiri"/>
          <w:sz w:val="18"/>
          <w:szCs w:val="18"/>
          <w:rtl/>
        </w:rPr>
        <w:t xml:space="preserve">عرضُ الإصبع هنا تقديرٌ بالنظر للبُعد الزاويّ بين كوكبين في السماء، فالإصبعُ على امتداد الذراع تغطّي من السماء نحو درجةٍ إلى درجتين. وللإصبع في الكسوف معنًى اصطلاحيٌّ آخر، هو جزءٌ من اثني عشر من قطر القرص (انظر حاشية «أصابع الكسوف» في الورقة الخامسة).</w:t>
      </w:r>
    </w:p>
  </w:footnote>
  <w:footnote w:id="52">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53">
    <w:p>
      <w:pPr>
        <w:bidi/>
        <w:spacing w:after="40" w:line="260"/>
        <w:jc w:val="both"/>
      </w:pPr>
      <w:r>
        <w:rPr>
          <w:rStyle w:val="FootnoteReference"/>
        </w:rPr>
        <w:footnoteRef/>
      </w:r>
      <w:r>
        <w:rPr>
          <w:rFonts w:ascii="Amiri" w:cs="Amiri" w:eastAsia="Amiri" w:hAnsi="Amiri"/>
          <w:sz w:val="18"/>
          <w:szCs w:val="18"/>
          <w:rtl/>
        </w:rPr>
        <w:t xml:space="preserve">الصِّقالبة (والمفرد صِقلَبيّ): اسمٌ أطلقه العرب على الشعوب السلافيّة ومن جاورها في شرق أوروبّا ووسطها، ثم غلب على الرقيق الأبيض المجلوب من تلك البلاد عبر البحر المتوسّط. وقد كثر الصقالبة في جيوش الفاطميّين وقصورهم، وارتقى منهم رجالٌ إلى أعلى المناصب، كبرجوان.</w:t>
      </w:r>
    </w:p>
  </w:footnote>
  <w:footnote w:id="54">
    <w:p>
      <w:pPr>
        <w:bidi/>
        <w:spacing w:after="40" w:line="260"/>
        <w:jc w:val="both"/>
      </w:pPr>
      <w:r>
        <w:rPr>
          <w:rStyle w:val="FootnoteReference"/>
        </w:rPr>
        <w:footnoteRef/>
      </w:r>
      <w:r>
        <w:rPr>
          <w:rFonts w:ascii="Amiri" w:cs="Amiri" w:eastAsia="Amiri" w:hAnsi="Amiri"/>
          <w:sz w:val="18"/>
          <w:szCs w:val="18"/>
          <w:rtl/>
        </w:rPr>
        <w:t xml:space="preserve">صاحب الخبر: موظّفٌ يرفع إلى السلطان أخبارَ الناحية التي هو فيها وما يجري في أسواقها ومجالسها، أشبهُ برجل الاستخبارات اليوم، و«الرُّقعة» ما يكتبه من ذلك. وكان أصحابُ الأخبار في الدول الإسلاميّة يتبعون ديوانَ البريد والخبر، وهو جهازٌ قديمٌ منذ الأمويّين والعبّاسيّين ورثته الدولةُ الفاطميّة.</w:t>
      </w:r>
    </w:p>
  </w:footnote>
  <w:footnote w:id="55">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56">
    <w:p>
      <w:pPr>
        <w:bidi/>
        <w:spacing w:after="40" w:line="260"/>
        <w:jc w:val="both"/>
      </w:pPr>
      <w:r>
        <w:rPr>
          <w:rStyle w:val="FootnoteReference"/>
        </w:rPr>
        <w:footnoteRef/>
      </w:r>
      <w:r>
        <w:rPr>
          <w:rFonts w:ascii="Amiri" w:cs="Amiri" w:eastAsia="Amiri" w:hAnsi="Amiri"/>
          <w:sz w:val="18"/>
          <w:szCs w:val="18"/>
          <w:rtl/>
        </w:rPr>
        <w:t xml:space="preserve">الرِّكابيّة (والمفرد رِكابيّ): غلمانٌ مشاةٌ يمشون حول رِكاب الخليفة، أي إلى جانب دابّته، في مواكبه وخرجاته، يحرسونه ويخدمونه، وكان لهم في الدولة الفاطميّة مقدَّمٌ وزيٌّ ورسوم.</w:t>
      </w:r>
    </w:p>
  </w:footnote>
  <w:footnote w:id="57">
    <w:p>
      <w:pPr>
        <w:bidi/>
        <w:spacing w:after="40" w:line="260"/>
        <w:jc w:val="both"/>
      </w:pPr>
      <w:r>
        <w:rPr>
          <w:rStyle w:val="FootnoteReference"/>
        </w:rPr>
        <w:footnoteRef/>
      </w:r>
      <w:r>
        <w:rPr>
          <w:rFonts w:ascii="Amiri" w:cs="Amiri" w:eastAsia="Amiri" w:hAnsi="Amiri"/>
          <w:sz w:val="18"/>
          <w:szCs w:val="18"/>
          <w:rtl/>
        </w:rPr>
        <w:t xml:space="preserve">تِنّيس: مدينةٌ كانت على جزيرةٍ في بحيرة المنزلة قرب دمياط، اشتهرت في العصر الفاطميّ بنسج الكتّان الرفيع والثياب الفاخرة التي كانت تُحمل إلى الآفاق، ثم خُرّبت في أوائل القرن السابع الهجريّ (نحو ٦٢٤هـ) فلم يبقَ منها إلا تلالٌ في البحيرة.</w:t>
      </w:r>
    </w:p>
  </w:footnote>
  <w:footnote w:id="58">
    <w:p>
      <w:pPr>
        <w:bidi/>
        <w:spacing w:after="40" w:line="260"/>
        <w:jc w:val="both"/>
      </w:pPr>
      <w:r>
        <w:rPr>
          <w:rStyle w:val="FootnoteReference"/>
        </w:rPr>
        <w:footnoteRef/>
      </w:r>
      <w:r>
        <w:rPr>
          <w:rFonts w:ascii="Amiri" w:cs="Amiri" w:eastAsia="Amiri" w:hAnsi="Amiri"/>
          <w:sz w:val="18"/>
          <w:szCs w:val="18"/>
          <w:rtl/>
        </w:rPr>
        <w:t xml:space="preserve">القَيْنة (والجمع قِيان): الجاريةُ المغنّية، تُعلَّم الغناءَ والضربَ على العود ورواية الشعر والأدب، وتُباع بأغلى الأثمان، وكانت لها في مجالس الشراب ببغداد والقاهرة منزلةٌ معروفة. وأخبارُهنّ كثيرةٌ في «الأغاني» لأبي الفرج الأصفهانيّ. وجُمانة وأبو الفضل التِّنّيسيّ من أوراق سيف، ولم أجد لهما ذكرًا في غيرها.</w:t>
      </w:r>
    </w:p>
  </w:footnote>
  <w:footnote w:id="59">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60">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61">
    <w:p>
      <w:pPr>
        <w:bidi/>
        <w:spacing w:after="40" w:line="260"/>
        <w:jc w:val="both"/>
      </w:pPr>
      <w:r>
        <w:rPr>
          <w:rStyle w:val="FootnoteReference"/>
        </w:rPr>
        <w:footnoteRef/>
      </w:r>
      <w:r>
        <w:rPr>
          <w:rFonts w:ascii="Amiri" w:cs="Amiri" w:eastAsia="Amiri" w:hAnsi="Amiri"/>
          <w:sz w:val="18"/>
          <w:szCs w:val="18"/>
          <w:rtl/>
        </w:rPr>
        <w:t xml:space="preserve">الميقاتيّة الرمليّة: الساعةُ الرمليّة، إناءان من زجاجٍ يتّصلان بعنقٍ ضيّقٍ يجري منه الرملُ في مدّةٍ معلومة، يُقدَّر بها الزمنُ القصير. والمعروفُ من أخبارها في الشرق والغرب متأخّرٌ عن هذا العصر، وكان الراصدون يقدّرون الوقتَ ليلًا بارتفاع النجوم المعروفة.</w:t>
      </w:r>
    </w:p>
  </w:footnote>
  <w:footnote w:id="62">
    <w:p>
      <w:pPr>
        <w:bidi/>
        <w:spacing w:after="40" w:line="260"/>
        <w:jc w:val="both"/>
      </w:pPr>
      <w:r>
        <w:rPr>
          <w:rStyle w:val="FootnoteReference"/>
        </w:rPr>
        <w:footnoteRef/>
      </w:r>
      <w:r>
        <w:rPr>
          <w:rFonts w:ascii="Amiri" w:cs="Amiri" w:eastAsia="Amiri" w:hAnsi="Amiri"/>
          <w:sz w:val="18"/>
          <w:szCs w:val="18"/>
          <w:rtl/>
        </w:rPr>
        <w:t xml:space="preserve">كسوف الشمس في ٧ أبريل ١٠٠٠م (بالتقويم اليوليانيّ)، الموافق ٢٩ ربيع الآخر ٣٩٠هـ، بعد مقتل برجوان بأيّام: كسوفٌ جزئيٌّ رُئي من القاهرة، حُجب فيه نحو نصف قرص الشمس، وبلغ أقصاه قرابة الحادية عشرة ضحًى بالتوقيت المحلّيّ، والشمسُ عاليةٌ نحو ستٍّ وستّين درجة. وهو من الكسوفات التي أمكن رصدُها من القاهرة في حياة ابن يونس. وقد وضعه سيفٌ في ورقته بعد ليلة الزهرة (المحرّم ٣٩١هـ)، وهو قبلها بنحو تسعة أشهر؛ فتركتُه في موضعه، وصحّحتُ التاريخ وحده، وحسبتُ الضحى بنفسي فوجدتُ النصفَ نصفًا.</w:t>
      </w:r>
    </w:p>
  </w:footnote>
  <w:footnote w:id="63">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64">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65">
    <w:p>
      <w:pPr>
        <w:bidi/>
        <w:spacing w:after="40" w:line="260"/>
        <w:jc w:val="both"/>
      </w:pPr>
      <w:r>
        <w:rPr>
          <w:rStyle w:val="FootnoteReference"/>
        </w:rPr>
        <w:footnoteRef/>
      </w:r>
      <w:r>
        <w:rPr>
          <w:rFonts w:ascii="Amiri" w:cs="Amiri" w:eastAsia="Amiri" w:hAnsi="Amiri"/>
          <w:sz w:val="18"/>
          <w:szCs w:val="18"/>
          <w:rtl/>
        </w:rPr>
        <w:t xml:space="preserve">الشاخص (ويُسمّى المِقياس، وباليونانيّة Gnomon): عمودٌ أو وتدٌ قائمٌ على سطحٍ مستوٍ يُقاس طولُ ظلّه، فيُعرف منه ارتفاعُ الشمس ووقتُ النهار، وبتتبّع أقصر ظلٍّ في السنة وأطوله تُعرف أوقاتُ الانقلابين وميلُ الشمس. وهو أقدمُ آلات الرصد، وعليه تقوم المزاول الشمسيّة.</w:t>
      </w:r>
    </w:p>
  </w:footnote>
  <w:footnote w:id="66">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67">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68">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69">
    <w:p>
      <w:pPr>
        <w:bidi/>
        <w:spacing w:after="40" w:line="260"/>
        <w:jc w:val="both"/>
      </w:pPr>
      <w:r>
        <w:rPr>
          <w:rStyle w:val="FootnoteReference"/>
        </w:rPr>
        <w:footnoteRef/>
      </w:r>
      <w:r>
        <w:rPr>
          <w:rFonts w:ascii="Amiri" w:cs="Amiri" w:eastAsia="Amiri" w:hAnsi="Amiri"/>
          <w:sz w:val="18"/>
          <w:szCs w:val="18"/>
          <w:rtl/>
        </w:rPr>
        <w:t xml:space="preserve">المشربيّة: شبّاكٌ أو بروزٌ من خشبٍ مخروطٍ في قطعٍ صغيرةٍ متشابكة، يسمح لمن وراءه أن يرى ويسمع ولا يُرى، وكانت تُتّخذ في القصور والبيوت لتحجب النساء عن أعين المارّة. وما يزال كثيرٌ منها قائمًا في بيوت القاهرة القديمة.</w:t>
      </w:r>
    </w:p>
  </w:footnote>
  <w:footnote w:id="70">
    <w:p>
      <w:pPr>
        <w:bidi/>
        <w:spacing w:after="40" w:line="260"/>
        <w:jc w:val="both"/>
      </w:pPr>
      <w:r>
        <w:rPr>
          <w:rStyle w:val="FootnoteReference"/>
        </w:rPr>
        <w:footnoteRef/>
      </w:r>
      <w:r>
        <w:rPr>
          <w:rFonts w:ascii="Amiri" w:cs="Amiri" w:eastAsia="Amiri" w:hAnsi="Amiri"/>
          <w:sz w:val="18"/>
          <w:szCs w:val="18"/>
          <w:rtl/>
        </w:rPr>
        <w:t xml:space="preserve">السِّجِلّ في الدولة الفاطميّة: المرسومُ الصادر عن الخليفة بأمرٍ أو نهيٍ أو تولية، يُكتب في ديوان الإنشاء ويُوضَع عليه علامةُ الخليفة، ثم يُقرأ على الناس في الجوامع والأسواق وعلى الأبواب كباب زويلة. وبالسجلّات صدرت أوامرُ الحاكم بأمر الله المشهورة، وقد حفظ المؤرّخون نصوصَ كثيرٍ منها.</w:t>
      </w:r>
    </w:p>
  </w:footnote>
  <w:footnote w:id="71">
    <w:p>
      <w:pPr>
        <w:bidi/>
        <w:spacing w:after="40" w:line="260"/>
        <w:jc w:val="both"/>
      </w:pPr>
      <w:r>
        <w:rPr>
          <w:rStyle w:val="FootnoteReference"/>
        </w:rPr>
        <w:footnoteRef/>
      </w:r>
      <w:r>
        <w:rPr>
          <w:rFonts w:ascii="Amiri" w:cs="Amiri" w:eastAsia="Amiri" w:hAnsi="Amiri"/>
          <w:sz w:val="18"/>
          <w:szCs w:val="18"/>
          <w:rtl/>
        </w:rPr>
        <w:t xml:space="preserve">تقيّ الدين المقريزيّ (ت ٨٤٥هـ/١٤٤٢م)، صاحب «اتّعاظ الحنفا بأخبار الأئمّة الفاطميّين الخلفا» و«المواعظ والاعتبار بذكر الخطط والآثار»، وأبو المحاسن ابن تغري بردي (ت ٨٧٤هـ/١٤٧٠م)، صاحب «النجوم الزاهرة في ملوك مصر والقاهرة»: مؤرّخان مصريّان من العصر المملوكيّ، ومن أهمّ مصادرنا في تاريخ الدولة الفاطميّة. وقد نقلا كثيرًا عن مؤرّخين أقدم ضاعت أكثر كتبهم، كالمسبّحيّ معاصرِ الحاكم.</w:t>
      </w:r>
    </w:p>
  </w:footnote>
  <w:footnote w:id="72">
    <w:p>
      <w:pPr>
        <w:bidi/>
        <w:spacing w:after="40" w:line="260"/>
        <w:jc w:val="both"/>
      </w:pPr>
      <w:r>
        <w:rPr>
          <w:rStyle w:val="FootnoteReference"/>
        </w:rPr>
        <w:footnoteRef/>
      </w:r>
      <w:r>
        <w:rPr>
          <w:rFonts w:ascii="Amiri" w:cs="Amiri" w:eastAsia="Amiri" w:hAnsi="Amiri"/>
          <w:sz w:val="18"/>
          <w:szCs w:val="18"/>
          <w:rtl/>
        </w:rPr>
        <w:t xml:space="preserve">خسوف القمر ليلةَ ١٤ ربيع الآخر ٣٩٢هـ، الموافق ١ مارس ١٠٠٢م (بالتقويم اليوليانيّ): خسوفٌ كلّيٌّ عميقٌ طويل رُئي من القاهرة كلُّه، بلغ قدرُه في الظلّ نحو ١٫٤، ودامت الكلّيّة قرابة ساعةٍ ونصف، ووقع أوسطُه نحو الواحدة والنصف بعد منتصف الليل بالتوقيت المحلّيّ، والقمرُ عالٍ في الجنوب الشرقيّ على ارتفاع نحو ثمانٍ وخمسين درجة. وحافّةُ ظلّ الأرض على القمر مستديرةٌ دائمًا، وهي من أقدم ما استُدلّ به على كرويّة الأرض. أمّا احمرارُ القمر في الكلّيّة فسببُه أنّ ضوء الشمس ينكسر في غلاف الأرض الجوّيّ فينحني إلى داخل الظلّ، ويتشتّت الأزرقُ منه في الطريق فلا يبلغ القمرَ إلا الأحمر؛ ولم يُعرَف هذا على وجهه إلا في العصر الحديث. ومشهدُ المقطّم، و«لا أعلم» في الزيج، و«والرصدُ أصدق»، من الرواية. (المحقِّق: حسبتُه بنفسي، فوجدتُ القمر في تلك الليلة أعلى من المئذنة وأحمرَ من كلّ ما قيل فيه.)</w:t>
      </w:r>
    </w:p>
  </w:footnote>
  <w:footnote w:id="73">
    <w:p>
      <w:pPr>
        <w:bidi/>
        <w:spacing w:after="40" w:line="260"/>
        <w:jc w:val="both"/>
      </w:pPr>
      <w:r>
        <w:rPr>
          <w:rStyle w:val="FootnoteReference"/>
        </w:rPr>
        <w:footnoteRef/>
      </w:r>
      <w:r>
        <w:rPr>
          <w:rFonts w:ascii="Amiri" w:cs="Amiri" w:eastAsia="Amiri" w:hAnsi="Amiri"/>
          <w:sz w:val="18"/>
          <w:szCs w:val="18"/>
          <w:rtl/>
        </w:rPr>
        <w:t xml:space="preserve">السِّماك الرامح (Arcturus): ألمعُ نجوم كوكبة العوّاء (الراعي)، ومن ألمع نجوم السماء ليلًا، سُمّي «الرامح» لنجمٍ صغيرٍ قربه شبّهوه بالرمح، تمييزًا له من «السِّماك الأعزل» (Spica). وكان الراصدون يقيسون ارتفاعَ نجمٍ ثابتٍ معروفٍ كهذا بالأسطرلاب ليستخرجوا منه وقتَ الليل بدقّة.</w:t>
      </w:r>
    </w:p>
  </w:footnote>
  <w:footnote w:id="74">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75">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76">
    <w:p>
      <w:pPr>
        <w:bidi/>
        <w:spacing w:after="40" w:line="260"/>
        <w:jc w:val="both"/>
      </w:pPr>
      <w:r>
        <w:rPr>
          <w:rStyle w:val="FootnoteReference"/>
        </w:rPr>
        <w:footnoteRef/>
      </w:r>
      <w:r>
        <w:rPr>
          <w:rFonts w:ascii="Amiri" w:cs="Amiri" w:eastAsia="Amiri" w:hAnsi="Amiri"/>
          <w:sz w:val="18"/>
          <w:szCs w:val="18"/>
          <w:rtl/>
        </w:rPr>
        <w:t xml:space="preserve">قِيدُ رُمح، أي قدرُ رمح: تقديرٌ قديمٌ لارتفاع الشمس أو الكوكب قليلًا فوق الأفق، يقارب بضعَ درجات، ومنه في الحديث: «حتى ترتفع الشمسُ قِيدَ رمح». والمعنى هنا أنّ الكسوف يقع والشمسُ توشك أن تغرب.</w:t>
      </w:r>
    </w:p>
  </w:footnote>
  <w:footnote w:id="77">
    <w:p>
      <w:pPr>
        <w:bidi/>
        <w:spacing w:after="40" w:line="260"/>
        <w:jc w:val="both"/>
      </w:pPr>
      <w:r>
        <w:rPr>
          <w:rStyle w:val="FootnoteReference"/>
        </w:rPr>
        <w:footnoteRef/>
      </w:r>
      <w:r>
        <w:rPr>
          <w:rFonts w:ascii="Amiri" w:cs="Amiri" w:eastAsia="Amiri" w:hAnsi="Amiri"/>
          <w:sz w:val="18"/>
          <w:szCs w:val="18"/>
          <w:rtl/>
        </w:rPr>
        <w:t xml:space="preserve">بيتُ الكوكب في أحكام النجوم: البرجُ الذي يُنسب إليه الكوكبُ ويُزعم أنّه يقوى فيه؛ فالأسدُ بيتُ الشمس، والسرطانُ بيتُ القمر، والحَمَلُ والعقربُ بيتا المرّيخ، ولكلٍّ من الكواكب الخمسة المتحيّرة بيتان. وهو غيرُ «البيوت الاثني عشر» التي تُقسم بها دائرةُ الطالع، وإن اشتركا في الاسم.</w:t>
      </w:r>
    </w:p>
  </w:footnote>
  <w:footnote w:id="78">
    <w:p>
      <w:pPr>
        <w:bidi/>
        <w:spacing w:after="40" w:line="260"/>
        <w:jc w:val="both"/>
      </w:pPr>
      <w:r>
        <w:rPr>
          <w:rStyle w:val="FootnoteReference"/>
        </w:rPr>
        <w:footnoteRef/>
      </w:r>
      <w:r>
        <w:rPr>
          <w:rFonts w:ascii="Amiri" w:cs="Amiri" w:eastAsia="Amiri" w:hAnsi="Amiri"/>
          <w:sz w:val="18"/>
          <w:szCs w:val="18"/>
          <w:rtl/>
        </w:rPr>
        <w:t xml:space="preserve">بحر الظلمات (ويُسمّى البحر المحيط): اسمُ المحيط الأطلسيّ عند جغرافيّي العرب، لأنّهم عدّوه بحرًا مجهولَ الآخر لا تُسلك أقاصيه، وكان عندهم آخرَ المعمور من جهة الغرب.</w:t>
      </w:r>
    </w:p>
  </w:footnote>
  <w:footnote w:id="79">
    <w:p>
      <w:pPr>
        <w:bidi/>
        <w:spacing w:after="40" w:line="260"/>
        <w:jc w:val="both"/>
      </w:pPr>
      <w:r>
        <w:rPr>
          <w:rStyle w:val="FootnoteReference"/>
        </w:rPr>
        <w:footnoteRef/>
      </w:r>
      <w:r>
        <w:rPr>
          <w:rFonts w:ascii="Amiri" w:cs="Amiri" w:eastAsia="Amiri" w:hAnsi="Amiri"/>
          <w:sz w:val="18"/>
          <w:szCs w:val="18"/>
          <w:rtl/>
        </w:rPr>
        <w:t xml:space="preserve">حسبتُ، بحسابٍ تقريبيٍّ لا يدّعي الدقّة، مواضعَ الكواكب في الليلتين: فليلةَ ٢٩ ربيع الأوّل ٣٩٤هـ (٢٤ يناير ١٠٠٤م)، وهي ليلةُ محاقٍ بعد الكسوف، كان المرّيخ في الميزان بعيدًا عن الشمس نحو مئةٍ وعشرين درجةً إلى الغرب، فيطلع من الأفق الشرقيّ نحو منتصف الليل. وفي آخر صفر ٣٩٥هـ (أوائل ديسمبر ١٠٠٤م) كانت الزهرةُ والمرّيخ متقاربين جدًّا في سماء المساء الغربيّة بعد غروب الشمس. أمّا ما رآه الحاكم تحتهما فمن عندي.</w:t>
      </w:r>
    </w:p>
  </w:footnote>
  <w:footnote w:id="80">
    <w:p>
      <w:pPr>
        <w:bidi/>
        <w:spacing w:after="40" w:line="260"/>
        <w:jc w:val="both"/>
      </w:pPr>
      <w:r>
        <w:rPr>
          <w:rStyle w:val="FootnoteReference"/>
        </w:rPr>
        <w:footnoteRef/>
      </w:r>
      <w:r>
        <w:rPr>
          <w:rFonts w:ascii="Amiri" w:cs="Amiri" w:eastAsia="Amiri" w:hAnsi="Amiri"/>
          <w:sz w:val="18"/>
          <w:szCs w:val="18"/>
          <w:rtl/>
        </w:rPr>
        <w:t xml:space="preserve">مطلعُ خمريّةٍ مشهورة لأبي نُواس الحسن بن هانئ (ت نحو ١٩٨هـ/٨١٤م)، شاعرِ الخمر الأكبر في العصر العبّاسيّ، وتمامُ البيت الثاني: «صفراءُ لا تنزلُ الأحزانُ ساحتَها … لو مسّها حجرٌ مسّته سرّاءُ». وكانت أشعارُه ممّا تغنّي به القيانُ في مجالس الشراب قرونًا بعده.</w:t>
      </w:r>
    </w:p>
  </w:footnote>
  <w:footnote w:id="81">
    <w:p>
      <w:pPr>
        <w:bidi/>
        <w:spacing w:after="40" w:line="260"/>
        <w:jc w:val="both"/>
      </w:pPr>
      <w:r>
        <w:rPr>
          <w:rStyle w:val="FootnoteReference"/>
        </w:rPr>
        <w:footnoteRef/>
      </w:r>
      <w:r>
        <w:rPr>
          <w:rFonts w:ascii="Amiri" w:cs="Amiri" w:eastAsia="Amiri" w:hAnsi="Amiri"/>
          <w:sz w:val="18"/>
          <w:szCs w:val="18"/>
          <w:rtl/>
        </w:rPr>
        <w:t xml:space="preserve">تاريخيّ: أصدر الحاكم بأمر الله في سنواتٍ متفرّقة من حكمه سجلّاتٍ في «الآداب العامّة» يذكرها المسبّحيّ والمقريزيّ وابن تغري بردي: منعَ الخمر وبيعَها وأمرَ بإراقتها وكسر جرارها، وتشدّد في ذلك حتى منع بيعَ الزبيب والعنب لئلّا يُعتصر، ومنعَ الغناءَ والملاهي واجتماعَ الناس في المتنزّهات وعلى الشطوط، وتتبّع القيانَ (الجواري المغنّيات) ومجالسَ اللهو. وضيّق على النساء شيئًا بعد شيء: في خروجهنّ إلى المقابر والحمّامات والطرق ليلًا، حتى منعهنّ من الخروج من بيوتهنّ منعًا تامًّا ليلًا ونهارًا نحو سنة ٤٠٥هـ/١٠١٤م، ومنع الخفّافين أن يصنعوا لهنّ خِفافًا، وبقي ذلك إلى غيبته سنة ٤١١هـ. وكانت هذه السجلّات تُشدَّد ثم تُرخى ثم تُعاد. أمّا تقديمُ سجلّ الخمر والقيان إلى صبيحة الكسوف سنة ٣٩٤هـ، وإغلاقُ دور البغاء ومنعُ خروج النساء ليلًا في صفر ٣٩٥هـ، وسببُ ذلك كلِّه (المركبُ والقَيْنة، والعاشقان تحت الكوكبين، وإضبارةُ «بدر البدور») فمن الرواية.</w:t>
      </w:r>
    </w:p>
  </w:footnote>
  <w:footnote w:id="82">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83">
    <w:p>
      <w:pPr>
        <w:bidi/>
        <w:spacing w:after="40" w:line="260"/>
        <w:jc w:val="both"/>
      </w:pPr>
      <w:r>
        <w:rPr>
          <w:rStyle w:val="FootnoteReference"/>
        </w:rPr>
        <w:footnoteRef/>
      </w:r>
      <w:r>
        <w:rPr>
          <w:rFonts w:ascii="Amiri" w:cs="Amiri" w:eastAsia="Amiri" w:hAnsi="Amiri"/>
          <w:sz w:val="18"/>
          <w:szCs w:val="18"/>
          <w:rtl/>
        </w:rPr>
        <w:t xml:space="preserve">العَسَس: حرسُ الليل، يطوفون في الشوارع والدروب بعد العشاء لحفظ الأمن وتعقّب اللصوص والمريبين، والواحد عاسّ. وكانوا يتبعون صاحبَ الشرطة أو والي المدينة.</w:t>
      </w:r>
    </w:p>
  </w:footnote>
  <w:footnote w:id="84">
    <w:p>
      <w:pPr>
        <w:bidi/>
        <w:spacing w:after="40" w:line="260"/>
        <w:jc w:val="both"/>
      </w:pPr>
      <w:r>
        <w:rPr>
          <w:rStyle w:val="FootnoteReference"/>
        </w:rPr>
        <w:footnoteRef/>
      </w:r>
      <w:r>
        <w:rPr>
          <w:rFonts w:ascii="Amiri" w:cs="Amiri" w:eastAsia="Amiri" w:hAnsi="Amiri"/>
          <w:sz w:val="18"/>
          <w:szCs w:val="18"/>
          <w:rtl/>
        </w:rPr>
        <w:t xml:space="preserve">المقياس (مقياس النيل): عمودٌ مدرَّجٌ قائمٌ في بئرٍ متّصلةٍ بالنهر، يُقاس به ارتفاعُ ماء النيل أيامَ الفيضان بالأذرع والأصابع، فيُعرف منه حالُ السنة الزراعيّة ومقدارُ الخراج. وأشهرُه مقياسُ جزيرة الروضة قبالة الفسطاط، الذي أُنشئ في عهد الخليفة العبّاسيّ المتوكّل سنة ٢٤٧هـ/٨٦١م، وما يزال قائمًا.</w:t>
      </w:r>
    </w:p>
  </w:footnote>
  <w:footnote w:id="85">
    <w:p>
      <w:pPr>
        <w:bidi/>
        <w:spacing w:after="40" w:line="260"/>
        <w:jc w:val="both"/>
      </w:pPr>
      <w:r>
        <w:rPr>
          <w:rStyle w:val="FootnoteReference"/>
        </w:rPr>
        <w:footnoteRef/>
      </w:r>
      <w:r>
        <w:rPr>
          <w:rFonts w:ascii="Amiri" w:cs="Amiri" w:eastAsia="Amiri" w:hAnsi="Amiri"/>
          <w:sz w:val="18"/>
          <w:szCs w:val="18"/>
          <w:rtl/>
        </w:rPr>
        <w:t xml:space="preserve">الإضبارة: حُزمةٌ من الأوراق والرِّقاع المتعلّقة بأمرٍ واحد يُضمّ بعضُها إلى بعض، وهي ما نسمّيه اليوم «الملفّ»، والجمع أضابير.</w:t>
      </w:r>
    </w:p>
  </w:footnote>
  <w:footnote w:id="86">
    <w:p>
      <w:pPr>
        <w:bidi/>
        <w:spacing w:after="40" w:line="260"/>
        <w:jc w:val="both"/>
      </w:pPr>
      <w:r>
        <w:rPr>
          <w:rStyle w:val="FootnoteReference"/>
        </w:rPr>
        <w:footnoteRef/>
      </w:r>
      <w:r>
        <w:rPr>
          <w:rFonts w:ascii="Amiri" w:cs="Amiri" w:eastAsia="Amiri" w:hAnsi="Amiri"/>
          <w:sz w:val="18"/>
          <w:szCs w:val="18"/>
          <w:rtl/>
        </w:rPr>
        <w:t xml:space="preserve">ديوان الخبر: الجهةُ التي تُجمع إليها رِقاعُ أصحاب الأخبار والعيون من النواحي والأسواق، فتُرتَّب وتُرفع إلى الخليفة، وهو قريبٌ ممّا يُسمّى اليوم جهازَ الاستخبارات. وكان في الدول الإسلاميّة السابقة مقرونًا بديوان البريد، ثم اختلف اسمُه وتنظيمُه من دولةٍ إلى أخرى.</w:t>
      </w:r>
    </w:p>
  </w:footnote>
  <w:footnote w:id="87">
    <w:p>
      <w:pPr>
        <w:bidi/>
        <w:spacing w:after="40" w:line="260"/>
        <w:jc w:val="both"/>
      </w:pPr>
      <w:r>
        <w:rPr>
          <w:rStyle w:val="FootnoteReference"/>
        </w:rPr>
        <w:footnoteRef/>
      </w:r>
      <w:r>
        <w:rPr>
          <w:rFonts w:ascii="Amiri" w:cs="Amiri" w:eastAsia="Amiri" w:hAnsi="Amiri"/>
          <w:sz w:val="18"/>
          <w:szCs w:val="18"/>
          <w:rtl/>
        </w:rPr>
        <w:t xml:space="preserve">الكاغَد: الورق، لفظةٌ فارسيّة الأصل. ودخلت صناعةُ الورق من الخِرَق والألياف إلى العالم الإسلاميّ من سمرقند في القرن الثاني الهجريّ، ثم انتشرت مصانعه في بغداد ودمشق ومصر، فحلّ الكاغدُ شيئًا فشيئًا محلّ البرديّ والرَّقّ.</w:t>
      </w:r>
    </w:p>
  </w:footnote>
  <w:footnote w:id="88">
    <w:p>
      <w:pPr>
        <w:bidi/>
        <w:spacing w:after="40" w:line="260"/>
        <w:jc w:val="both"/>
      </w:pPr>
      <w:r>
        <w:rPr>
          <w:rStyle w:val="FootnoteReference"/>
        </w:rPr>
        <w:footnoteRef/>
      </w:r>
      <w:r>
        <w:rPr>
          <w:rFonts w:ascii="Amiri" w:cs="Amiri" w:eastAsia="Amiri" w:hAnsi="Amiri"/>
          <w:sz w:val="18"/>
          <w:szCs w:val="18"/>
          <w:rtl/>
        </w:rPr>
        <w:t xml:space="preserve">المَقْس: موضعٌ على شاطئ النيل غربَ القاهرة الفاطميّة وشمالَ الفسطاط، كان ميناءً للمراكب ومنتزَهًا تكثر فيه المناظرُ ومجالسُ اللهو، وبه بنى الحاكم بأمر الله جامعًا عُرف بجامع المقس، ويقع موضعُه اليوم قرب ميدان رمسيس وحيّ باب البحر في القاهرة.</w:t>
      </w:r>
    </w:p>
  </w:footnote>
  <w:footnote w:id="89">
    <w:p>
      <w:pPr>
        <w:bidi/>
        <w:spacing w:after="40" w:line="260"/>
        <w:jc w:val="both"/>
      </w:pPr>
      <w:r>
        <w:rPr>
          <w:rStyle w:val="FootnoteReference"/>
        </w:rPr>
        <w:footnoteRef/>
      </w:r>
      <w:r>
        <w:rPr>
          <w:rFonts w:ascii="Amiri" w:cs="Amiri" w:eastAsia="Amiri" w:hAnsi="Amiri"/>
          <w:sz w:val="18"/>
          <w:szCs w:val="18"/>
          <w:rtl/>
        </w:rPr>
        <w:t xml:space="preserve">الشرطة: جهازُ حفظ الأمن وتنفيذ العقوبات في المدينة الإسلاميّة، ويرأسه «صاحب الشرطة» أو «والي الشرطة». وكان في العصر الفاطميّ شرطتان: «الشرطة العليا» بالقاهرة و«الشرطة السفلى» بالفسطاط، لكلٍّ منهما والٍ.</w:t>
      </w:r>
    </w:p>
  </w:footnote>
  <w:footnote w:id="90">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91">
    <w:p>
      <w:pPr>
        <w:bidi/>
        <w:spacing w:after="40" w:line="260"/>
        <w:jc w:val="both"/>
      </w:pPr>
      <w:r>
        <w:rPr>
          <w:rStyle w:val="FootnoteReference"/>
        </w:rPr>
        <w:footnoteRef/>
      </w:r>
      <w:r>
        <w:rPr>
          <w:rFonts w:ascii="Amiri" w:cs="Amiri" w:eastAsia="Amiri" w:hAnsi="Amiri"/>
          <w:sz w:val="18"/>
          <w:szCs w:val="18"/>
          <w:rtl/>
        </w:rPr>
        <w:t xml:space="preserve">الثريّا (Pleiades): عنقودٌ نجميٌّ مفتوح في كوكبة الثور، يُرى منه بالعين المجرّدة ستّةُ نجومٍ أو سبعة، ويرى حادُّ البصر في سماءٍ صافيةٍ مظلمةٍ أكثرَ من ذلك. وكان العرب يمتحنون بها حدّةَ البصر، ولها في أنوائهم ومواسمهم شأنٌ كبير.</w:t>
      </w:r>
    </w:p>
  </w:footnote>
  <w:footnote w:id="92">
    <w:p>
      <w:pPr>
        <w:bidi/>
        <w:spacing w:after="40" w:line="260"/>
        <w:jc w:val="both"/>
      </w:pPr>
      <w:r>
        <w:rPr>
          <w:rStyle w:val="FootnoteReference"/>
        </w:rPr>
        <w:footnoteRef/>
      </w:r>
      <w:r>
        <w:rPr>
          <w:rFonts w:ascii="Amiri" w:cs="Amiri" w:eastAsia="Amiri" w:hAnsi="Amiri"/>
          <w:sz w:val="18"/>
          <w:szCs w:val="18"/>
          <w:rtl/>
        </w:rPr>
        <w:t xml:space="preserve">دار الحكمة (أو دار العلم): مؤسّسةٌ علميّة أنشأها الحاكم بأمر الله في القاهرة سنة ٣٩٥هـ/١٠٠٥م، نقل إليها كتبًا كثيرةً من خزائن القصور، وأجرى الأرزاقَ على من رتّبهم فيها من الفقهاء والمنجّمين والأطبّاء والنحاة، وأباح للناس دخولها والنسخ منها. وكانت مع ذلك مركزًا من مراكز الدعوة الإسماعيليّة، وبقيت إلى أواخر الدولة الفاطميّة.</w:t>
      </w:r>
    </w:p>
  </w:footnote>
  <w:footnote w:id="93">
    <w:p>
      <w:pPr>
        <w:bidi/>
        <w:spacing w:after="40" w:line="260"/>
        <w:jc w:val="both"/>
      </w:pPr>
      <w:r>
        <w:rPr>
          <w:rStyle w:val="FootnoteReference"/>
        </w:rPr>
        <w:footnoteRef/>
      </w:r>
      <w:r>
        <w:rPr>
          <w:rFonts w:ascii="Amiri" w:cs="Amiri" w:eastAsia="Amiri" w:hAnsi="Amiri"/>
          <w:sz w:val="18"/>
          <w:szCs w:val="18"/>
          <w:rtl/>
        </w:rPr>
        <w:t xml:space="preserve">القيراط: جزءٌ صغيرٌ من الدينار في الوزن والنقد، وكان في مصر جزءًا من أربعةٍ وعشرين من الدينار، ويُكنّى به عن الثمن الزهيد.</w:t>
      </w:r>
    </w:p>
  </w:footnote>
  <w:footnote w:id="94">
    <w:p>
      <w:pPr>
        <w:bidi/>
        <w:spacing w:after="40" w:line="260"/>
        <w:jc w:val="both"/>
      </w:pPr>
      <w:r>
        <w:rPr>
          <w:rStyle w:val="FootnoteReference"/>
        </w:rPr>
        <w:footnoteRef/>
      </w:r>
      <w:r>
        <w:rPr>
          <w:rFonts w:ascii="Amiri" w:cs="Amiri" w:eastAsia="Amiri" w:hAnsi="Amiri"/>
          <w:sz w:val="18"/>
          <w:szCs w:val="18"/>
          <w:rtl/>
        </w:rPr>
        <w:t xml:space="preserve">السَّعد والنَّحس في أحكام النجوم: قسمةُ الكواكب إلى ما يُتفاءل به وما يُتشاءم منه؛ فالمشتري «السعد الأكبر» والزهرة «السعد الأصغر»، وزحل «النحس الأكبر» والمرّيخ «النحس الأصغر»، والشمس والقمر وعطارد ممتزجة الطبع. وعلى هذه القسمة يحكم المنجّمون بسعادة الطالع أو نحوسته.</w:t>
      </w:r>
    </w:p>
  </w:footnote>
  <w:footnote w:id="95">
    <w:p>
      <w:pPr>
        <w:bidi/>
        <w:spacing w:after="40" w:line="260"/>
        <w:jc w:val="both"/>
      </w:pPr>
      <w:r>
        <w:rPr>
          <w:rStyle w:val="FootnoteReference"/>
        </w:rPr>
        <w:footnoteRef/>
      </w:r>
      <w:r>
        <w:rPr>
          <w:rFonts w:ascii="Amiri" w:cs="Amiri" w:eastAsia="Amiri" w:hAnsi="Amiri"/>
          <w:sz w:val="18"/>
          <w:szCs w:val="18"/>
          <w:rtl/>
        </w:rPr>
        <w:t xml:space="preserve">الخليج (خليج القاهرة): قناةٌ قديمة تتفرّع من النيل قرب الفسطاط وتمرّ بغرب القاهرة الفاطميّة نحو الشمال، يرجع أصلُها إلى قناةٍ قديمة جدّدها عمرو بن العاص لتصل النيل بالبحر الأحمر، ويسمّيه المقريزيّ «الخليج الحاكميّ». وكانت القصور والدور تُطلّ عليه، وظلّ قائمًا حتى رُدم في أواخر القرن التاسع عشر فصار موضعُه شارعَ بورسعيد.</w:t>
      </w:r>
    </w:p>
  </w:footnote>
  <w:footnote w:id="96">
    <w:p>
      <w:pPr>
        <w:bidi/>
        <w:spacing w:after="40" w:line="260"/>
        <w:jc w:val="both"/>
      </w:pPr>
      <w:r>
        <w:rPr>
          <w:rStyle w:val="FootnoteReference"/>
        </w:rPr>
        <w:footnoteRef/>
      </w:r>
      <w:r>
        <w:rPr>
          <w:rFonts w:ascii="Amiri" w:cs="Amiri" w:eastAsia="Amiri" w:hAnsi="Amiri"/>
          <w:sz w:val="18"/>
          <w:szCs w:val="18"/>
          <w:rtl/>
        </w:rPr>
        <w:t xml:space="preserve">الصَّندل: مركبٌ نهريٌّ مسطّحُ القاع قليلُ الغاطس، يُحمل عليه القشّ والغلال والحجارة في النيل، ويُدفع بالمجاديف أو يُجرّ، والجمع صنادل.</w:t>
      </w:r>
    </w:p>
  </w:footnote>
  <w:footnote w:id="97">
    <w:p>
      <w:pPr>
        <w:bidi/>
        <w:spacing w:after="40" w:line="260"/>
        <w:jc w:val="both"/>
      </w:pPr>
      <w:r>
        <w:rPr>
          <w:rStyle w:val="FootnoteReference"/>
        </w:rPr>
        <w:footnoteRef/>
      </w:r>
      <w:r>
        <w:rPr>
          <w:rFonts w:ascii="Amiri" w:cs="Amiri" w:eastAsia="Amiri" w:hAnsi="Amiri"/>
          <w:sz w:val="18"/>
          <w:szCs w:val="18"/>
          <w:rtl/>
        </w:rPr>
        <w:t xml:space="preserve">قِبْلي: الجهةُ الجنوبيّة في كلام أهل مصر والنيل، أي صُعُدًا مع النهر نحو الصعيد، ويقابلها «بَحري» للجهة الشماليّة مع مجرى النهر نحو البحر. وسُمّي الجنوب قِبليًّا لأنّ القبلة من مصر في جهة الجنوب الشرقيّ.</w:t>
      </w:r>
    </w:p>
  </w:footnote>
  <w:footnote w:id="98">
    <w:p>
      <w:pPr>
        <w:bidi/>
        <w:spacing w:after="40" w:line="260"/>
        <w:jc w:val="both"/>
      </w:pPr>
      <w:r>
        <w:rPr>
          <w:rStyle w:val="FootnoteReference"/>
        </w:rPr>
        <w:footnoteRef/>
      </w:r>
      <w:r>
        <w:rPr>
          <w:rFonts w:ascii="Amiri" w:cs="Amiri" w:eastAsia="Amiri" w:hAnsi="Amiri"/>
          <w:sz w:val="18"/>
          <w:szCs w:val="18"/>
          <w:rtl/>
        </w:rPr>
        <w:t xml:space="preserve">العُدول (والمفرد عَدْل): الشهودُ المعتمَدون عند القاضي، ثبتت عدالتُهم فقُبلت شهادتُهم في العقود والأحكام والوقائع، وكان لكلّ قاضٍ عدولٌ مقيَّدون عنده يُستشهَدون فيما يُكتب في الدواوين ومجالس القضاء.</w:t>
      </w:r>
    </w:p>
  </w:footnote>
  <w:footnote w:id="99">
    <w:p>
      <w:pPr>
        <w:bidi/>
        <w:spacing w:after="40" w:line="260"/>
        <w:jc w:val="both"/>
      </w:pPr>
      <w:r>
        <w:rPr>
          <w:rStyle w:val="FootnoteReference"/>
        </w:rPr>
        <w:footnoteRef/>
      </w:r>
      <w:r>
        <w:rPr>
          <w:rFonts w:ascii="Amiri" w:cs="Amiri" w:eastAsia="Amiri" w:hAnsi="Amiri"/>
          <w:sz w:val="18"/>
          <w:szCs w:val="18"/>
          <w:rtl/>
        </w:rPr>
        <w:t xml:space="preserve">حتحور: إلهةٌ مصريّةٌ قديمة للحبّ والأمومة والموسيقى والفرح، تُصوَّر امرأةً على رأسها قرنا بقرةٍ بينهما قرصُ الشمس، أو بوجهٍ له أذنا بقرة. ومعبدُ دندرة بيتُها الأكبر، وتنتهي أعمدةُ قاعته الكبرى بتيجانٍ على هيئة وجهها.</w:t>
      </w:r>
    </w:p>
  </w:footnote>
  <w:footnote w:id="100">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101">
    <w:p>
      <w:pPr>
        <w:bidi/>
        <w:spacing w:after="40" w:line="260"/>
        <w:jc w:val="both"/>
      </w:pPr>
      <w:r>
        <w:rPr>
          <w:rStyle w:val="FootnoteReference"/>
        </w:rPr>
        <w:footnoteRef/>
      </w:r>
      <w:r>
        <w:rPr>
          <w:rFonts w:ascii="Amiri" w:cs="Amiri" w:eastAsia="Amiri" w:hAnsi="Amiri"/>
          <w:sz w:val="18"/>
          <w:szCs w:val="18"/>
          <w:rtl/>
        </w:rPr>
        <w:t xml:space="preserve">البطلميّ: نسبةً إلى البطالمة، الأسرة المقدونيّة اليونانيّة التي حكمت مصر بعد الإسكندر الأكبر من سنة ٣٠٥ ق.م إلى موت كليوباترا السابعة سنة ٣٠ ق.م، ثم صارت مصر ولايةً رومانيّة. وقد بنى البطالمة وأتمّوا كثيرًا من معابد الصعيد على الطراز المصريّ، ومنها دندرة وإدفو وكوم أمبو.</w:t>
      </w:r>
    </w:p>
  </w:footnote>
  <w:footnote w:id="102">
    <w:p>
      <w:pPr>
        <w:bidi/>
        <w:spacing w:after="40" w:line="260"/>
        <w:jc w:val="both"/>
      </w:pPr>
      <w:r>
        <w:rPr>
          <w:rStyle w:val="FootnoteReference"/>
        </w:rPr>
        <w:footnoteRef/>
      </w:r>
      <w:r>
        <w:rPr>
          <w:rFonts w:ascii="Amiri" w:cs="Amiri" w:eastAsia="Amiri" w:hAnsi="Amiri"/>
          <w:sz w:val="18"/>
          <w:szCs w:val="18"/>
          <w:rtl/>
        </w:rPr>
        <w:t xml:space="preserve">إخناتون (أمنحتب الرابع): فرعونٌ من الأسرة الثامنة عشرة، حكم نحو سبع عشرة سنة في منتصف القرن الرابع عشر قبل الميلاد (نحو ١٣٥٣–١٣٣٦ ق.م على أحد التقديرات). رفع عبادة «آتون»، قرص الشمس، فوق سائر الآلهة وعلى رأسها آمون، وغيّر اسمه إلى «إخن-آتون»، ونقل العاصمة إلى مدينةٍ جديدة بناها هي أخت-آتون (تلّ العمارنة). وبعد موته عادت عبادة آمون، وهُجرت مدينته، ومحا الملوكُ اللاحقون اسمه من قوائم الملوك.</w:t>
      </w:r>
    </w:p>
  </w:footnote>
  <w:footnote w:id="103">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104">
    <w:p>
      <w:pPr>
        <w:bidi/>
        <w:spacing w:after="40" w:line="260"/>
        <w:jc w:val="both"/>
      </w:pPr>
      <w:r>
        <w:rPr>
          <w:rStyle w:val="FootnoteReference"/>
        </w:rPr>
        <w:footnoteRef/>
      </w:r>
      <w:r>
        <w:rPr>
          <w:rFonts w:ascii="Amiri" w:cs="Amiri" w:eastAsia="Amiri" w:hAnsi="Amiri"/>
          <w:sz w:val="18"/>
          <w:szCs w:val="18"/>
          <w:rtl/>
        </w:rPr>
        <w:t xml:space="preserve">حورس: إلهٌ مصريٌّ قديم يُصوَّر صقرًا أو رجلًا برأس صقر، ارتبط بالسماء وبالمُلك، فكان الفرعونُ يُعدّ تجسيدًا له. و«عين حورس» (الوَدجات) رمزٌ للعافية والحماية، وارتبطت في الأساطير بالقمر وبما يصيبه من نقصٍ ثم تمام، ولذلك يُقرأ القرصُ الذي فيه العين في دائرة دندرة خسوفًا للقمر.</w:t>
      </w:r>
    </w:p>
  </w:footnote>
  <w:footnote w:id="105">
    <w:p>
      <w:pPr>
        <w:bidi/>
        <w:spacing w:after="40" w:line="260"/>
        <w:jc w:val="both"/>
      </w:pPr>
      <w:r>
        <w:rPr>
          <w:rStyle w:val="FootnoteReference"/>
        </w:rPr>
        <w:footnoteRef/>
      </w:r>
      <w:r>
        <w:rPr>
          <w:rFonts w:ascii="Amiri" w:cs="Amiri" w:eastAsia="Amiri" w:hAnsi="Amiri"/>
          <w:sz w:val="18"/>
          <w:szCs w:val="18"/>
          <w:rtl/>
        </w:rPr>
        <w:t xml:space="preserve">طيبة: الاسمُ اليونانيّ لمدينة «واست» المصريّة القديمة، عاصمةِ مصر الدينيّة، وكثيرًا ما كانت عاصمتَها السياسيّة أيضًا، في الدولتين الوسطى والحديثة، ومقرِّ عبادة آمون في معبدَي الكرنك والأقصر. وموضعُها اليوم مدينة الأقصر في صعيد مصر، وعلى برّها الغربيّ وادي الملوك.</w:t>
      </w:r>
    </w:p>
  </w:footnote>
  <w:footnote w:id="106">
    <w:p>
      <w:pPr>
        <w:bidi/>
        <w:spacing w:after="40" w:line="260"/>
        <w:jc w:val="both"/>
      </w:pPr>
      <w:r>
        <w:rPr>
          <w:rStyle w:val="FootnoteReference"/>
        </w:rPr>
        <w:footnoteRef/>
      </w:r>
      <w:r>
        <w:rPr>
          <w:rFonts w:ascii="Amiri" w:cs="Amiri" w:eastAsia="Amiri" w:hAnsi="Amiri"/>
          <w:sz w:val="18"/>
          <w:szCs w:val="18"/>
          <w:rtl/>
        </w:rPr>
        <w:t xml:space="preserve">سَمت الرأس (Zenith): النقطةُ من السماء التي تقع عموديًّا فوق رأس الراصد، ويقابلها «سمت القدم» (Nadir). ولا تبلغ الشمسُ سمتَ الرأس إلا في البلاد الواقعة بين المدارين، والأقصر قريبةٌ من مدار السرطان، فتقترب الشمس فيها من السمت ظهرَ أيام الصيف.</w:t>
      </w:r>
    </w:p>
  </w:footnote>
  <w:footnote w:id="107">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108">
    <w:p>
      <w:pPr>
        <w:bidi/>
        <w:spacing w:after="40" w:line="260"/>
        <w:jc w:val="both"/>
      </w:pPr>
      <w:r>
        <w:rPr>
          <w:rStyle w:val="FootnoteReference"/>
        </w:rPr>
        <w:footnoteRef/>
      </w:r>
      <w:r>
        <w:rPr>
          <w:rFonts w:ascii="Amiri" w:cs="Amiri" w:eastAsia="Amiri" w:hAnsi="Amiri"/>
          <w:sz w:val="18"/>
          <w:szCs w:val="18"/>
          <w:rtl/>
        </w:rPr>
        <w:t xml:space="preserve">الهيروغليفيّة: أقدمُ خطوط اللغة المصريّة القديمة وأشهرُها، علاماتٌ مصوَّرة تدلّ على أصواتٍ أو كلماتٍ أو معانٍ، تُنقش في الغالب على جدران المعابد والمقابر والآثار، وعنها اشتُقّت الهيراطيقيّة ثم الديموطيقيّة. ومعنى الاسم باليونانيّة «النقش المقدّس»، وقد انقطعت معرفتُها بعد آخر نقشٍ معروفٍ بها سنة ٣٩٤م حتى فكّ رموزَها شامبليون سنة ١٨٢٢م.</w:t>
      </w:r>
    </w:p>
  </w:footnote>
  <w:footnote w:id="109">
    <w:p>
      <w:pPr>
        <w:bidi/>
        <w:spacing w:after="40" w:line="260"/>
        <w:jc w:val="both"/>
      </w:pPr>
      <w:r>
        <w:rPr>
          <w:rStyle w:val="FootnoteReference"/>
        </w:rPr>
        <w:footnoteRef/>
      </w:r>
      <w:r>
        <w:rPr>
          <w:rFonts w:ascii="Amiri" w:cs="Amiri" w:eastAsia="Amiri" w:hAnsi="Amiri"/>
          <w:sz w:val="18"/>
          <w:szCs w:val="18"/>
          <w:rtl/>
        </w:rPr>
        <w:t xml:space="preserve">ميل الشمس (Declination): بُعدُها شمالًا أو جنوبًا عن دائرة معدّل النهار (الاستواء السماويّ)، ويتغيّر على مدار السنة بين نحو ثلاثٍ وعشرين درجةً ونصف شمالًا في الانقلاب الصيفيّ ومثلها جنوبًا في الانقلاب الشتويّ. ويُستخرج «الميل الكلّيّ»، أي ميل دائرة البروج، بقياس أعلى ارتفاعٍ للشمس عند الزوال وأدناه في سنةٍ كاملة، ثم أخذ نصف الفرق بين الطرفين.</w:t>
      </w:r>
    </w:p>
  </w:footnote>
  <w:footnote w:id="110">
    <w:p>
      <w:pPr>
        <w:bidi/>
        <w:spacing w:after="40" w:line="260"/>
        <w:jc w:val="both"/>
      </w:pPr>
      <w:r>
        <w:rPr>
          <w:rStyle w:val="FootnoteReference"/>
        </w:rPr>
        <w:footnoteRef/>
      </w:r>
      <w:r>
        <w:rPr>
          <w:rFonts w:ascii="Amiri" w:cs="Amiri" w:eastAsia="Amiri" w:hAnsi="Amiri"/>
          <w:sz w:val="18"/>
          <w:szCs w:val="18"/>
          <w:rtl/>
        </w:rPr>
        <w:t xml:space="preserve">عرضُ البلد (والجمع عروض): بُعدُ البلد عن خطّ الاستواء مقيسًا بالدرج، وهو يساوي ارتفاعَ القطب الشماليّ فوق أفقه. وكان الفلكيّون يستخرجونه من ظلّ الشاخص عند الظهر في يومَي الانقلابين: يُؤخذ ارتفاعُ الشمس الأعلى والأدنى، فنصفُ مجموعهما تمامُ العرض، أي تسعون درجةً ناقصًا العرض. وعرضُ قنا الحقيقيّ نحو ٢٦°١٠′ شمالًا (ستٌّ وعشرون وسُدس)، والقاهرة نحو ٣٠°٣′. أمّا الرقمُ الذي في «جدول الشيخ» فمن الرواية.</w:t>
      </w:r>
    </w:p>
  </w:footnote>
  <w:footnote w:id="111">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112">
    <w:p>
      <w:pPr>
        <w:bidi/>
        <w:spacing w:after="40" w:line="260"/>
        <w:jc w:val="both"/>
      </w:pPr>
      <w:r>
        <w:rPr>
          <w:rStyle w:val="FootnoteReference"/>
        </w:rPr>
        <w:footnoteRef/>
      </w:r>
      <w:r>
        <w:rPr>
          <w:rFonts w:ascii="Amiri" w:cs="Amiri" w:eastAsia="Amiri" w:hAnsi="Amiri"/>
          <w:sz w:val="18"/>
          <w:szCs w:val="18"/>
          <w:rtl/>
        </w:rPr>
        <w:t xml:space="preserve">أبو رَكْوة، الوليد بن هشام: رجلٌ ادّعى النسبَ الأمويّ (من ولد هشام بن عبد الملك، على ما زعم)، وكان قد تنقّل في البلاد معلّمًا للصبيان متزهّدًا يحمل رَكوة، وهي إناءٌ صغيرٌ من جلدٍ للماء، فلُقّب بها. ثار على الحاكم بأمر الله سنة ٣٩٥هـ (١٠٠٥م) في نواحي برقة، تنصره قبائلُ من العرب أشهرُها بنو قُرّة، ومعهم من البربر زناتة، فهزم جيشًا أرسله الحاكم، ثم تقدّم إلى مصر سنة ٣٩٦هـ حتى بلغ نواحي الفيّوم والجيزة وأرعب القاهرة، ثم كُسر، ففرّ جنوبًا نحو بلاد النوبة، فأسلمه صاحبُها إلى رسل الحاكم، فطيف به في القاهرة وقُتل سنة ٣٩٧هـ (١٠٠٧م). (أخباره عند ابن الأثير والمقريزيّ وغيرهما.) أمّا عامرٌ القُرّيّ، وقُلَلُه الثلاثمئة، وما بينه وبين سيف، فمن الرواية.</w:t>
      </w:r>
    </w:p>
  </w:footnote>
  <w:footnote w:id="113">
    <w:p>
      <w:pPr>
        <w:bidi/>
        <w:spacing w:after="40" w:line="260"/>
        <w:jc w:val="both"/>
      </w:pPr>
      <w:r>
        <w:rPr>
          <w:rStyle w:val="FootnoteReference"/>
        </w:rPr>
        <w:footnoteRef/>
      </w:r>
      <w:r>
        <w:rPr>
          <w:rFonts w:ascii="Amiri" w:cs="Amiri" w:eastAsia="Amiri" w:hAnsi="Amiri"/>
          <w:sz w:val="18"/>
          <w:szCs w:val="18"/>
          <w:rtl/>
        </w:rPr>
        <w:t xml:space="preserve">بنو قُرّة: بطنٌ من بني هلال بن عامر من العرب، كانت منازلُهم في القرن الرابع الهجريّ في برقة وما يليها غربَ مصر، وكانت بينهم وبين الفاطميّين حروبٌ ومهادنات، وكانوا عمادَ جيش أبي ركوة.</w:t>
      </w:r>
    </w:p>
  </w:footnote>
  <w:footnote w:id="114">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115">
    <w:p>
      <w:pPr>
        <w:bidi/>
        <w:spacing w:after="40" w:line="260"/>
        <w:jc w:val="both"/>
      </w:pPr>
      <w:r>
        <w:rPr>
          <w:rStyle w:val="FootnoteReference"/>
        </w:rPr>
        <w:footnoteRef/>
      </w:r>
      <w:r>
        <w:rPr>
          <w:rFonts w:ascii="Amiri" w:cs="Amiri" w:eastAsia="Amiri" w:hAnsi="Amiri"/>
          <w:sz w:val="18"/>
          <w:szCs w:val="18"/>
          <w:rtl/>
        </w:rPr>
        <w:t xml:space="preserve">الذَّنَب هنا: «ذو الذَّنَب»، أي المذنَّب، ويسمّيه العرب أيضًا «كوكب الذؤابة» (وانظر حاشيته في الورقة الثالثة والثلاثين). وكان أهل الفلسفة الأرسطيّة يعدّون المذنّبات والشهب بخاراتٍ تشتعل في الجوّ تحت فلك القمر، ولذلك عدّها سيفٌ من عالم الكون والفساد.</w:t>
      </w:r>
    </w:p>
  </w:footnote>
  <w:footnote w:id="116">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117">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118">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119">
    <w:p>
      <w:pPr>
        <w:bidi/>
        <w:spacing w:after="40" w:line="260"/>
        <w:jc w:val="both"/>
      </w:pPr>
      <w:r>
        <w:rPr>
          <w:rStyle w:val="FootnoteReference"/>
        </w:rPr>
        <w:footnoteRef/>
      </w:r>
      <w:r>
        <w:rPr>
          <w:rFonts w:ascii="Amiri" w:cs="Amiri" w:eastAsia="Amiri" w:hAnsi="Amiri"/>
          <w:sz w:val="18"/>
          <w:szCs w:val="18"/>
          <w:rtl/>
        </w:rPr>
        <w:t xml:space="preserve">النَّوروز: رأسُ السنة الفارسيّة، ويوافق في الحساب الشمسيّ حلولَ الشمس أوّلَ برج الحمل عند الاعتدال الربيعيّ، وعنده يُقيم المنجّمون «طالع تحويل السنة». وكان في مصر «نَيروزٌ» آخر هو أوّلُ السنة القبطيّة (أوّل توت، نحو ١١ سبتمبر) يحتفل به الناس، ويُروى أنّ الحاكم بأمر الله منع بعضَ مظاهر الاحتفال به.</w:t>
      </w:r>
    </w:p>
  </w:footnote>
  <w:footnote w:id="120">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وربما لم يقصد أحدًا، وإن ظنّ بعضُهم غير ذلك.</w:t>
      </w:r>
    </w:p>
  </w:footnote>
  <w:footnote w:id="121">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وهو ما يُسمّى الطريقة النجميّة، لا بالطريقة الاستوائيّة التي لا تأخذ في الحسبان أنّ النجوم انزلقت منذ ألفي سنة — بين نجوم السرطان. ولا أزعم أنّ الكهنة قصدوا ذلك؛ أزعم فقط أنّي قرأتُه، وهذا عيبُ القرّاء لا عيبُ الكهنة.</w:t>
      </w:r>
    </w:p>
  </w:footnote>
  <w:footnote w:id="122">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123">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124">
    <w:p>
      <w:pPr>
        <w:bidi/>
        <w:spacing w:after="40" w:line="260"/>
        <w:jc w:val="both"/>
      </w:pPr>
      <w:r>
        <w:rPr>
          <w:rStyle w:val="FootnoteReference"/>
        </w:rPr>
        <w:footnoteRef/>
      </w:r>
      <w:r>
        <w:rPr>
          <w:rFonts w:ascii="Amiri" w:cs="Amiri" w:eastAsia="Amiri" w:hAnsi="Amiri"/>
          <w:sz w:val="18"/>
          <w:szCs w:val="18"/>
          <w:rtl/>
        </w:rPr>
        <w:t xml:space="preserve">أبيب: الشهرُ الحادي عشر من التقويم القبطيّ، ويوافق اليومَ تقريبًا من ٨ يوليو إلى ٦ أغسطس؛ وكان يوافق في زمن سيف، بالتقويم اليوليانيّ المعمول به يومئذٍ، من ٢٥ يونيو إلى ٢٤ يوليو. وفيه يبدأ النيلُ يعلو.</w:t>
      </w:r>
    </w:p>
  </w:footnote>
  <w:footnote w:id="125">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تحتجب في ضوء الشمس نحو سبعين يومًا كلَّ عام، ثم تُرى أوّلَ مرّةٍ في الشرق قُبيل الفجر، وهذا «طلوعُها الاحتراقيّ» أو الشمسيّ (heliacal rising). وكان طلوعُها هذا يقارن في مصر القديمة بدءَ فيضان النيل، فاتّخذه المصريّون رأسًا لسنتهم، وعبدوها ربّةً اسمُها «سوبدِت» (وباليونانيّة سوثيس). ولأنّ موضعها في جنوب السماء، فإنّها تُرى في الصعيد قبل الدلتا بأيام، نحو يومٍ لكلّ درجةٍ من العرض على التقريب. وفي زمن سيف كانت تُرى بنواحي الفسطاط نحو العشرين من يوليو (اليوليانيّ)، أي في أواخر أبيب. والثاني والعشرون من أبيب تلك السنة يوافق الثلاثاء ١٦ يوليو ١٠٠٦م؛ حسبتُه مرّةً واحدة، وأترك الثانية للطالب الذكيّ.</w:t>
      </w:r>
    </w:p>
  </w:footnote>
  <w:footnote w:id="126">
    <w:p>
      <w:pPr>
        <w:bidi/>
        <w:spacing w:after="40" w:line="260"/>
        <w:jc w:val="both"/>
      </w:pPr>
      <w:r>
        <w:rPr>
          <w:rStyle w:val="FootnoteReference"/>
        </w:rPr>
        <w:footnoteRef/>
      </w:r>
      <w:r>
        <w:rPr>
          <w:rFonts w:ascii="Amiri" w:cs="Amiri" w:eastAsia="Amiri" w:hAnsi="Amiri"/>
          <w:sz w:val="18"/>
          <w:szCs w:val="18"/>
          <w:rtl/>
        </w:rPr>
        <w:t xml:space="preserve">«بلوغ الأمنية بما يتعلّق بطلوع الشِّعرى اليمانية»: رسالةٌ في أحكام النجوم تُنسب إلى ابن يونس في فهارس المخطوطات، يُستدَلّ فيها على أحوال السنة — النيلِ والأسعارِ والأمراضِ والفتن — باليوم من أيّام الأسبوع الذي يوافقه طلوعُ الشِّعرى في شهر أبيب القبطيّ، وهي من باب «الملاحم» والتقاويم التي راجت في مصر قرونًا. أمّا نصُّ حكم يوم الثلاثاء الذي يقرؤه سيفٌ هنا، وتسميةُ الشيخ لها «رسالة الخبز»، فمن صنع الرواية على مثال ما في هذا الباب.</w:t>
      </w:r>
    </w:p>
  </w:footnote>
  <w:footnote w:id="127">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128">
    <w:p>
      <w:pPr>
        <w:bidi/>
        <w:spacing w:after="40" w:line="260"/>
        <w:jc w:val="both"/>
      </w:pPr>
      <w:r>
        <w:rPr>
          <w:rStyle w:val="FootnoteReference"/>
        </w:rPr>
        <w:footnoteRef/>
      </w:r>
      <w:r>
        <w:rPr>
          <w:rFonts w:ascii="Amiri" w:cs="Amiri" w:eastAsia="Amiri" w:hAnsi="Amiri"/>
          <w:sz w:val="18"/>
          <w:szCs w:val="18"/>
          <w:rtl/>
        </w:rPr>
        <w:t xml:space="preserve">أمراء الأقاليم (Nomarchs): حكّامُ «الأقاليم» التي قُسمت إليها مصر القديمة إداريًّا، وهي نحو اثنين وأربعين إقليمًا، اثنان وعشرون في الصعيد وعشرون في الدلتا. وقد قوي نفوذُهم في عصر الانتقال الأوّل والدولة الوسطى حتى صاروا يتوارثون الحكم ويُدفنون في مقابرَ فخمةٍ في أقاليمهم، كمقابر بني حسن.</w:t>
      </w:r>
    </w:p>
  </w:footnote>
  <w:footnote w:id="129">
    <w:p>
      <w:pPr>
        <w:bidi/>
        <w:spacing w:after="40" w:line="260"/>
        <w:jc w:val="both"/>
      </w:pPr>
      <w:r>
        <w:rPr>
          <w:rStyle w:val="FootnoteReference"/>
        </w:rPr>
        <w:footnoteRef/>
      </w:r>
      <w:r>
        <w:rPr>
          <w:rFonts w:ascii="Amiri" w:cs="Amiri" w:eastAsia="Amiri" w:hAnsi="Amiri"/>
          <w:sz w:val="18"/>
          <w:szCs w:val="18"/>
          <w:rtl/>
        </w:rPr>
        <w:t xml:space="preserve">عرضُ البلد (Latitude): بُعدُ الموضع عن خطّ الاستواء شمالًا أو جنوبًا، ويساوي ارتفاعَ القطب السماويّ فوق أفقه. وكان الفلكيّون المسلمون يستخرجونه غالبًا من ارتفاع الشمس عند الزوال بالشاخص أو بالآلة، مع معرفة ميلها في ذلك اليوم: فالعرضُ = ٩٠° − ارتفاعُ الشمس عند الزوال + ميلُها (والميل يُطرَح إذا كانت الشمسُ جنوبَ المعدّل كما في الشتاء). وعليه تقوم جداولُ مواقيت الصلاة والقِبلة في كلّ زيج. والأرقام التي يذكرها سيفٌ قريبةٌ من الحقيقة: عرضُ بني حسن نحو ٢٧°٥٦′ شمالًا، وعرضُ تلّ العمارنة نحو ٢٧°٣٩′، وأمّا الرصدُ نفسه فمن صنع الرواية.</w:t>
      </w:r>
    </w:p>
  </w:footnote>
  <w:footnote w:id="130">
    <w:p>
      <w:pPr>
        <w:bidi/>
        <w:spacing w:after="40" w:line="260"/>
        <w:jc w:val="both"/>
      </w:pPr>
      <w:r>
        <w:rPr>
          <w:rStyle w:val="FootnoteReference"/>
        </w:rPr>
        <w:footnoteRef/>
      </w:r>
      <w:r>
        <w:rPr>
          <w:rFonts w:ascii="Amiri" w:cs="Amiri" w:eastAsia="Amiri" w:hAnsi="Amiri"/>
          <w:sz w:val="18"/>
          <w:szCs w:val="18"/>
          <w:rtl/>
        </w:rPr>
        <w:t xml:space="preserve">قاس ابنُ يونس الميلَ الكلّيّ (ميلَ دائرة البروج على معدّل النهار) بنحو ٢٣° و٣٥′، والقيمةُ الحقيقيّة المحسوبة اليوم لسنة ١٠٠٠م نحو ٢٣° و٣٤′، أي أنّه أخطأ بدقيقةٍ واحدة تقريبًا. وهو من أدقّ ما قيس في عصره. وانظر حاشية «ميل الشمس» فيما سبق.</w:t>
      </w:r>
    </w:p>
  </w:footnote>
  <w:footnote w:id="131">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132">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 وقد وقع في موضع أخت-آتون (تلّ العمارنة)، منذ كسوف ١٤ مايو ١٣٣٨ ق.م وهو أوّلها، تسعةُ كسوفاتٍ كلّيّة، وسيكون كسوفُ ٢ أغسطس ٢٠٢٧م العاشر. ودامت كلّيّةُ سنة ١٣٣٨ ق.م هناك، بالحساب الحديث، نحو أربع دقائق وثمانٍ وعشرين ثانية: قرابة مئتين وسبعين ثانية.</w:t>
      </w:r>
    </w:p>
  </w:footnote>
  <w:footnote w:id="133">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134">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135">
    <w:p>
      <w:pPr>
        <w:bidi/>
        <w:spacing w:after="40" w:line="260"/>
        <w:jc w:val="both"/>
      </w:pPr>
      <w:r>
        <w:rPr>
          <w:rStyle w:val="FootnoteReference"/>
        </w:rPr>
        <w:footnoteRef/>
      </w:r>
      <w:r>
        <w:rPr>
          <w:rFonts w:ascii="Amiri" w:cs="Amiri" w:eastAsia="Amiri" w:hAnsi="Amiri"/>
          <w:sz w:val="18"/>
          <w:szCs w:val="18"/>
          <w:rtl/>
        </w:rPr>
        <w:t xml:space="preserve">آتون: الاسمُ المصريّ لقرص الشمس المرئيّ، وقد جعله إخناتون الإلهَ الأعلى أو الأوحد، وصوّره قرصًا تمتدّ منه أشعّةٌ تنتهي بأكفٍّ بشريّة تحمل علامةَ الحياة إلى الملك وأسرته. وكانت معابدُه أفنيةً مكشوفةً للشمس بلا سقوف، خلافًا لمعابد الآلهة الأخرى المظلمة المغلقة.</w:t>
      </w:r>
    </w:p>
  </w:footnote>
  <w:footnote w:id="136">
    <w:p>
      <w:pPr>
        <w:bidi/>
        <w:spacing w:after="40" w:line="260"/>
        <w:jc w:val="both"/>
      </w:pPr>
      <w:r>
        <w:rPr>
          <w:rStyle w:val="FootnoteReference"/>
        </w:rPr>
        <w:footnoteRef/>
      </w:r>
      <w:r>
        <w:rPr>
          <w:rFonts w:ascii="Amiri" w:cs="Amiri" w:eastAsia="Amiri" w:hAnsi="Amiri"/>
          <w:sz w:val="18"/>
          <w:szCs w:val="18"/>
          <w:rtl/>
        </w:rPr>
        <w:t xml:space="preserve">أُون: الاسمُ المصريّ القديم لمدينة الشمس التي سمّاها اليونان «هليوبوليس»، وموضعُها اليوم في المطريّة وعين شمس شمالَ شرق القاهرة. وكانت مركزَ عبادة رع إله الشمس، ومن أعرق مراكز العلم الكهنوتيّ والفلك في مصر القديمة، وما تزال بها مسلّةٌ قائمة.</w:t>
      </w:r>
    </w:p>
  </w:footnote>
  <w:footnote w:id="137">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138">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w:t>
      </w:r>
    </w:p>
  </w:footnote>
  <w:footnote w:id="139">
    <w:p>
      <w:pPr>
        <w:bidi/>
        <w:spacing w:after="40" w:line="260"/>
        <w:jc w:val="both"/>
      </w:pPr>
      <w:r>
        <w:rPr>
          <w:rStyle w:val="FootnoteReference"/>
        </w:rPr>
        <w:footnoteRef/>
      </w:r>
      <w:r>
        <w:rPr>
          <w:rFonts w:ascii="Amiri" w:cs="Amiri" w:eastAsia="Amiri" w:hAnsi="Amiri"/>
          <w:sz w:val="18"/>
          <w:szCs w:val="18"/>
          <w:rtl/>
        </w:rPr>
        <w:t xml:space="preserve">آمون («الخفيّ»): إلهُ طيبة الأكبر، اندمج بإله الشمس رع فصار «آمون-رع» ملكَ الآلهة في الدولة الحديثة، وكان لكهنته في الكرنك ثروةٌ ونفوذٌ عظيمان. وقد أغلق إخناتون معابده ومحا اسمه، ثم عادت عبادته بعد موته، فغيّر خليفتُه توت عنخ آتون اسمَه إلى توت عنخ آمون.</w:t>
      </w:r>
    </w:p>
  </w:footnote>
  <w:footnote w:id="140">
    <w:p>
      <w:pPr>
        <w:bidi/>
        <w:spacing w:after="40" w:line="260"/>
        <w:jc w:val="both"/>
      </w:pPr>
      <w:r>
        <w:rPr>
          <w:rStyle w:val="FootnoteReference"/>
        </w:rPr>
        <w:footnoteRef/>
      </w:r>
      <w:r>
        <w:rPr>
          <w:rFonts w:ascii="Amiri" w:cs="Amiri" w:eastAsia="Amiri" w:hAnsi="Amiri"/>
          <w:sz w:val="18"/>
          <w:szCs w:val="18"/>
          <w:rtl/>
        </w:rPr>
        <w:t xml:space="preserve">الدعوة: التنظيمُ العقائديّ للإسماعيليّة الفاطميّة، يرأسه «داعي الدعاة»، ويبثّ مذهبَ الإمام بين الناس بواسطة «الدعاة» في مصر وخارجها. و«مجالس الدعوة» أو «مجالس الحكمة» دروسٌ تُقرأ في القصر وفي الجوامع على المستجيبين، فيها التأويلُ الباطن للشريعة.</w:t>
      </w:r>
    </w:p>
  </w:footnote>
  <w:footnote w:id="141">
    <w:p>
      <w:pPr>
        <w:bidi/>
        <w:spacing w:after="40" w:line="260"/>
        <w:jc w:val="both"/>
      </w:pPr>
      <w:r>
        <w:rPr>
          <w:rStyle w:val="FootnoteReference"/>
        </w:rPr>
        <w:footnoteRef/>
      </w:r>
      <w:r>
        <w:rPr>
          <w:rFonts w:ascii="Amiri" w:cs="Amiri" w:eastAsia="Amiri" w:hAnsi="Amiri"/>
          <w:sz w:val="18"/>
          <w:szCs w:val="18"/>
          <w:rtl/>
        </w:rPr>
        <w:t xml:space="preserve">بنات نعش الكبرى: النجومُ السبعة اللامعة في كوكبة الدبّ الأكبر (Ursa Major)، أربعةٌ منها «النعش» وثلاثةٌ «البنات» يتبعنه، وهذه الثلاثة هي «مقبض النعش» في كلام سيف. وأوسطُ الثلاثة «العَناق» (Mizar)، وإلى جانبه «السُّها».</w:t>
      </w:r>
    </w:p>
  </w:footnote>
  <w:footnote w:id="142">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143">
    <w:p>
      <w:pPr>
        <w:bidi/>
        <w:spacing w:after="40" w:line="260"/>
        <w:jc w:val="both"/>
      </w:pPr>
      <w:r>
        <w:rPr>
          <w:rStyle w:val="FootnoteReference"/>
        </w:rPr>
        <w:footnoteRef/>
      </w:r>
      <w:r>
        <w:rPr>
          <w:rFonts w:ascii="Amiri" w:cs="Amiri" w:eastAsia="Amiri" w:hAnsi="Amiri"/>
          <w:sz w:val="18"/>
          <w:szCs w:val="18"/>
          <w:rtl/>
        </w:rPr>
        <w:t xml:space="preserve">الأبيات لابن يونس نفسه، أوردها ابنُ خلّكان (ت ٦٨١هـ) في ترجمته من «وَفَيات الأعيان وأنباء أبناء الزمان» منسوبةً إليه، ولم يذكر لمن قيلت. وأمّا وجودُها في كرّاسة أرصاده بخطّه فمن صنع الرواية. نَشْرُ الريح: رائحتُها الطيّبة التي تنتشر بهبوبها، ويُقال النَّشْر للرائحة الطيّبة. مَوهِنًا: في المَوهِن، وهو نحوٌ من نصف الليل أو بعد هَدأةٍ منه. والرقيب عند الشعراء: الواشي الذي يرصد المحبَّين؛ وعند أهل الأنواء: المنزلُ من منازل القمر الذي يطلع حين يغرب نظيرُه المقابل له، فلا يُريان معًا.</w:t>
      </w:r>
    </w:p>
  </w:footnote>
  <w:footnote w:id="144">
    <w:p>
      <w:pPr>
        <w:bidi/>
        <w:spacing w:after="40" w:line="260"/>
        <w:jc w:val="both"/>
      </w:pPr>
      <w:r>
        <w:rPr>
          <w:rStyle w:val="FootnoteReference"/>
        </w:rPr>
        <w:footnoteRef/>
      </w:r>
      <w:r>
        <w:rPr>
          <w:rFonts w:ascii="Amiri" w:cs="Amiri" w:eastAsia="Amiri" w:hAnsi="Amiri"/>
          <w:sz w:val="18"/>
          <w:szCs w:val="18"/>
          <w:rtl/>
        </w:rPr>
        <w:t xml:space="preserve">المؤقّت: صاحبُ «علم الميقات»، يُرتَّب في الجامع لضبط أوقات الصلاة واتّجاه القبلة بالحساب والآلات كالأسطرلاب والربع والمزولة، معتمدًا على جداول الأزياج. وقد ازدهرت هذه الوظيفة في مصر، واستُعملت جداولُ ابن يونس في القاهرة لهذا الغرض قرونًا.</w:t>
      </w:r>
    </w:p>
  </w:footnote>
  <w:footnote w:id="145">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146">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147">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148">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149">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150">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151">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152">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153">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154">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155">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156">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157">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158">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159">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160">
    <w:p>
      <w:pPr>
        <w:bidi/>
        <w:spacing w:after="40" w:line="260"/>
        <w:jc w:val="both"/>
      </w:pPr>
      <w:r>
        <w:rPr>
          <w:rStyle w:val="FootnoteReference"/>
        </w:rPr>
        <w:footnoteRef/>
      </w:r>
      <w:r>
        <w:rPr>
          <w:rFonts w:ascii="Amiri" w:cs="Amiri" w:eastAsia="Amiri" w:hAnsi="Amiri"/>
          <w:sz w:val="18"/>
          <w:szCs w:val="18"/>
          <w:rtl/>
        </w:rPr>
        <w:t xml:space="preserve">خسوف القمر ليلة ١٣ المحرّم ٤٠٣هـ (٤ أغسطس ١٠١٢م): خسوفٌ جزئيٌّ عميق بلغ نحو ٩٨٪ من قطر القمر، رُئي من مصر والقمرُ يطلع بعد الغروب منخسفًا، وبلغ أقصاه نحو الثامنة إلا ثلثًا مساءً والقمرُ منخفضٌ في الشرق؛ فبدا القمرُ نحاسيًّا كلُّه إلا حافّةً مضيئةً رفيعة. — وجلوسُ سيفٍ عند ثقب المأمون من الرواية.</w:t>
      </w:r>
    </w:p>
  </w:footnote>
  <w:footnote w:id="161">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162">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163">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164">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165">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166">
    <w:p>
      <w:pPr>
        <w:bidi/>
        <w:spacing w:after="40" w:line="260"/>
        <w:jc w:val="both"/>
      </w:pPr>
      <w:r>
        <w:rPr>
          <w:rStyle w:val="FootnoteReference"/>
        </w:rPr>
        <w:footnoteRef/>
      </w:r>
      <w:r>
        <w:rPr>
          <w:rFonts w:ascii="Amiri" w:cs="Amiri" w:eastAsia="Amiri" w:hAnsi="Amiri"/>
          <w:sz w:val="18"/>
          <w:szCs w:val="18"/>
          <w:rtl/>
        </w:rPr>
        <w:t xml:space="preserve">علامة الحياة (العَنخ): رمزٌ هيروغليفيٌّ على هيئة صليبٍ رأسُه عروة، معناه «الحياة»، تُصوَّر الآلهةُ ممسكةً به أو مقدّمةً إيّاه إلى أنف الملك. وفي نقوش العمارنة تمدّ أشعّةُ آتون أكفًّا صغيرةً تحمل هذه العلامة إلى إخناتون وأسرته.</w:t>
      </w:r>
    </w:p>
  </w:footnote>
  <w:footnote w:id="167">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168">
    <w:p>
      <w:pPr>
        <w:bidi/>
        <w:spacing w:after="40" w:line="260"/>
        <w:jc w:val="both"/>
      </w:pPr>
      <w:r>
        <w:rPr>
          <w:rStyle w:val="FootnoteReference"/>
        </w:rPr>
        <w:footnoteRef/>
      </w:r>
      <w:r>
        <w:rPr>
          <w:rFonts w:ascii="Amiri" w:cs="Amiri" w:eastAsia="Amiri" w:hAnsi="Amiri"/>
          <w:sz w:val="18"/>
          <w:szCs w:val="18"/>
          <w:rtl/>
        </w:rPr>
        <w:t xml:space="preserve">المحتسب: صاحبُ «الحِسبة»، وظيفةٌ دينيّةٌ إداريّة في المدن الإسلاميّة، يراقب الأسواقَ والموازينَ والمكاييلَ والأسعارَ وجودةَ البضائع والآدابَ العامّة، ويعاقب المخالفين بالتعزير والغرامة. وكان المحتسب في العصر الفاطميّ من كبار الموظّفين، ينفّذ ما يتعلّق بالأسواق من سجلّات الخليفة.</w:t>
      </w:r>
    </w:p>
  </w:footnote>
  <w:footnote w:id="169">
    <w:p>
      <w:pPr>
        <w:bidi/>
        <w:spacing w:after="40" w:line="260"/>
        <w:jc w:val="both"/>
      </w:pPr>
      <w:r>
        <w:rPr>
          <w:rStyle w:val="FootnoteReference"/>
        </w:rPr>
        <w:footnoteRef/>
      </w:r>
      <w:r>
        <w:rPr>
          <w:rFonts w:ascii="Amiri" w:cs="Amiri" w:eastAsia="Amiri" w:hAnsi="Amiri"/>
          <w:sz w:val="18"/>
          <w:szCs w:val="18"/>
          <w:rtl/>
        </w:rPr>
        <w:t xml:space="preserve">وفي هامش هذه الورقة، بخطّ سيفٍ نفسه وبحبرٍ أحدث: «تقول ريحانة، وهي تقرأ من فوق كتفي، إنّه كان طبقَ عدسٍ لا عشاءً، وإنّي لم آكله. والثانيةُ صحيحة.» ولم أجد في الأوراق موضعًا آخر يكتب فيه رجلٌ تصحيحًا لذاكرته بإملاء امرأته، ثم يعترف بنصف التصحيح فقط.</w:t>
      </w:r>
    </w:p>
  </w:footnote>
  <w:footnote w:id="170">
    <w:p>
      <w:pPr>
        <w:bidi/>
        <w:spacing w:after="40" w:line="260"/>
        <w:jc w:val="both"/>
      </w:pPr>
      <w:r>
        <w:rPr>
          <w:rStyle w:val="FootnoteReference"/>
        </w:rPr>
        <w:footnoteRef/>
      </w:r>
      <w:r>
        <w:rPr>
          <w:rFonts w:ascii="Amiri" w:cs="Amiri" w:eastAsia="Amiri" w:hAnsi="Amiri"/>
          <w:sz w:val="18"/>
          <w:szCs w:val="18"/>
          <w:rtl/>
        </w:rPr>
        <w:t xml:space="preserve">حمزة بن عليّ بن أحمد الزوزنيّ: داعٍ فارسيُّ الأصل، أظهر نحو سنة ٤٠٨هـ/١٠١٧م الدعوةَ إلى تأليه الحاكم بأمر الله، وهي الدعوة التي صارت أصلَ العقيدة الدرزيّة، وإن نُسبت إلى داعٍ آخر هو محمد بن إسماعيل الدرزيّ. واضطربت القاهرة لهذه الدعوة، واختفى حمزة بعد غيبة الحاكم سنة ٤١١هـ.</w:t>
      </w:r>
    </w:p>
  </w:footnote>
  <w:footnote w:id="171">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172">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173">
    <w:p>
      <w:pPr>
        <w:bidi/>
        <w:spacing w:after="40" w:line="260"/>
        <w:jc w:val="both"/>
      </w:pPr>
      <w:r>
        <w:rPr>
          <w:rStyle w:val="FootnoteReference"/>
        </w:rPr>
        <w:footnoteRef/>
      </w:r>
      <w:r>
        <w:rPr>
          <w:rFonts w:ascii="Amiri" w:cs="Amiri" w:eastAsia="Amiri" w:hAnsi="Amiri"/>
          <w:sz w:val="18"/>
          <w:szCs w:val="18"/>
          <w:rtl/>
        </w:rPr>
        <w:t xml:space="preserve">الرُّوحانيّات: في كتب الصابئة الحرّانيّين ومن نقل عنهم من أصحاب الطلسمات والسِّحر النجميّ (ككتاب «غاية الحكيم» المنسوب إلى المجريطيّ) أنّ لكلّ كوكبٍ روحًا مدبِّرة تُستنزَل بالأوقات والبخورات والأدعية، ومنها روحانيّة الشمس وروحانيّة القمر. وزعمُ الحاكم أنّ لقاءهما ساعةَ الاجتماع يُعطي مُلك العالم من خيال الرواية.</w:t>
      </w:r>
    </w:p>
  </w:footnote>
  <w:footnote w:id="174">
    <w:p>
      <w:pPr>
        <w:bidi/>
        <w:spacing w:after="40" w:line="260"/>
        <w:jc w:val="both"/>
      </w:pPr>
      <w:r>
        <w:rPr>
          <w:rStyle w:val="FootnoteReference"/>
        </w:rPr>
        <w:footnoteRef/>
      </w:r>
      <w:r>
        <w:rPr>
          <w:rFonts w:ascii="Amiri" w:cs="Amiri" w:eastAsia="Amiri" w:hAnsi="Amiri"/>
          <w:sz w:val="18"/>
          <w:szCs w:val="18"/>
          <w:rtl/>
        </w:rPr>
        <w:t xml:space="preserve">كسوفٌ حلقيّ للشمس وقع فعلًا في ١٤ فبراير ١٠٢١م، أي في نهار اليوم التالي لليلة اختفاء الحاكم بأمر الله (سَلخ شوّال ٤١١هـ)، وكان مسارُه المركزيّ في أقصى جنوب المحيط الأطلسيّ، بعيدًا عن كلّ أرضٍ معمورة، ولم يُرَ منه في مصر شيء. والكسوفُ الحلقيّ يقع حين يكون القمر في أبعد مداره عن الأرض فيصغر قرصُه عن قرص الشمس، فيبقى منها حوله حلقةٌ مضيئة ولا يظلم النهار. ووقوعُه يُستخرج من جداول الزيج الحاكميّ لابن يونس؛ أمّا أنّ الحاكم حسبه وانتظره فمن خيال الرواية.</w:t>
      </w:r>
    </w:p>
  </w:footnote>
  <w:footnote w:id="175">
    <w:p>
      <w:pPr>
        <w:bidi/>
        <w:spacing w:after="40" w:line="260"/>
        <w:jc w:val="both"/>
      </w:pPr>
      <w:r>
        <w:rPr>
          <w:rStyle w:val="FootnoteReference"/>
        </w:rPr>
        <w:footnoteRef/>
      </w:r>
      <w:r>
        <w:rPr>
          <w:rFonts w:ascii="Amiri" w:cs="Amiri" w:eastAsia="Amiri" w:hAnsi="Amiri"/>
          <w:sz w:val="18"/>
          <w:szCs w:val="18"/>
          <w:rtl/>
        </w:rPr>
        <w:t xml:space="preserve">يذكر ابنُ الأثير في «الكامل»، والمقريزيُّ في «اتّعاظ الحنفا»، وغيرُهما كابن تغري بردي، أنّ الحاكم بأمر الله أرسل إلى أخته ستّ الملك يرميها بأنّ الرجال يدخلون عليها، ويتوعّدها، وأنّ ذلك ممّا حملها، في رواياتهم، على التدبير مع الأمير ابن دوّاس في قتله. والخبرُ منقولٌ في جوّ الخصومة الذي أعقب غيابه، ولا سبيل إلى تحقيقه. أمّا أن يقول الحاكم إنّه لم يصدّقه، وإنّه رماها به ليختبر أيَّ بابٍ تفتح، فمن صنيع الرواية.</w:t>
      </w:r>
    </w:p>
  </w:footnote>
  <w:footnote w:id="176">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177">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178">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179">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180">
    <w:p>
      <w:pPr>
        <w:bidi/>
        <w:spacing w:after="40" w:line="260"/>
        <w:jc w:val="both"/>
      </w:pPr>
      <w:r>
        <w:rPr>
          <w:rStyle w:val="FootnoteReference"/>
        </w:rPr>
        <w:footnoteRef/>
      </w:r>
      <w:r>
        <w:rPr>
          <w:rFonts w:ascii="Amiri" w:cs="Amiri" w:eastAsia="Amiri" w:hAnsi="Amiri"/>
          <w:sz w:val="18"/>
          <w:szCs w:val="18"/>
          <w:rtl/>
        </w:rPr>
        <w:t xml:space="preserve">العبابدة: قبيلةٌ بدويّة تسكن الصحراءَ الشرقيّة لمصر بين النيل والبحر الأحمر، من جنوب قنا إلى حدود السودان، تُنسب إلى العرب، ويُرجع بعضُ الباحثين أصولَ بعض بطونها إلى البجا القدماء. واشتهروا بمعرفة دروب الصحراء وقيادة القوافل.</w:t>
      </w:r>
    </w:p>
  </w:footnote>
  <w:footnote w:id="181">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182">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183">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184">
    <w:p>
      <w:pPr>
        <w:bidi/>
        <w:spacing w:after="40" w:line="260"/>
        <w:jc w:val="both"/>
      </w:pPr>
      <w:r>
        <w:rPr>
          <w:rStyle w:val="FootnoteReference"/>
        </w:rPr>
        <w:footnoteRef/>
      </w:r>
      <w:r>
        <w:rPr>
          <w:rFonts w:ascii="Amiri" w:cs="Amiri" w:eastAsia="Amiri" w:hAnsi="Amiri"/>
          <w:sz w:val="18"/>
          <w:szCs w:val="18"/>
          <w:rtl/>
        </w:rPr>
        <w:t xml:space="preserve">بَهرام: اسمُ المرّيخ بالفارسيّة، جرى في شعر العرب وكتب أحكام النجوم، وهو عندهم «النحسُ الأصغر»، كوكبُ الحرب والدم والقطع. وقال المنجّمون إنّه إذا نزل بيتَ ملكٍ في طالعه أنذر بسفرٍ أو قتال.</w:t>
      </w:r>
    </w:p>
  </w:footnote>
  <w:footnote w:id="185">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186">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187">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b98d00c82369ca01a493faa06f5d01302dcdd41a.jpg"/><Relationship Id="rId11" Type="http://schemas.openxmlformats.org/officeDocument/2006/relationships/image" Target="media/566486f88de7c2546f5dd21ba4b19cddff06e3ea.jpg"/><Relationship Id="rId12" Type="http://schemas.openxmlformats.org/officeDocument/2006/relationships/image" Target="media/c85afa61dbec0468f6fabc09168874a13b75b202.jpg"/><Relationship Id="rId13" Type="http://schemas.openxmlformats.org/officeDocument/2006/relationships/image" Target="media/7ca2b0156e245ce153400ba964eaf6a03177a35d.jpg"/><Relationship Id="rId14" Type="http://schemas.openxmlformats.org/officeDocument/2006/relationships/image" Target="media/19a8c58c06efc031499cf3e79b3c19d87b24110b.jpg"/><Relationship Id="rId15" Type="http://schemas.openxmlformats.org/officeDocument/2006/relationships/image" Target="media/cf3183abf459e5d05e29ffa75bf68aa8573a857f.jpg"/><Relationship Id="rId16" Type="http://schemas.openxmlformats.org/officeDocument/2006/relationships/image" Target="media/3eddf2d5c3f4fe9b4162f7de91610d4b502c3313.jpg"/><Relationship Id="rId17" Type="http://schemas.openxmlformats.org/officeDocument/2006/relationships/image" Target="media/1c0c9046a70391ececac1d2dcfb9f57ffc90e299.jpg"/><Relationship Id="rId18" Type="http://schemas.openxmlformats.org/officeDocument/2006/relationships/image" Target="media/95c68c65b33e86250007c28ba7d02a8dbfdbb5a2.jpg"/><Relationship Id="rId19" Type="http://schemas.openxmlformats.org/officeDocument/2006/relationships/image" Target="media/2a7c0f2d61d3bb643ff4b09c62e480b291bf55b5.jpg"/><Relationship Id="rId20" Type="http://schemas.openxmlformats.org/officeDocument/2006/relationships/image" Target="media/2490044ca075808b699623545480ed28233820f5.jpg"/><Relationship Id="rId21" Type="http://schemas.openxmlformats.org/officeDocument/2006/relationships/image" Target="media/11b3052afe0766e0ec41bcff7ae222f0aade9cf0.jpg"/><Relationship Id="rId22" Type="http://schemas.openxmlformats.org/officeDocument/2006/relationships/image" Target="media/f0070876cbf71dc77b4e2eceeb934034032833dd.jpg"/><Relationship Id="rId23" Type="http://schemas.openxmlformats.org/officeDocument/2006/relationships/image" Target="media/4fa9dc6509c7c951794842b0247bb65c94b8e9b1.jpg"/><Relationship Id="rId24" Type="http://schemas.openxmlformats.org/officeDocument/2006/relationships/image" Target="media/26df42cac23fb205a95ef993705bfc1d33553f13.jpg"/><Relationship Id="rId25" Type="http://schemas.openxmlformats.org/officeDocument/2006/relationships/image" Target="media/ac4bc8ee6a1f822e1cd89324fc55807053d4a781.jpg"/><Relationship Id="rId26" Type="http://schemas.openxmlformats.org/officeDocument/2006/relationships/image" Target="media/3a8db3e501643a8e102f4fb6fb219649110a8591.jpg"/><Relationship Id="rId27" Type="http://schemas.openxmlformats.org/officeDocument/2006/relationships/image" Target="media/9d274657df9615548f427692a06a06dc722ea554.jpg"/><Relationship Id="rId28" Type="http://schemas.openxmlformats.org/officeDocument/2006/relationships/image" Target="media/03572494f6f7e20a94946d77b79908e5ee6d989f.jpg"/><Relationship Id="rId29" Type="http://schemas.openxmlformats.org/officeDocument/2006/relationships/image" Target="media/6326bce44eabbb9f38bf1b863c5c28618554b347.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2026-10-29T11:34:59.908Z</dcterms:created>
  <dcterms:modified xsi:type="dcterms:W3CDTF">2026-10-29T11:34:59.914Z</dcterms:modified>
</cp:coreProperties>
</file>

<file path=docProps/custom.xml><?xml version="1.0" encoding="utf-8"?>
<Properties xmlns="http://schemas.openxmlformats.org/officeDocument/2006/custom-properties" xmlns:vt="http://schemas.openxmlformats.org/officeDocument/2006/docPropsVTypes"/>
</file>