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9711E" w14:textId="4D3A938B" w:rsidR="008B5FE8" w:rsidRPr="008B5FE8" w:rsidRDefault="008B5FE8" w:rsidP="008B5FE8">
      <w:pPr>
        <w:jc w:val="center"/>
        <w:rPr>
          <w:rFonts w:ascii="隶书" w:eastAsia="隶书" w:hint="eastAsia"/>
          <w:sz w:val="52"/>
          <w:szCs w:val="56"/>
        </w:rPr>
      </w:pPr>
      <w:r w:rsidRPr="008B5FE8">
        <w:rPr>
          <w:rFonts w:ascii="隶书" w:eastAsia="隶书" w:hint="eastAsia"/>
          <w:sz w:val="52"/>
          <w:szCs w:val="56"/>
        </w:rPr>
        <w:t>如何区分模板、主题和母版</w:t>
      </w:r>
    </w:p>
    <w:p w14:paraId="4472B5A8" w14:textId="49081063" w:rsidR="008B5FE8" w:rsidRPr="008B5FE8" w:rsidRDefault="008B5FE8" w:rsidP="008B5FE8">
      <w:pPr>
        <w:rPr>
          <w:b/>
          <w:bCs/>
          <w:sz w:val="28"/>
          <w:szCs w:val="32"/>
        </w:rPr>
      </w:pPr>
      <w:r w:rsidRPr="008B5FE8">
        <w:rPr>
          <w:b/>
          <w:bCs/>
          <w:sz w:val="28"/>
          <w:szCs w:val="32"/>
        </w:rPr>
        <w:t>一、母版</w:t>
      </w:r>
    </w:p>
    <w:p w14:paraId="7FAFDA26" w14:textId="79750805" w:rsidR="008B5FE8" w:rsidRPr="008B5FE8" w:rsidRDefault="008B5FE8" w:rsidP="008B5FE8">
      <w:r w:rsidRPr="008B5FE8">
        <w:t>定义：是幻灯片的“底层设计框架”，控制单张或一类幻灯片的布局、占位符（如标题、正文的位置）、背景样式、字体格式、配色逻辑等基础元素。</w:t>
      </w:r>
    </w:p>
    <w:p w14:paraId="1850E821" w14:textId="283252D5" w:rsidR="008B5FE8" w:rsidRPr="008B5FE8" w:rsidRDefault="008B5FE8" w:rsidP="008B5FE8">
      <w:r w:rsidRPr="008B5FE8">
        <w:t>构成：包含幻灯片母版（控制普通幻灯片的布局）、标题母版（控制标题页的布局）、讲义母版、备注母版等，是演示文稿外观的“骨架”。</w:t>
      </w:r>
    </w:p>
    <w:p w14:paraId="72E60B6F" w14:textId="5143B15F" w:rsidR="008B5FE8" w:rsidRPr="008B5FE8" w:rsidRDefault="008B5FE8" w:rsidP="008B5FE8">
      <w:r w:rsidRPr="008B5FE8">
        <w:t>作用：用于</w:t>
      </w:r>
      <w:proofErr w:type="gramStart"/>
      <w:r w:rsidRPr="008B5FE8">
        <w:t>统一单类或</w:t>
      </w:r>
      <w:proofErr w:type="gramEnd"/>
      <w:r w:rsidRPr="008B5FE8">
        <w:t>所有幻灯片的结构与样式。例如，修改幻灯片母版的背景色，所有基于该母版的普通幻灯片背景都会改变；调整标题母版的标题字体，所有标题页的标题字体也会同步更新。</w:t>
      </w:r>
    </w:p>
    <w:p w14:paraId="7E518C2B" w14:textId="026D861B" w:rsidR="008B5FE8" w:rsidRPr="008B5FE8" w:rsidRDefault="008B5FE8" w:rsidP="008B5FE8">
      <w:r w:rsidRPr="008B5FE8">
        <w:t>操作场景：需统一幻灯片的布局（如固定正文文本框的位置）、批量设置页码/LOGO/页脚时，通过“视图→幻灯片母版”进入编辑。</w:t>
      </w:r>
    </w:p>
    <w:p w14:paraId="3AD6451A" w14:textId="71AC84BF" w:rsidR="008B5FE8" w:rsidRPr="008B5FE8" w:rsidRDefault="008B5FE8" w:rsidP="008B5FE8">
      <w:pPr>
        <w:rPr>
          <w:b/>
          <w:bCs/>
          <w:sz w:val="28"/>
          <w:szCs w:val="32"/>
        </w:rPr>
      </w:pPr>
      <w:r w:rsidRPr="008B5FE8">
        <w:rPr>
          <w:b/>
          <w:bCs/>
          <w:sz w:val="28"/>
          <w:szCs w:val="32"/>
        </w:rPr>
        <w:t>二、主题</w:t>
      </w:r>
    </w:p>
    <w:p w14:paraId="4925C50B" w14:textId="2437777F" w:rsidR="008B5FE8" w:rsidRPr="008B5FE8" w:rsidRDefault="008B5FE8" w:rsidP="008B5FE8">
      <w:r w:rsidRPr="008B5FE8">
        <w:t>定义：是一组**预定义的“风格集合”**，包含颜色方案、字体方案（标题字体+正文字体）、效果方案（如形状的阴影、光泽效果），用于快速改变演示文稿的视觉风格。</w:t>
      </w:r>
    </w:p>
    <w:p w14:paraId="49052597" w14:textId="42A1BF98" w:rsidR="008B5FE8" w:rsidRPr="008B5FE8" w:rsidRDefault="008B5FE8" w:rsidP="008B5FE8">
      <w:r w:rsidRPr="008B5FE8">
        <w:t>构成：由“颜色主题”“字体主题”“效果主题”三部分组成，是演示文稿外观的“外衣风格”。</w:t>
      </w:r>
    </w:p>
    <w:p w14:paraId="657FEF97" w14:textId="02ECABA4" w:rsidR="008B5FE8" w:rsidRPr="008B5FE8" w:rsidRDefault="008B5FE8" w:rsidP="008B5FE8">
      <w:r w:rsidRPr="008B5FE8">
        <w:t>作用：可独立应用于演示文稿，仅改变视觉风格（颜色、字体、效果），不影响母版的布局结构。例如，切换“跋涉”主题，幻灯片的配色会变成蓝色系，标题字体变成“微软雅黑”，但正文文本框的位置仍由母版控制。</w:t>
      </w:r>
    </w:p>
    <w:p w14:paraId="090630B3" w14:textId="7AF94CE6" w:rsidR="008B5FE8" w:rsidRPr="008B5FE8" w:rsidRDefault="008B5FE8" w:rsidP="008B5FE8">
      <w:pPr>
        <w:rPr>
          <w:rFonts w:hint="eastAsia"/>
        </w:rPr>
      </w:pPr>
      <w:r w:rsidRPr="008B5FE8">
        <w:t>操作场景：</w:t>
      </w:r>
      <w:proofErr w:type="gramStart"/>
      <w:r w:rsidRPr="008B5FE8">
        <w:t>需快速</w:t>
      </w:r>
      <w:proofErr w:type="gramEnd"/>
      <w:r w:rsidRPr="008B5FE8">
        <w:t>改变演示文稿的“颜值”（如从商务风切换为科技风）时，通过“设计→主题”选择并应用。</w:t>
      </w:r>
    </w:p>
    <w:p w14:paraId="4D86F813" w14:textId="2C253A50" w:rsidR="008B5FE8" w:rsidRPr="008B5FE8" w:rsidRDefault="008B5FE8" w:rsidP="008B5FE8">
      <w:pPr>
        <w:rPr>
          <w:b/>
          <w:bCs/>
          <w:sz w:val="28"/>
          <w:szCs w:val="32"/>
        </w:rPr>
      </w:pPr>
      <w:r w:rsidRPr="008B5FE8">
        <w:rPr>
          <w:b/>
          <w:bCs/>
          <w:sz w:val="28"/>
          <w:szCs w:val="32"/>
        </w:rPr>
        <w:t>三、模板</w:t>
      </w:r>
    </w:p>
    <w:p w14:paraId="4DE7E1D2" w14:textId="7923308C" w:rsidR="008B5FE8" w:rsidRPr="008B5FE8" w:rsidRDefault="008B5FE8" w:rsidP="008B5FE8">
      <w:r w:rsidRPr="008B5FE8">
        <w:t>定义：是包含母版、主题、预设内容（如示例文本、图表）的完整演示文稿文件（如`.</w:t>
      </w:r>
      <w:proofErr w:type="spellStart"/>
      <w:r w:rsidRPr="008B5FE8">
        <w:t>potx</w:t>
      </w:r>
      <w:proofErr w:type="spellEnd"/>
      <w:r w:rsidRPr="008B5FE8">
        <w:t>`格式），是“即开即用”的设计套装。</w:t>
      </w:r>
    </w:p>
    <w:p w14:paraId="53CF04DD" w14:textId="2D6FA7C0" w:rsidR="008B5FE8" w:rsidRPr="008B5FE8" w:rsidRDefault="008B5FE8" w:rsidP="008B5FE8">
      <w:r w:rsidRPr="008B5FE8">
        <w:t>构成：整合了母版的布局、主题的风格，还可能包含预设的幻灯片页面、示例内容（如项目计划书模板里的“市场分析”页、“预算表”页）。</w:t>
      </w:r>
    </w:p>
    <w:p w14:paraId="47FA6861" w14:textId="7E644FAA" w:rsidR="008B5FE8" w:rsidRPr="008B5FE8" w:rsidRDefault="008B5FE8" w:rsidP="008B5FE8">
      <w:r w:rsidRPr="008B5FE8">
        <w:t>作用：可直接用于创建新演示文稿，提供一整套设计规范+内容框架。例如，下载“年终总结模板”，打开后既有统一的布局和风格，又有“工作成果”“未来规划”等预设页面，只需替换内容即可快速完成演示文稿。</w:t>
      </w:r>
    </w:p>
    <w:p w14:paraId="6C831FC3" w14:textId="39B4FF8A" w:rsidR="008B5FE8" w:rsidRPr="008B5FE8" w:rsidRDefault="008B5FE8" w:rsidP="008B5FE8">
      <w:r w:rsidRPr="008B5FE8">
        <w:t>操作场景：</w:t>
      </w:r>
      <w:proofErr w:type="gramStart"/>
      <w:r w:rsidRPr="008B5FE8">
        <w:t>需快速</w:t>
      </w:r>
      <w:proofErr w:type="gramEnd"/>
      <w:r w:rsidRPr="008B5FE8">
        <w:t>制作专业演示文稿（如学术报告、产品发布会）时，从模板库或网络下载模板后直接编辑。</w:t>
      </w:r>
    </w:p>
    <w:p w14:paraId="4349094B" w14:textId="082B2A10" w:rsidR="00E85E0E" w:rsidRDefault="008B5FE8" w:rsidP="008B5FE8">
      <w:pPr>
        <w:rPr>
          <w:rFonts w:hint="eastAsia"/>
        </w:rPr>
      </w:pPr>
      <w:r w:rsidRPr="008B5FE8">
        <w:t>简言之，母版是“布局骨架”，主题是“风格外衣”，模板是“全套设计套餐”——母版和主题是模板的组成部分，模板则是二者的“打包应用”。</w:t>
      </w:r>
    </w:p>
    <w:sectPr w:rsidR="00E85E0E" w:rsidSect="008B5FE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FE8"/>
    <w:rsid w:val="00410A59"/>
    <w:rsid w:val="005B4F31"/>
    <w:rsid w:val="005D0492"/>
    <w:rsid w:val="008B5FE8"/>
    <w:rsid w:val="009B2C6B"/>
    <w:rsid w:val="00C10430"/>
    <w:rsid w:val="00E85E0E"/>
    <w:rsid w:val="00F6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7F4CD"/>
  <w15:chartTrackingRefBased/>
  <w15:docId w15:val="{E49A3DE0-CA83-4493-B108-C34E4352D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5F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5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F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FE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5F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5FE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5F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5F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5F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5F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5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5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5F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5FE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5F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5F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5F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5F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5F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5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5F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5F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5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5F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5F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5F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5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5F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5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438</Words>
  <Characters>478</Characters>
  <Application>Microsoft Office Word</Application>
  <DocSecurity>0</DocSecurity>
  <Lines>119</Lines>
  <Paragraphs>70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淇钺 吴</dc:creator>
  <cp:keywords/>
  <dc:description/>
  <cp:lastModifiedBy>淇钺 吴</cp:lastModifiedBy>
  <cp:revision>1</cp:revision>
  <dcterms:created xsi:type="dcterms:W3CDTF">2025-11-07T08:28:00Z</dcterms:created>
  <dcterms:modified xsi:type="dcterms:W3CDTF">2025-11-07T08:53:00Z</dcterms:modified>
</cp:coreProperties>
</file>