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1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50"/>
      </w:tblGrid>
      <w:tr w14:paraId="19E71F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950" w:hRule="atLeast"/>
        </w:trPr>
        <w:tc>
          <w:tcPr>
            <w:tcW w:w="10850" w:type="dxa"/>
          </w:tcPr>
          <w:p w14:paraId="749D155A">
            <w:pPr>
              <w:pStyle w:val="12"/>
              <w:spacing w:before="173"/>
              <w:ind w:left="10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一、实验目的</w:t>
            </w:r>
          </w:p>
          <w:p w14:paraId="1E59AAD5">
            <w:pPr>
              <w:pStyle w:val="12"/>
              <w:numPr>
                <w:ilvl w:val="0"/>
                <w:numId w:val="1"/>
              </w:numPr>
              <w:tabs>
                <w:tab w:val="left" w:pos="1049"/>
              </w:tabs>
              <w:spacing w:before="233" w:after="0" w:line="240" w:lineRule="auto"/>
              <w:ind w:left="1049" w:right="0" w:hanging="52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了解费米-狄拉克分布规律。</w:t>
            </w:r>
          </w:p>
          <w:p w14:paraId="5EE1C3B0">
            <w:pPr>
              <w:pStyle w:val="12"/>
              <w:numPr>
                <w:ilvl w:val="0"/>
                <w:numId w:val="1"/>
              </w:numPr>
              <w:tabs>
                <w:tab w:val="left" w:pos="1049"/>
              </w:tabs>
              <w:spacing w:before="119" w:after="0" w:line="240" w:lineRule="auto"/>
              <w:ind w:left="1049" w:right="0" w:hanging="52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通过实验验证费米——狄拉克分布。</w:t>
            </w:r>
          </w:p>
          <w:p w14:paraId="428FC9D6">
            <w:pPr>
              <w:pStyle w:val="12"/>
              <w:numPr>
                <w:ilvl w:val="0"/>
                <w:numId w:val="1"/>
              </w:numPr>
              <w:tabs>
                <w:tab w:val="left" w:pos="1049"/>
              </w:tabs>
              <w:spacing w:before="115" w:after="0" w:line="240" w:lineRule="auto"/>
              <w:ind w:left="1049" w:right="0" w:hanging="52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学会一种实验方法及处理实验数据的技巧。</w:t>
            </w:r>
          </w:p>
        </w:tc>
      </w:tr>
      <w:tr w14:paraId="58CE03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85" w:hRule="atLeast"/>
        </w:trPr>
        <w:tc>
          <w:tcPr>
            <w:tcW w:w="10850" w:type="dxa"/>
          </w:tcPr>
          <w:p w14:paraId="00F0C006">
            <w:pPr>
              <w:pStyle w:val="12"/>
              <w:spacing w:before="174"/>
              <w:ind w:left="10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二、实验原理</w:t>
            </w:r>
          </w:p>
          <w:p w14:paraId="658D9D71">
            <w:pPr>
              <w:pStyle w:val="12"/>
              <w:numPr>
                <w:ilvl w:val="0"/>
                <w:numId w:val="2"/>
              </w:numPr>
              <w:tabs>
                <w:tab w:val="left" w:pos="1037"/>
              </w:tabs>
              <w:spacing w:before="233" w:after="0" w:line="340" w:lineRule="auto"/>
              <w:ind w:left="528" w:leftChars="0" w:right="99" w:rightChars="0" w:firstLine="0" w:firstLineChars="0"/>
              <w:jc w:val="left"/>
              <w:rPr>
                <w:rFonts w:hint="eastAsia"/>
                <w:spacing w:val="-2"/>
                <w:sz w:val="21"/>
              </w:rPr>
            </w:pPr>
            <w:r>
              <w:rPr>
                <w:rFonts w:hint="eastAsia"/>
                <w:spacing w:val="-2"/>
                <w:sz w:val="21"/>
              </w:rPr>
              <w:t>费米-狄拉克分布描述了费米子（如电子、质子等）在热平衡状态下的统计行为（占据几率）：</w:t>
            </w:r>
          </w:p>
          <w:p w14:paraId="0FABEF09">
            <w:pPr>
              <w:pStyle w:val="12"/>
              <w:numPr>
                <w:ilvl w:val="0"/>
                <w:numId w:val="0"/>
              </w:numPr>
              <w:tabs>
                <w:tab w:val="left" w:pos="1037"/>
              </w:tabs>
              <w:spacing w:before="233" w:after="0" w:line="340" w:lineRule="auto"/>
              <w:ind w:left="528" w:leftChars="0" w:right="99" w:rightChars="0"/>
              <w:jc w:val="left"/>
              <w:rPr>
                <w:rFonts w:hint="eastAsia" w:eastAsia="宋体"/>
                <w:sz w:val="21"/>
                <w:lang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 xml:space="preserve">                           </w:t>
            </w:r>
            <w:r>
              <w:rPr>
                <w:rFonts w:hint="eastAsia" w:eastAsia="宋体"/>
                <w:sz w:val="21"/>
                <w:lang w:eastAsia="zh-CN"/>
              </w:rPr>
              <w:drawing>
                <wp:inline distT="0" distB="0" distL="114300" distR="114300">
                  <wp:extent cx="2586355" cy="337185"/>
                  <wp:effectExtent l="0" t="0" r="4445" b="5715"/>
                  <wp:docPr id="18" name="图片 18" descr="屏幕截图 2025-06-04 202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屏幕截图 2025-06-04 20264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355" cy="33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4CE09"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3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527" w:leftChars="0" w:right="96" w:rightChars="0"/>
              <w:jc w:val="left"/>
              <w:textAlignment w:val="auto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其中：E为电子能量，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1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sz w:val="21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  <w:lang w:val="en-US" w:eastAsia="zh-CN"/>
                    </w:rPr>
                    <m:t>F</m:t>
                  </m:r>
                  <m:ctrlPr>
                    <w:rPr>
                      <w:rFonts w:ascii="Cambria Math" w:hAnsi="Cambria Math"/>
                      <w:i/>
                      <w:sz w:val="21"/>
                      <w:lang w:val="en-US"/>
                    </w:rPr>
                  </m:ctrlPr>
                </m:sub>
              </m:sSub>
            </m:oMath>
            <w:r>
              <w:rPr>
                <w:rFonts w:hint="eastAsia"/>
                <w:sz w:val="21"/>
                <w:lang w:val="en-US" w:eastAsia="zh-CN"/>
              </w:rPr>
              <w:t>为费米能级，k是玻尔兹曼常数，T是温度</w:t>
            </w:r>
          </w:p>
          <w:p w14:paraId="2286CDFB"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3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33" w:after="0" w:line="240" w:lineRule="auto"/>
              <w:ind w:left="442" w:leftChars="0" w:right="79" w:rightChars="0"/>
              <w:jc w:val="left"/>
              <w:textAlignment w:val="auto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在绝对零度时，费米子会从最低能级开始依次填充，形成费米海。</w:t>
            </w:r>
          </w:p>
          <w:p w14:paraId="2727C5B2"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3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33" w:after="0" w:line="240" w:lineRule="auto"/>
              <w:ind w:left="442" w:leftChars="0" w:right="79" w:rightChars="0"/>
              <w:jc w:val="left"/>
              <w:textAlignment w:val="auto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rFonts w:hint="default" w:eastAsia="宋体"/>
                <w:sz w:val="21"/>
                <w:lang w:val="en-US" w:eastAsia="zh-CN"/>
              </w:rPr>
              <w:t>在有限温度下，部分费米子会被热激发到更高能级，形成平滑的分布函数</w:t>
            </w:r>
            <w:r>
              <w:rPr>
                <w:rFonts w:hint="eastAsia"/>
                <w:sz w:val="21"/>
                <w:lang w:val="en-US" w:eastAsia="zh-CN"/>
              </w:rPr>
              <w:t>，如下图</w:t>
            </w:r>
            <w:r>
              <w:rPr>
                <w:rFonts w:hint="default" w:eastAsia="宋体"/>
                <w:sz w:val="21"/>
                <w:lang w:val="en-US" w:eastAsia="zh-CN"/>
              </w:rPr>
              <w:t>。</w:t>
            </w:r>
          </w:p>
          <w:p w14:paraId="769BA533"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3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33" w:after="0" w:line="360" w:lineRule="auto"/>
              <w:ind w:left="527" w:leftChars="0" w:right="96" w:rightChars="0"/>
              <w:jc w:val="left"/>
              <w:textAlignment w:val="auto"/>
              <w:rPr>
                <w:rFonts w:hint="default" w:eastAsia="宋体"/>
                <w:sz w:val="21"/>
                <w:lang w:val="en-US" w:eastAsia="zh-CN"/>
              </w:rPr>
            </w:pPr>
            <w:r>
              <w:drawing>
                <wp:inline distT="0" distB="0" distL="114300" distR="114300">
                  <wp:extent cx="3143250" cy="2150110"/>
                  <wp:effectExtent l="0" t="0" r="6350" b="8890"/>
                  <wp:docPr id="1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215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5F385D">
            <w:pPr>
              <w:pStyle w:val="12"/>
              <w:numPr>
                <w:ilvl w:val="0"/>
                <w:numId w:val="2"/>
              </w:numPr>
              <w:tabs>
                <w:tab w:val="left" w:pos="1059"/>
              </w:tabs>
              <w:spacing w:before="5" w:after="0" w:line="340" w:lineRule="auto"/>
              <w:ind w:left="528" w:leftChars="0" w:right="96" w:rightChars="0" w:firstLine="0" w:firstLineChars="0"/>
              <w:jc w:val="left"/>
              <w:rPr>
                <w:rFonts w:hint="eastAsia"/>
                <w:spacing w:val="1"/>
                <w:w w:val="99"/>
                <w:sz w:val="21"/>
              </w:rPr>
            </w:pPr>
            <w:r>
              <w:rPr>
                <w:rFonts w:hint="eastAsia"/>
                <w:spacing w:val="1"/>
                <w:w w:val="99"/>
                <w:sz w:val="21"/>
              </w:rPr>
              <w:t>费米-狄拉克分布函数对能量的导数为：</w:t>
            </w:r>
          </w:p>
          <w:p w14:paraId="08E205CF">
            <w:pPr>
              <w:pStyle w:val="12"/>
              <w:numPr>
                <w:ilvl w:val="0"/>
                <w:numId w:val="0"/>
              </w:numPr>
              <w:tabs>
                <w:tab w:val="left" w:pos="1059"/>
              </w:tabs>
              <w:spacing w:before="5" w:after="0" w:line="340" w:lineRule="auto"/>
              <w:ind w:left="528" w:leftChars="0" w:right="96" w:rightChars="0"/>
              <w:jc w:val="left"/>
              <w:rPr>
                <w:rFonts w:hint="eastAsia" w:eastAsia="宋体"/>
                <w:spacing w:val="1"/>
                <w:w w:val="99"/>
                <w:sz w:val="21"/>
                <w:lang w:eastAsia="zh-CN"/>
              </w:rPr>
            </w:pPr>
            <w:r>
              <w:rPr>
                <w:rFonts w:hint="eastAsia"/>
                <w:spacing w:val="1"/>
                <w:w w:val="99"/>
                <w:sz w:val="21"/>
                <w:lang w:val="en-US" w:eastAsia="zh-CN"/>
              </w:rPr>
              <w:t xml:space="preserve">                       </w:t>
            </w:r>
            <w:r>
              <w:rPr>
                <w:rFonts w:hint="eastAsia" w:eastAsia="宋体"/>
                <w:spacing w:val="1"/>
                <w:w w:val="99"/>
                <w:sz w:val="21"/>
                <w:lang w:eastAsia="zh-CN"/>
              </w:rPr>
              <w:drawing>
                <wp:inline distT="0" distB="0" distL="114300" distR="114300">
                  <wp:extent cx="2865755" cy="574675"/>
                  <wp:effectExtent l="0" t="0" r="4445" b="9525"/>
                  <wp:docPr id="20" name="图片 20" descr="屏幕截图 2025-06-04 203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屏幕截图 2025-06-04 20342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755" cy="5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3AACB">
            <w:pPr>
              <w:pStyle w:val="12"/>
              <w:numPr>
                <w:ilvl w:val="0"/>
                <w:numId w:val="0"/>
              </w:numPr>
              <w:tabs>
                <w:tab w:val="left" w:pos="1059"/>
              </w:tabs>
              <w:spacing w:before="5" w:after="0" w:line="340" w:lineRule="auto"/>
              <w:ind w:left="528" w:leftChars="0" w:right="96" w:rightChars="0" w:firstLine="209" w:firstLineChars="100"/>
              <w:jc w:val="left"/>
              <w:rPr>
                <w:rFonts w:hint="eastAsia"/>
                <w:spacing w:val="1"/>
                <w:w w:val="99"/>
                <w:sz w:val="21"/>
                <w:lang w:val="en-US" w:eastAsia="zh-CN"/>
              </w:rPr>
            </w:pPr>
            <w:r>
              <w:rPr>
                <w:rFonts w:hint="eastAsia" w:eastAsia="宋体"/>
                <w:spacing w:val="1"/>
                <w:w w:val="99"/>
                <w:sz w:val="21"/>
                <w:lang w:eastAsia="zh-CN"/>
              </w:rPr>
              <w:t>不同温度下的费米狄拉克分布函数的导数</w:t>
            </w:r>
            <w:r>
              <w:rPr>
                <w:rFonts w:hint="eastAsia"/>
                <w:spacing w:val="1"/>
                <w:w w:val="99"/>
                <w:sz w:val="21"/>
                <w:lang w:val="en-US" w:eastAsia="zh-CN"/>
              </w:rPr>
              <w:t>如图</w:t>
            </w:r>
          </w:p>
          <w:p w14:paraId="4D6F24FA">
            <w:pPr>
              <w:pStyle w:val="12"/>
              <w:numPr>
                <w:ilvl w:val="0"/>
                <w:numId w:val="0"/>
              </w:numPr>
              <w:tabs>
                <w:tab w:val="left" w:pos="1059"/>
              </w:tabs>
              <w:spacing w:before="5" w:after="0" w:line="340" w:lineRule="auto"/>
              <w:ind w:left="528" w:leftChars="0" w:right="96" w:rightChars="0"/>
              <w:jc w:val="left"/>
              <w:rPr>
                <w:rFonts w:hint="default"/>
                <w:spacing w:val="1"/>
                <w:w w:val="99"/>
                <w:sz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drawing>
                <wp:inline distT="0" distB="0" distL="114300" distR="114300">
                  <wp:extent cx="2931795" cy="2058035"/>
                  <wp:effectExtent l="0" t="0" r="1905" b="12065"/>
                  <wp:docPr id="2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1795" cy="205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0362A">
            <w:pPr>
              <w:pStyle w:val="12"/>
              <w:numPr>
                <w:ilvl w:val="0"/>
                <w:numId w:val="0"/>
              </w:numPr>
              <w:tabs>
                <w:tab w:val="left" w:pos="1059"/>
              </w:tabs>
              <w:spacing w:before="5" w:after="0" w:line="340" w:lineRule="auto"/>
              <w:ind w:left="528" w:leftChars="0" w:right="96" w:rightChars="0"/>
              <w:jc w:val="left"/>
              <w:rPr>
                <w:rFonts w:hint="eastAsia" w:eastAsia="宋体"/>
                <w:spacing w:val="1"/>
                <w:w w:val="99"/>
                <w:sz w:val="21"/>
                <w:lang w:eastAsia="zh-CN"/>
              </w:rPr>
            </w:pPr>
          </w:p>
          <w:p w14:paraId="5430F6EA">
            <w:pPr>
              <w:pStyle w:val="12"/>
              <w:spacing w:before="161" w:line="343" w:lineRule="auto"/>
              <w:ind w:left="528" w:right="-15"/>
              <w:jc w:val="both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>3.</w:t>
            </w:r>
            <w:r>
              <w:rPr>
                <w:rFonts w:hint="eastAsia"/>
                <w:sz w:val="21"/>
                <w:lang w:val="en-US" w:eastAsia="zh-CN"/>
              </w:rPr>
              <w:t>由电子在磁场中做圆周运动的向心力</w:t>
            </w:r>
          </w:p>
          <w:p w14:paraId="0C8CB04D">
            <w:pPr>
              <w:pStyle w:val="12"/>
              <w:spacing w:before="161" w:line="343" w:lineRule="auto"/>
              <w:ind w:left="528" w:right="-15"/>
              <w:jc w:val="both"/>
              <w:rPr>
                <w:rFonts w:hint="eastAsia" w:eastAsia="宋体"/>
                <w:spacing w:val="-3"/>
                <w:sz w:val="21"/>
                <w:lang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 xml:space="preserve">                       </w:t>
            </w:r>
            <w:r>
              <w:rPr>
                <w:rFonts w:hint="eastAsia" w:eastAsia="宋体"/>
                <w:spacing w:val="-3"/>
                <w:sz w:val="21"/>
                <w:lang w:eastAsia="zh-CN"/>
              </w:rPr>
              <w:drawing>
                <wp:inline distT="0" distB="0" distL="114300" distR="114300">
                  <wp:extent cx="2659380" cy="372110"/>
                  <wp:effectExtent l="0" t="0" r="0" b="0"/>
                  <wp:docPr id="22" name="图片 22" descr="屏幕截图 2025-06-04 204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屏幕截图 2025-06-04 20401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t="9656" b="12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9380" cy="37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0F3F1"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37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527" w:leftChars="0" w:right="96" w:rightChars="0"/>
              <w:jc w:val="left"/>
              <w:textAlignment w:val="auto"/>
              <w:rPr>
                <w:rFonts w:hint="eastAsia"/>
                <w:sz w:val="21"/>
                <w:lang w:val="en-US" w:eastAsia="zh-CN"/>
              </w:rPr>
            </w:pPr>
            <w:r>
              <w:rPr>
                <w:rFonts w:hint="eastAsia"/>
                <w:sz w:val="21"/>
                <w:lang w:val="en-US" w:eastAsia="zh-CN"/>
              </w:rPr>
              <w:t>可得，</w:t>
            </w:r>
          </w:p>
          <w:p w14:paraId="034AEAC7">
            <w:pPr>
              <w:pStyle w:val="12"/>
              <w:spacing w:before="161" w:line="343" w:lineRule="auto"/>
              <w:ind w:left="528" w:right="-15"/>
              <w:jc w:val="both"/>
              <w:rPr>
                <w:rFonts w:hint="eastAsia" w:eastAsia="宋体"/>
                <w:spacing w:val="-3"/>
                <w:sz w:val="21"/>
                <w:lang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 xml:space="preserve">                         </w:t>
            </w:r>
            <w:r>
              <w:rPr>
                <w:rFonts w:hint="eastAsia" w:eastAsia="宋体"/>
                <w:spacing w:val="-3"/>
                <w:sz w:val="21"/>
                <w:lang w:eastAsia="zh-CN"/>
              </w:rPr>
              <w:drawing>
                <wp:inline distT="0" distB="0" distL="114300" distR="114300">
                  <wp:extent cx="2325370" cy="396240"/>
                  <wp:effectExtent l="0" t="0" r="11430" b="10160"/>
                  <wp:docPr id="23" name="图片 23" descr="屏幕截图 2025-06-04 204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屏幕截图 2025-06-04 2041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537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5FA922">
            <w:pPr>
              <w:pStyle w:val="12"/>
              <w:spacing w:before="161" w:line="343" w:lineRule="auto"/>
              <w:ind w:left="528" w:right="-15"/>
              <w:jc w:val="both"/>
              <w:rPr>
                <w:rFonts w:hint="eastAsia" w:eastAsia="宋体"/>
                <w:spacing w:val="-3"/>
                <w:sz w:val="21"/>
                <w:lang w:eastAsia="zh-CN"/>
              </w:rPr>
            </w:pPr>
            <w:r>
              <w:rPr>
                <w:rFonts w:hint="eastAsia" w:eastAsia="宋体"/>
                <w:spacing w:val="-3"/>
                <w:sz w:val="21"/>
                <w:lang w:eastAsia="zh-CN"/>
              </w:rPr>
              <w:t>其中v是电子在磁场中做圆周运动的速度，R是做圆周运动的半径， m是电子质量，e是电子的电荷量，B是螺线管的磁场。</w:t>
            </w:r>
          </w:p>
          <w:p w14:paraId="3B24EAA2">
            <w:pPr>
              <w:pStyle w:val="12"/>
              <w:spacing w:before="161" w:line="343" w:lineRule="auto"/>
              <w:ind w:left="528" w:right="-15"/>
              <w:jc w:val="both"/>
              <w:rPr>
                <w:rFonts w:hint="eastAsia" w:eastAsia="宋体"/>
                <w:spacing w:val="-3"/>
                <w:sz w:val="21"/>
                <w:lang w:eastAsia="zh-CN"/>
              </w:rPr>
            </w:pPr>
            <w:r>
              <w:rPr>
                <w:rFonts w:hint="eastAsia" w:eastAsia="宋体"/>
                <w:spacing w:val="-3"/>
                <w:sz w:val="21"/>
                <w:lang w:eastAsia="zh-CN"/>
              </w:rPr>
              <w:t>螺线管中磁场的B的计算公式为</w:t>
            </w:r>
          </w:p>
          <w:p w14:paraId="7C3FA2F5">
            <w:pPr>
              <w:pStyle w:val="12"/>
              <w:spacing w:before="161" w:line="343" w:lineRule="auto"/>
              <w:ind w:left="528" w:right="-15"/>
              <w:jc w:val="both"/>
              <w:rPr>
                <w:rFonts w:hint="eastAsia" w:eastAsia="宋体"/>
                <w:spacing w:val="-3"/>
                <w:sz w:val="21"/>
                <w:lang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 xml:space="preserve">                          </w:t>
            </w:r>
            <w:r>
              <w:rPr>
                <w:rFonts w:hint="eastAsia" w:eastAsia="宋体"/>
                <w:spacing w:val="-3"/>
                <w:sz w:val="21"/>
                <w:lang w:eastAsia="zh-CN"/>
              </w:rPr>
              <w:drawing>
                <wp:inline distT="0" distB="0" distL="114300" distR="114300">
                  <wp:extent cx="2169795" cy="382905"/>
                  <wp:effectExtent l="0" t="0" r="1905" b="10795"/>
                  <wp:docPr id="24" name="图片 24" descr="屏幕截图 2025-06-04 204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屏幕截图 2025-06-04 20423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795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F6DD9">
            <w:pPr>
              <w:pStyle w:val="12"/>
              <w:spacing w:before="161" w:line="343" w:lineRule="auto"/>
              <w:ind w:left="528" w:right="-15"/>
              <w:jc w:val="both"/>
              <w:rPr>
                <w:rFonts w:hint="eastAsia" w:eastAsia="宋体"/>
                <w:spacing w:val="-3"/>
                <w:sz w:val="21"/>
                <w:lang w:eastAsia="zh-CN"/>
              </w:rPr>
            </w:pPr>
            <w:r>
              <w:rPr>
                <w:rFonts w:hint="eastAsia" w:eastAsia="宋体"/>
                <w:spacing w:val="-3"/>
                <w:sz w:val="21"/>
                <w:lang w:eastAsia="zh-CN"/>
              </w:rPr>
              <w:t>其中：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pacing w:val="-3"/>
                      <w:sz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eastAsia="宋体"/>
                      <w:spacing w:val="-3"/>
                      <w:sz w:val="21"/>
                      <w:lang w:eastAsia="zh-CN"/>
                    </w:rPr>
                    <m:t>μ</m:t>
                  </m:r>
                  <m:ctrlPr>
                    <w:rPr>
                      <w:rFonts w:ascii="Cambria Math" w:hAnsi="Cambria Math"/>
                      <w:i/>
                      <w:spacing w:val="-3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pacing w:val="-3"/>
                      <w:sz w:val="21"/>
                      <w:lang w:val="en-US" w:eastAsia="zh-CN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pacing w:val="-3"/>
                      <w:sz w:val="21"/>
                    </w:rPr>
                  </m:ctrlPr>
                </m:sub>
              </m:sSub>
            </m:oMath>
            <w:r>
              <w:rPr>
                <w:rFonts w:hint="eastAsia" w:eastAsia="宋体"/>
                <w:spacing w:val="-3"/>
                <w:sz w:val="21"/>
                <w:lang w:eastAsia="zh-CN"/>
              </w:rPr>
              <w:t>=4π×10^−7(H/m) 是真空中的磁导率， L =14.3cm 是螺线管的长度</w:t>
            </w:r>
            <w:r>
              <w:rPr>
                <w:rFonts w:hint="eastAsia"/>
                <w:spacing w:val="-3"/>
                <w:sz w:val="21"/>
                <w:lang w:eastAsia="zh-CN"/>
              </w:rPr>
              <w:t>，</w:t>
            </w:r>
            <w:r>
              <w:rPr>
                <w:rFonts w:hint="eastAsia" w:eastAsia="宋体"/>
                <w:spacing w:val="-3"/>
                <w:sz w:val="21"/>
                <w:lang w:eastAsia="zh-CN"/>
              </w:rPr>
              <w:t>D=4.5cm 是螺线管的直径</w:t>
            </w:r>
            <w:r>
              <w:rPr>
                <w:rFonts w:hint="eastAsia"/>
                <w:spacing w:val="-3"/>
                <w:sz w:val="21"/>
                <w:lang w:eastAsia="zh-CN"/>
              </w:rPr>
              <w:t>，</w:t>
            </w:r>
            <w:r>
              <w:rPr>
                <w:rFonts w:hint="eastAsia" w:eastAsia="宋体"/>
                <w:spacing w:val="-3"/>
                <w:sz w:val="21"/>
                <w:lang w:eastAsia="zh-CN"/>
              </w:rPr>
              <w:t>N=900 是螺线管的匝数</w:t>
            </w:r>
            <w:r>
              <w:rPr>
                <w:rFonts w:hint="eastAsia"/>
                <w:spacing w:val="-3"/>
                <w:sz w:val="21"/>
                <w:lang w:eastAsia="zh-CN"/>
              </w:rPr>
              <w:t>，</w:t>
            </w:r>
            <w:r>
              <w:rPr>
                <w:rFonts w:hint="eastAsia" w:eastAsia="宋体"/>
                <w:spacing w:val="-3"/>
                <w:sz w:val="21"/>
                <w:lang w:eastAsia="zh-CN"/>
              </w:rPr>
              <w:t>I_B是通过线圈的励磁电流。</w:t>
            </w:r>
          </w:p>
          <w:p w14:paraId="2E0A8B5B">
            <w:pPr>
              <w:pStyle w:val="12"/>
              <w:spacing w:before="161" w:line="343" w:lineRule="auto"/>
              <w:ind w:left="528" w:right="-15"/>
              <w:jc w:val="both"/>
              <w:rPr>
                <w:rFonts w:hint="eastAsia" w:eastAsia="宋体"/>
                <w:spacing w:val="-3"/>
                <w:sz w:val="21"/>
                <w:lang w:eastAsia="zh-CN"/>
              </w:rPr>
            </w:pPr>
            <w:r>
              <w:rPr>
                <w:rFonts w:hint="eastAsia" w:eastAsia="宋体"/>
                <w:spacing w:val="-3"/>
                <w:sz w:val="21"/>
                <w:lang w:eastAsia="zh-CN"/>
              </w:rPr>
              <w:t>由式(4)可知，电子的速度v一定时，在磁场中做圆周运动的半径R与磁场B的大小呈反比，因此可通过筛选特定半径的电子来统计不同速度的电子的数量。</w:t>
            </w:r>
          </w:p>
          <w:p w14:paraId="60FF3A0C">
            <w:pPr>
              <w:pStyle w:val="12"/>
              <w:spacing w:before="161" w:line="343" w:lineRule="auto"/>
              <w:ind w:left="528" w:right="-15"/>
              <w:jc w:val="both"/>
              <w:rPr>
                <w:rFonts w:hint="eastAsia"/>
                <w:spacing w:val="-3"/>
                <w:sz w:val="21"/>
                <w:lang w:eastAsia="zh-CN"/>
              </w:rPr>
            </w:pPr>
            <w:r>
              <w:rPr>
                <w:rFonts w:hint="eastAsia" w:eastAsia="宋体"/>
                <w:spacing w:val="-3"/>
                <w:sz w:val="21"/>
                <w:lang w:eastAsia="zh-CN"/>
              </w:rPr>
              <w:t>结合式(4)、(5)，可得电子动能和励磁电流的关系</w:t>
            </w:r>
            <w:r>
              <w:rPr>
                <w:rFonts w:hint="eastAsia"/>
                <w:spacing w:val="-3"/>
                <w:sz w:val="21"/>
                <w:lang w:eastAsia="zh-CN"/>
              </w:rPr>
              <w:t>：</w:t>
            </w:r>
          </w:p>
          <w:p w14:paraId="3A5BF707">
            <w:pPr>
              <w:pStyle w:val="12"/>
              <w:spacing w:before="161" w:line="343" w:lineRule="auto"/>
              <w:ind w:left="528" w:right="-15"/>
              <w:jc w:val="both"/>
              <w:rPr>
                <w:rFonts w:hint="eastAsia"/>
                <w:spacing w:val="-3"/>
                <w:sz w:val="21"/>
                <w:lang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 xml:space="preserve">                        </w:t>
            </w:r>
            <w:r>
              <w:rPr>
                <w:rFonts w:hint="eastAsia"/>
                <w:spacing w:val="-3"/>
                <w:sz w:val="21"/>
                <w:lang w:eastAsia="zh-CN"/>
              </w:rPr>
              <w:drawing>
                <wp:inline distT="0" distB="0" distL="114300" distR="114300">
                  <wp:extent cx="2830195" cy="340995"/>
                  <wp:effectExtent l="0" t="0" r="1905" b="1905"/>
                  <wp:docPr id="25" name="图片 25" descr="屏幕截图 2025-06-04 204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屏幕截图 2025-06-04 20475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195" cy="34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75562">
            <w:pPr>
              <w:pStyle w:val="12"/>
              <w:spacing w:before="161" w:line="343" w:lineRule="auto"/>
              <w:ind w:left="528" w:right="-15"/>
              <w:jc w:val="both"/>
              <w:rPr>
                <w:rFonts w:hint="eastAsia"/>
                <w:spacing w:val="-3"/>
                <w:sz w:val="21"/>
                <w:lang w:eastAsia="zh-CN"/>
              </w:rPr>
            </w:pPr>
            <w:r>
              <w:rPr>
                <w:rFonts w:hint="eastAsia"/>
                <w:spacing w:val="-3"/>
                <w:sz w:val="21"/>
                <w:lang w:eastAsia="zh-CN"/>
              </w:rPr>
              <w:t>其中，</w:t>
            </w:r>
          </w:p>
          <w:p w14:paraId="4A4D3FFF">
            <w:pPr>
              <w:pStyle w:val="12"/>
              <w:spacing w:before="161" w:line="343" w:lineRule="auto"/>
              <w:ind w:left="528" w:right="-15"/>
              <w:jc w:val="both"/>
              <w:rPr>
                <w:rFonts w:hint="eastAsia"/>
                <w:spacing w:val="-3"/>
                <w:sz w:val="21"/>
                <w:lang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 xml:space="preserve">                        </w:t>
            </w:r>
            <w:r>
              <w:rPr>
                <w:rFonts w:hint="eastAsia"/>
                <w:spacing w:val="-3"/>
                <w:sz w:val="21"/>
                <w:lang w:eastAsia="zh-CN"/>
              </w:rPr>
              <w:drawing>
                <wp:inline distT="0" distB="0" distL="114300" distR="114300">
                  <wp:extent cx="2618105" cy="528320"/>
                  <wp:effectExtent l="0" t="0" r="10795" b="5080"/>
                  <wp:docPr id="3" name="图片 3" descr="屏幕截图 2025-06-04 204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5-06-04 20481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105" cy="52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02F571">
            <w:pPr>
              <w:pStyle w:val="12"/>
              <w:spacing w:before="161" w:line="343" w:lineRule="auto"/>
              <w:ind w:left="528" w:right="-15"/>
              <w:jc w:val="both"/>
              <w:rPr>
                <w:rFonts w:hint="default"/>
                <w:spacing w:val="-3"/>
                <w:sz w:val="21"/>
                <w:lang w:val="en-US" w:eastAsia="zh-CN"/>
              </w:rPr>
            </w:pPr>
            <w:r>
              <w:rPr>
                <w:rFonts w:hint="default"/>
                <w:spacing w:val="-3"/>
                <w:sz w:val="21"/>
                <w:lang w:val="en-US" w:eastAsia="zh-CN"/>
              </w:rPr>
              <w:t>其中d=8.4mm为圆柱形金属阳极的直径，(7)式是个常数。</w:t>
            </w:r>
          </w:p>
          <w:p w14:paraId="01502987">
            <w:pPr>
              <w:pStyle w:val="12"/>
              <w:spacing w:before="161" w:line="343" w:lineRule="auto"/>
              <w:ind w:left="528" w:right="-15"/>
              <w:jc w:val="both"/>
              <w:rPr>
                <w:rFonts w:hint="eastAsia"/>
                <w:spacing w:val="-3"/>
                <w:sz w:val="21"/>
                <w:lang w:val="en-US"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>4.阳极电流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pacing w:val="-3"/>
                      <w:sz w:val="21"/>
                      <w:lang w:val="en-US" w:eastAsia="zh-CN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pacing w:val="-3"/>
                      <w:sz w:val="21"/>
                      <w:lang w:val="en-US" w:eastAsia="zh-CN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sub>
              </m:sSub>
            </m:oMath>
            <w:r>
              <w:rPr>
                <w:rFonts w:hint="eastAsia"/>
                <w:spacing w:val="-3"/>
                <w:sz w:val="21"/>
                <w:lang w:val="en-US" w:eastAsia="zh-CN"/>
              </w:rPr>
              <w:t>正比于到达阳极的电子数n，即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pacing w:val="-3"/>
                      <w:sz w:val="21"/>
                      <w:lang w:val="en-US" w:eastAsia="zh-CN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pacing w:val="-3"/>
                      <w:sz w:val="21"/>
                      <w:lang w:val="en-US" w:eastAsia="zh-CN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sub>
              </m:sSub>
            </m:oMath>
            <w:r>
              <w:rPr>
                <w:rFonts w:hint="eastAsia"/>
                <w:spacing w:val="-3"/>
                <w:sz w:val="21"/>
                <w:lang w:val="en-US" w:eastAsia="zh-CN"/>
              </w:rPr>
              <w:t>=ne。由(6)式可知，电子的动能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pacing w:val="-3"/>
                      <w:sz w:val="21"/>
                      <w:lang w:val="en-US" w:eastAsia="zh-CN"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pacing w:val="-3"/>
                      <w:sz w:val="21"/>
                      <w:lang w:val="en-US" w:eastAsia="zh-CN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sub>
              </m:sSub>
            </m:oMath>
            <w:r>
              <w:rPr>
                <w:rFonts w:hint="eastAsia"/>
                <w:spacing w:val="-3"/>
                <w:sz w:val="21"/>
                <w:lang w:val="en-US" w:eastAsia="zh-CN"/>
              </w:rPr>
              <w:t>和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3"/>
                          <w:sz w:val="21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pacing w:val="-3"/>
                          <w:sz w:val="21"/>
                          <w:lang w:val="en-US" w:eastAsia="zh-CN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spacing w:val="-3"/>
                          <w:sz w:val="21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pacing w:val="-3"/>
                          <w:sz w:val="21"/>
                          <w:lang w:val="en-US" w:eastAsia="zh-CN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spacing w:val="-3"/>
                          <w:sz w:val="21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pacing w:val="-3"/>
                      <w:sz w:val="21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sup>
              </m:sSup>
            </m:oMath>
            <w:r>
              <w:rPr>
                <w:rFonts w:hint="eastAsia"/>
                <w:spacing w:val="-3"/>
                <w:sz w:val="21"/>
                <w:lang w:val="en-US" w:eastAsia="zh-CN"/>
              </w:rPr>
              <w:t>（或磁场）具有一一对应的关系。可通过等间距的增加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3"/>
                          <w:sz w:val="21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pacing w:val="-3"/>
                          <w:sz w:val="21"/>
                          <w:lang w:val="en-US" w:eastAsia="zh-CN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spacing w:val="-3"/>
                          <w:sz w:val="21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pacing w:val="-3"/>
                          <w:sz w:val="21"/>
                          <w:lang w:val="en-US" w:eastAsia="zh-CN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spacing w:val="-3"/>
                          <w:sz w:val="21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pacing w:val="-3"/>
                      <w:sz w:val="21"/>
                      <w:lang w:val="en-US" w:eastAsia="zh-CN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sup>
              </m:sSup>
            </m:oMath>
            <w:r>
              <w:rPr>
                <w:rFonts w:hint="eastAsia"/>
                <w:spacing w:val="-3"/>
                <w:sz w:val="21"/>
                <w:lang w:val="en-US" w:eastAsia="zh-CN"/>
              </w:rPr>
              <w:t>来测量每个对应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pacing w:val="-3"/>
                      <w:sz w:val="21"/>
                      <w:lang w:val="en-US" w:eastAsia="zh-CN"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pacing w:val="-3"/>
                      <w:sz w:val="21"/>
                      <w:lang w:val="en-US" w:eastAsia="zh-CN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sub>
              </m:sSub>
            </m:oMath>
            <w:r>
              <w:rPr>
                <w:rFonts w:hint="eastAsia"/>
                <w:spacing w:val="-3"/>
                <w:sz w:val="21"/>
                <w:lang w:val="en-US" w:eastAsia="zh-CN"/>
              </w:rPr>
              <w:t>的阳极电流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pacing w:val="-3"/>
                      <w:sz w:val="21"/>
                      <w:lang w:val="en-US" w:eastAsia="zh-CN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pacing w:val="-3"/>
                      <w:sz w:val="21"/>
                      <w:lang w:val="en-US" w:eastAsia="zh-CN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sub>
              </m:sSub>
            </m:oMath>
            <w:r>
              <w:rPr>
                <w:rFonts w:hint="eastAsia"/>
                <w:spacing w:val="-3"/>
                <w:sz w:val="21"/>
                <w:lang w:val="en-US" w:eastAsia="zh-CN"/>
              </w:rPr>
              <w:t>，进而得出电子的能量分布。</w:t>
            </w:r>
          </w:p>
          <w:p w14:paraId="2547D6EC">
            <w:pPr>
              <w:pStyle w:val="12"/>
              <w:spacing w:before="161" w:line="343" w:lineRule="auto"/>
              <w:ind w:left="528" w:right="-15"/>
              <w:jc w:val="both"/>
              <w:rPr>
                <w:rFonts w:hint="default"/>
                <w:spacing w:val="-3"/>
                <w:sz w:val="21"/>
                <w:lang w:val="en-US" w:eastAsia="zh-CN"/>
              </w:rPr>
            </w:pPr>
            <w:r>
              <w:rPr>
                <w:rFonts w:hint="eastAsia"/>
                <w:spacing w:val="-3"/>
                <w:sz w:val="21"/>
                <w:lang w:val="en-US" w:eastAsia="zh-CN"/>
              </w:rPr>
              <w:t>并且，在特定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pacing w:val="-3"/>
                      <w:sz w:val="21"/>
                      <w:lang w:val="en-US" w:eastAsia="zh-CN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pacing w:val="-3"/>
                      <w:sz w:val="21"/>
                      <w:lang w:val="en-US" w:eastAsia="zh-CN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sub>
              </m:sSub>
            </m:oMath>
            <w:r>
              <w:rPr>
                <w:rFonts w:hint="eastAsia"/>
                <w:spacing w:val="-3"/>
                <w:sz w:val="21"/>
                <w:lang w:val="en-US" w:eastAsia="zh-CN"/>
              </w:rPr>
              <w:t>下测得的阳极电流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pacing w:val="-3"/>
                      <w:sz w:val="21"/>
                      <w:lang w:val="en-US" w:eastAsia="zh-CN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pacing w:val="-3"/>
                      <w:sz w:val="21"/>
                      <w:lang w:val="en-US" w:eastAsia="zh-CN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sub>
              </m:sSub>
            </m:oMath>
            <w:r>
              <w:rPr>
                <w:rFonts w:hint="eastAsia"/>
                <w:spacing w:val="-3"/>
                <w:sz w:val="21"/>
                <w:lang w:val="en-US" w:eastAsia="zh-CN"/>
              </w:rPr>
              <w:t>包含所有R&gt;d的电子的贡献，因此对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pacing w:val="-3"/>
                      <w:sz w:val="21"/>
                      <w:lang w:val="en-US" w:eastAsia="zh-CN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pacing w:val="-3"/>
                      <w:sz w:val="21"/>
                      <w:lang w:val="en-US" w:eastAsia="zh-CN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pacing w:val="-3"/>
                      <w:sz w:val="21"/>
                      <w:lang w:val="en-US"/>
                    </w:rPr>
                  </m:ctrlPr>
                </m:sub>
              </m:sSub>
            </m:oMath>
            <w:r>
              <w:rPr>
                <w:rFonts w:hint="eastAsia"/>
                <w:spacing w:val="-3"/>
                <w:sz w:val="21"/>
                <w:lang w:val="en-US" w:eastAsia="zh-CN"/>
              </w:rPr>
              <w:t>求差分之后的值对应每个能量区间的电子分布。</w:t>
            </w:r>
          </w:p>
          <w:p w14:paraId="16A28F01">
            <w:pPr>
              <w:pStyle w:val="12"/>
              <w:spacing w:before="161" w:line="343" w:lineRule="auto"/>
              <w:ind w:left="528" w:right="-15"/>
              <w:jc w:val="both"/>
              <w:rPr>
                <w:rFonts w:hint="default"/>
                <w:spacing w:val="-3"/>
                <w:sz w:val="21"/>
                <w:lang w:val="en-US" w:eastAsia="zh-CN"/>
              </w:rPr>
            </w:pPr>
          </w:p>
          <w:p w14:paraId="585A2D52">
            <w:pPr>
              <w:pStyle w:val="12"/>
              <w:spacing w:before="161" w:line="343" w:lineRule="auto"/>
              <w:ind w:left="528" w:right="-15"/>
              <w:jc w:val="both"/>
              <w:rPr>
                <w:rFonts w:hint="eastAsia" w:eastAsia="宋体"/>
                <w:spacing w:val="-3"/>
                <w:sz w:val="21"/>
                <w:lang w:eastAsia="zh-CN"/>
              </w:rPr>
            </w:pPr>
            <w:r>
              <w:rPr>
                <w:rFonts w:hint="eastAsia" w:eastAsia="宋体"/>
                <w:spacing w:val="-3"/>
                <w:sz w:val="21"/>
                <w:lang w:eastAsia="zh-CN"/>
              </w:rPr>
              <w:t xml:space="preserve">   </w:t>
            </w:r>
          </w:p>
          <w:p w14:paraId="263760BE">
            <w:pPr>
              <w:pStyle w:val="12"/>
              <w:spacing w:line="98" w:lineRule="exact"/>
              <w:ind w:left="1932"/>
              <w:rPr>
                <w:rFonts w:ascii="Cambria Math" w:eastAsia="Cambria Math"/>
                <w:sz w:val="15"/>
              </w:rPr>
            </w:pPr>
          </w:p>
        </w:tc>
      </w:tr>
      <w:tr w14:paraId="7BBBCE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3" w:hRule="atLeast"/>
        </w:trPr>
        <w:tc>
          <w:tcPr>
            <w:tcW w:w="10850" w:type="dxa"/>
          </w:tcPr>
          <w:p w14:paraId="26AB7460">
            <w:pPr>
              <w:pStyle w:val="12"/>
              <w:spacing w:before="173"/>
              <w:ind w:left="10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三、实验仪器</w:t>
            </w:r>
          </w:p>
          <w:p w14:paraId="56F36F45">
            <w:pPr>
              <w:pStyle w:val="12"/>
              <w:numPr>
                <w:ilvl w:val="0"/>
                <w:numId w:val="3"/>
              </w:numPr>
              <w:tabs>
                <w:tab w:val="left" w:pos="1155"/>
              </w:tabs>
              <w:spacing w:before="195" w:after="0" w:line="240" w:lineRule="auto"/>
              <w:ind w:left="1155" w:right="0" w:hanging="524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FMII</w:t>
            </w:r>
            <w:r>
              <w:rPr>
                <w:spacing w:val="-8"/>
                <w:sz w:val="21"/>
              </w:rPr>
              <w:t xml:space="preserve"> 型费米——狄拉克分布实验仪。包含理想二极管装置</w:t>
            </w:r>
            <w:r>
              <w:rPr>
                <w:spacing w:val="-2"/>
                <w:sz w:val="21"/>
              </w:rPr>
              <w:t>（灯丝、圆柱面阳极）</w:t>
            </w:r>
            <w:r>
              <w:rPr>
                <w:spacing w:val="-4"/>
                <w:sz w:val="21"/>
              </w:rPr>
              <w:t>和测试仪电源。</w:t>
            </w:r>
          </w:p>
          <w:p w14:paraId="02A8BDF5">
            <w:pPr>
              <w:pStyle w:val="12"/>
              <w:numPr>
                <w:ilvl w:val="0"/>
                <w:numId w:val="3"/>
              </w:numPr>
              <w:tabs>
                <w:tab w:val="left" w:pos="1155"/>
              </w:tabs>
              <w:spacing w:before="39" w:after="0" w:line="240" w:lineRule="auto"/>
              <w:ind w:left="1155" w:right="0" w:hanging="524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电源部分：灯丝电源、螺线管电源及微安表。</w:t>
            </w:r>
          </w:p>
        </w:tc>
      </w:tr>
      <w:tr w14:paraId="1C9533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7" w:hRule="atLeast"/>
        </w:trPr>
        <w:tc>
          <w:tcPr>
            <w:tcW w:w="10850" w:type="dxa"/>
          </w:tcPr>
          <w:p w14:paraId="2C0792D7">
            <w:pPr>
              <w:pStyle w:val="12"/>
              <w:spacing w:before="173"/>
              <w:ind w:left="108"/>
              <w:rPr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四、实验内容与步骤</w:t>
            </w:r>
          </w:p>
          <w:p w14:paraId="4C70836D">
            <w:pPr>
              <w:pStyle w:val="12"/>
              <w:numPr>
                <w:ilvl w:val="0"/>
                <w:numId w:val="4"/>
              </w:numPr>
              <w:tabs>
                <w:tab w:val="left" w:pos="1049"/>
              </w:tabs>
              <w:spacing w:before="233" w:after="0" w:line="240" w:lineRule="auto"/>
              <w:ind w:left="1049" w:right="0" w:hanging="521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连接与预热：将二极管与电源正确连接，灯丝电流调至推荐值（0.69–0.72A）</w:t>
            </w:r>
            <w:r>
              <w:rPr>
                <w:spacing w:val="-12"/>
                <w:sz w:val="21"/>
              </w:rPr>
              <w:t xml:space="preserve">，预热 </w:t>
            </w:r>
            <w:r>
              <w:rPr>
                <w:spacing w:val="-2"/>
                <w:sz w:val="21"/>
              </w:rPr>
              <w:t>10</w:t>
            </w:r>
            <w:r>
              <w:rPr>
                <w:spacing w:val="-10"/>
                <w:sz w:val="21"/>
              </w:rPr>
              <w:t xml:space="preserve"> 分钟至稳定。</w:t>
            </w:r>
          </w:p>
          <w:p w14:paraId="6F3D0253">
            <w:pPr>
              <w:pStyle w:val="12"/>
              <w:numPr>
                <w:ilvl w:val="0"/>
                <w:numId w:val="4"/>
              </w:numPr>
              <w:tabs>
                <w:tab w:val="left" w:pos="1049"/>
                <w:tab w:val="left" w:pos="5304"/>
              </w:tabs>
              <w:spacing w:before="119" w:after="0" w:line="240" w:lineRule="auto"/>
              <w:ind w:left="1049" w:right="0" w:hanging="521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初始测量：调节</w:t>
            </w:r>
            <w:r>
              <w:rPr>
                <w:spacing w:val="-4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</w:t>
            </w:r>
            <w:r>
              <w:rPr>
                <w:spacing w:val="-2"/>
                <w:position w:val="-2"/>
                <w:sz w:val="10"/>
              </w:rPr>
              <w:t>B</w:t>
            </w:r>
            <w:r>
              <w:rPr>
                <w:spacing w:val="-2"/>
                <w:sz w:val="21"/>
              </w:rPr>
              <w:t>=0，记录初始阳极电流</w:t>
            </w:r>
            <w:r>
              <w:rPr>
                <w:spacing w:val="-4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</w:t>
            </w:r>
            <w:r>
              <w:rPr>
                <w:spacing w:val="-5"/>
                <w:position w:val="-2"/>
                <w:sz w:val="10"/>
              </w:rPr>
              <w:t>p0</w:t>
            </w:r>
            <w:r>
              <w:rPr>
                <w:position w:val="-2"/>
                <w:sz w:val="10"/>
              </w:rPr>
              <w:tab/>
            </w:r>
            <w:r>
              <w:rPr>
                <w:spacing w:val="-2"/>
                <w:sz w:val="21"/>
              </w:rPr>
              <w:t>（饱和电流）</w:t>
            </w:r>
            <w:r>
              <w:rPr>
                <w:spacing w:val="-10"/>
                <w:sz w:val="21"/>
              </w:rPr>
              <w:t>。</w:t>
            </w:r>
          </w:p>
          <w:p w14:paraId="79C21E72">
            <w:pPr>
              <w:pStyle w:val="12"/>
              <w:spacing w:before="122" w:line="62" w:lineRule="exact"/>
              <w:ind w:left="556" w:right="3775"/>
              <w:jc w:val="center"/>
              <w:rPr>
                <w:sz w:val="10"/>
              </w:rPr>
            </w:pPr>
            <w:r>
              <w:rPr>
                <w:spacing w:val="-10"/>
                <w:w w:val="105"/>
                <w:sz w:val="10"/>
              </w:rPr>
              <w:t>2</w:t>
            </w:r>
          </w:p>
          <w:p w14:paraId="5DFFF86C">
            <w:pPr>
              <w:pStyle w:val="12"/>
              <w:numPr>
                <w:ilvl w:val="0"/>
                <w:numId w:val="4"/>
              </w:numPr>
              <w:tabs>
                <w:tab w:val="left" w:pos="1049"/>
                <w:tab w:val="left" w:pos="4044"/>
              </w:tabs>
              <w:spacing w:before="0" w:after="0" w:line="205" w:lineRule="exact"/>
              <w:ind w:left="1049" w:right="0" w:hanging="521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数据采集：逐步增加</w:t>
            </w:r>
            <w:r>
              <w:rPr>
                <w:spacing w:val="-4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</w:t>
            </w:r>
            <w:r>
              <w:rPr>
                <w:spacing w:val="-2"/>
                <w:position w:val="-2"/>
                <w:sz w:val="10"/>
              </w:rPr>
              <w:t>B</w:t>
            </w:r>
            <w:r>
              <w:rPr>
                <w:spacing w:val="-2"/>
                <w:sz w:val="21"/>
              </w:rPr>
              <w:t>（按</w:t>
            </w:r>
            <w:r>
              <w:rPr>
                <w:spacing w:val="-4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I</w:t>
            </w:r>
            <w:r>
              <w:rPr>
                <w:spacing w:val="-7"/>
                <w:position w:val="-2"/>
                <w:sz w:val="10"/>
              </w:rPr>
              <w:t>B</w:t>
            </w:r>
            <w:r>
              <w:rPr>
                <w:position w:val="-2"/>
                <w:sz w:val="10"/>
              </w:rPr>
              <w:tab/>
            </w:r>
            <w:r>
              <w:rPr>
                <w:spacing w:val="-2"/>
                <w:sz w:val="21"/>
              </w:rPr>
              <w:t>等间隔设计），记录对应的</w:t>
            </w:r>
            <w:r>
              <w:rPr>
                <w:spacing w:val="-4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</w:t>
            </w:r>
            <w:r>
              <w:rPr>
                <w:spacing w:val="-2"/>
                <w:position w:val="-2"/>
                <w:sz w:val="10"/>
              </w:rPr>
              <w:t>p</w:t>
            </w:r>
            <w:r>
              <w:rPr>
                <w:spacing w:val="-24"/>
                <w:position w:val="-2"/>
                <w:sz w:val="10"/>
              </w:rPr>
              <w:t xml:space="preserve"> </w:t>
            </w:r>
            <w:r>
              <w:rPr>
                <w:spacing w:val="-2"/>
                <w:sz w:val="21"/>
              </w:rPr>
              <w:t>值，直至</w:t>
            </w:r>
            <w:r>
              <w:rPr>
                <w:spacing w:val="-4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</w:t>
            </w:r>
            <w:r>
              <w:rPr>
                <w:spacing w:val="-2"/>
                <w:position w:val="-2"/>
                <w:sz w:val="10"/>
              </w:rPr>
              <w:t>B</w:t>
            </w:r>
            <w:r>
              <w:rPr>
                <w:spacing w:val="-2"/>
                <w:sz w:val="21"/>
              </w:rPr>
              <w:t>=1</w:t>
            </w:r>
            <w:r>
              <w:rPr>
                <w:spacing w:val="-5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</w:t>
            </w:r>
            <w:r>
              <w:rPr>
                <w:spacing w:val="-10"/>
                <w:sz w:val="21"/>
              </w:rPr>
              <w:t>。</w:t>
            </w:r>
          </w:p>
          <w:p w14:paraId="358D5E83">
            <w:pPr>
              <w:pStyle w:val="12"/>
              <w:numPr>
                <w:ilvl w:val="0"/>
                <w:numId w:val="4"/>
              </w:numPr>
              <w:tabs>
                <w:tab w:val="left" w:pos="1049"/>
              </w:tabs>
              <w:spacing w:before="118" w:after="0" w:line="240" w:lineRule="auto"/>
              <w:ind w:left="1049" w:right="0" w:hanging="521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 xml:space="preserve">数据处理：计算归一化电流比 </w:t>
            </w:r>
            <w:r>
              <w:rPr>
                <w:sz w:val="21"/>
              </w:rPr>
              <w:t>I</w:t>
            </w:r>
            <w:r>
              <w:rPr>
                <w:position w:val="-2"/>
                <w:sz w:val="10"/>
              </w:rPr>
              <w:t>p</w:t>
            </w:r>
            <w:r>
              <w:rPr>
                <w:sz w:val="21"/>
              </w:rPr>
              <w:t>/I</w:t>
            </w:r>
            <w:r>
              <w:rPr>
                <w:position w:val="-2"/>
                <w:sz w:val="10"/>
              </w:rPr>
              <w:t>p0</w:t>
            </w:r>
            <w:r>
              <w:rPr>
                <w:spacing w:val="-27"/>
                <w:position w:val="-2"/>
                <w:sz w:val="10"/>
              </w:rPr>
              <w:t xml:space="preserve"> </w:t>
            </w:r>
            <w:r>
              <w:rPr>
                <w:sz w:val="21"/>
              </w:rPr>
              <w:t>及差值ΔI</w:t>
            </w:r>
            <w:r>
              <w:rPr>
                <w:position w:val="-2"/>
                <w:sz w:val="10"/>
              </w:rPr>
              <w:t>p</w:t>
            </w:r>
            <w:r>
              <w:rPr>
                <w:sz w:val="21"/>
              </w:rPr>
              <w:t>/I</w:t>
            </w:r>
            <w:r>
              <w:rPr>
                <w:position w:val="-2"/>
                <w:sz w:val="10"/>
              </w:rPr>
              <w:t>p0</w:t>
            </w:r>
            <w:r>
              <w:rPr>
                <w:spacing w:val="35"/>
                <w:position w:val="-2"/>
                <w:sz w:val="10"/>
              </w:rPr>
              <w:t xml:space="preserve"> </w:t>
            </w:r>
            <w:r>
              <w:rPr>
                <w:spacing w:val="-10"/>
                <w:sz w:val="21"/>
              </w:rPr>
              <w:t>。</w:t>
            </w:r>
          </w:p>
          <w:p w14:paraId="0DA9F138">
            <w:pPr>
              <w:pStyle w:val="12"/>
              <w:numPr>
                <w:ilvl w:val="0"/>
                <w:numId w:val="4"/>
              </w:numPr>
              <w:tabs>
                <w:tab w:val="left" w:pos="1049"/>
              </w:tabs>
              <w:spacing w:before="116" w:after="0" w:line="240" w:lineRule="auto"/>
              <w:ind w:left="1049" w:right="0" w:hanging="52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绘制分布曲线，验证费米-狄拉克分布。</w:t>
            </w:r>
          </w:p>
        </w:tc>
      </w:tr>
      <w:tr w14:paraId="18DC3B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3" w:hRule="atLeast"/>
        </w:trPr>
        <w:tc>
          <w:tcPr>
            <w:tcW w:w="10850" w:type="dxa"/>
          </w:tcPr>
          <w:p w14:paraId="1B7C1215">
            <w:pPr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五、数据处理</w:t>
            </w:r>
          </w:p>
          <w:p w14:paraId="7415B8C7">
            <w:pPr>
              <w:rPr>
                <w:rFonts w:hint="eastAsia"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（注:需从原始数据记录表整理数据到此栏，再进行数据处理）</w:t>
            </w:r>
          </w:p>
          <w:p w14:paraId="60188647">
            <w:pPr>
              <w:pStyle w:val="12"/>
              <w:numPr>
                <w:ilvl w:val="0"/>
                <w:numId w:val="0"/>
              </w:numPr>
              <w:tabs>
                <w:tab w:val="left" w:pos="1049"/>
              </w:tabs>
              <w:spacing w:before="116" w:after="0" w:line="240" w:lineRule="auto"/>
              <w:ind w:right="0" w:rightChars="0"/>
              <w:jc w:val="left"/>
              <w:rPr>
                <w:spacing w:val="-3"/>
                <w:sz w:val="21"/>
              </w:rPr>
            </w:pPr>
          </w:p>
        </w:tc>
      </w:tr>
      <w:tr w14:paraId="0BF1A8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3" w:hRule="atLeast"/>
        </w:trPr>
        <w:tc>
          <w:tcPr>
            <w:tcW w:w="10850" w:type="dxa"/>
          </w:tcPr>
          <w:p w14:paraId="394370A3">
            <w:pPr>
              <w:pStyle w:val="12"/>
              <w:numPr>
                <w:ilvl w:val="0"/>
                <w:numId w:val="0"/>
              </w:numPr>
              <w:tabs>
                <w:tab w:val="left" w:pos="1049"/>
              </w:tabs>
              <w:spacing w:before="116" w:after="0" w:line="240" w:lineRule="auto"/>
              <w:ind w:right="0" w:rightChars="0"/>
              <w:jc w:val="left"/>
              <w:rPr>
                <w:spacing w:val="-3"/>
                <w:sz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六、结果陈述</w:t>
            </w:r>
          </w:p>
        </w:tc>
      </w:tr>
      <w:tr w14:paraId="2858C4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3" w:hRule="atLeast"/>
        </w:trPr>
        <w:tc>
          <w:tcPr>
            <w:tcW w:w="10850" w:type="dxa"/>
          </w:tcPr>
          <w:p w14:paraId="1CF4D0F5">
            <w:pPr>
              <w:rPr>
                <w:rFonts w:hint="eastAsia"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七、思考题</w:t>
            </w:r>
          </w:p>
          <w:p w14:paraId="7FF3CF6C">
            <w:pPr>
              <w:pStyle w:val="12"/>
              <w:numPr>
                <w:ilvl w:val="0"/>
                <w:numId w:val="0"/>
              </w:numPr>
              <w:tabs>
                <w:tab w:val="left" w:pos="1049"/>
              </w:tabs>
              <w:spacing w:before="116" w:after="0" w:line="240" w:lineRule="auto"/>
              <w:ind w:right="0" w:rightChars="0"/>
              <w:jc w:val="left"/>
              <w:rPr>
                <w:rFonts w:hint="eastAsia" w:ascii="宋体" w:hAnsi="宋体" w:cs="宋体"/>
                <w:b/>
                <w:szCs w:val="21"/>
              </w:rPr>
            </w:pPr>
          </w:p>
        </w:tc>
      </w:tr>
      <w:tr w14:paraId="5D2AB3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8" w:hRule="atLeast"/>
        </w:trPr>
        <w:tc>
          <w:tcPr>
            <w:tcW w:w="10850" w:type="dxa"/>
          </w:tcPr>
          <w:p w14:paraId="34DE3553">
            <w:pPr>
              <w:pStyle w:val="12"/>
              <w:spacing w:before="17"/>
              <w:ind w:left="10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指导教师批阅意见</w:t>
            </w:r>
          </w:p>
        </w:tc>
      </w:tr>
      <w:tr w14:paraId="3B3C92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8" w:hRule="atLeast"/>
        </w:trPr>
        <w:tc>
          <w:tcPr>
            <w:tcW w:w="10850" w:type="dxa"/>
          </w:tcPr>
          <w:p w14:paraId="7A990C77">
            <w:pPr>
              <w:pStyle w:val="12"/>
              <w:spacing w:before="55"/>
              <w:rPr>
                <w:b/>
                <w:sz w:val="21"/>
              </w:rPr>
            </w:pPr>
          </w:p>
          <w:p w14:paraId="0652A45F">
            <w:pPr>
              <w:pStyle w:val="12"/>
              <w:ind w:left="10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成绩评定</w:t>
            </w:r>
          </w:p>
        </w:tc>
      </w:tr>
    </w:tbl>
    <w:p w14:paraId="3CD7F3EB">
      <w:pPr>
        <w:spacing w:before="80" w:line="240" w:lineRule="auto"/>
        <w:rPr>
          <w:b/>
          <w:sz w:val="21"/>
        </w:rPr>
      </w:pPr>
    </w:p>
    <w:p w14:paraId="2B004573">
      <w:pPr>
        <w:spacing w:before="0"/>
        <w:ind w:left="148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567055</wp:posOffset>
                </wp:positionH>
                <wp:positionV relativeFrom="paragraph">
                  <wp:posOffset>-1583055</wp:posOffset>
                </wp:positionV>
                <wp:extent cx="5549900" cy="927100"/>
                <wp:effectExtent l="0" t="0" r="0" b="0"/>
                <wp:wrapNone/>
                <wp:docPr id="4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900" cy="927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6"/>
                              <w:tblW w:w="0" w:type="auto"/>
                              <w:tblInd w:w="6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065"/>
                              <w:gridCol w:w="1440"/>
                              <w:gridCol w:w="2145"/>
                              <w:gridCol w:w="1080"/>
                              <w:gridCol w:w="1620"/>
                              <w:gridCol w:w="1260"/>
                            </w:tblGrid>
                            <w:tr w14:paraId="3763C2C9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3" w:hRule="atLeast"/>
                              </w:trPr>
                              <w:tc>
                                <w:tcPr>
                                  <w:tcW w:w="106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2ECC799">
                                  <w:pPr>
                                    <w:pStyle w:val="12"/>
                                    <w:spacing w:before="16"/>
                                    <w:ind w:left="4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>预习</w:t>
                                  </w:r>
                                </w:p>
                                <w:p w14:paraId="6D102729">
                                  <w:pPr>
                                    <w:pStyle w:val="12"/>
                                    <w:spacing w:before="39"/>
                                    <w:ind w:left="50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（20</w:t>
                                  </w:r>
                                  <w:r>
                                    <w:rPr>
                                      <w:spacing w:val="-27"/>
                                      <w:sz w:val="21"/>
                                    </w:rPr>
                                    <w:t xml:space="preserve"> 分</w:t>
                                  </w: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E930076">
                                  <w:pPr>
                                    <w:pStyle w:val="12"/>
                                    <w:spacing w:before="16"/>
                                    <w:ind w:left="19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操作及记录</w:t>
                                  </w:r>
                                </w:p>
                                <w:p w14:paraId="37164863">
                                  <w:pPr>
                                    <w:pStyle w:val="12"/>
                                    <w:spacing w:before="39"/>
                                    <w:ind w:left="27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（40</w:t>
                                  </w:r>
                                  <w:r>
                                    <w:rPr>
                                      <w:spacing w:val="-29"/>
                                      <w:sz w:val="21"/>
                                    </w:rPr>
                                    <w:t xml:space="preserve"> 分</w:t>
                                  </w: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214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6C8A45E">
                                  <w:pPr>
                                    <w:pStyle w:val="12"/>
                                    <w:spacing w:before="16"/>
                                    <w:ind w:left="10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数据处理与结果陈述</w:t>
                                  </w:r>
                                </w:p>
                                <w:p w14:paraId="2F7EA50B">
                                  <w:pPr>
                                    <w:pStyle w:val="12"/>
                                    <w:spacing w:before="39"/>
                                    <w:ind w:left="10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（30</w:t>
                                  </w:r>
                                  <w:r>
                                    <w:rPr>
                                      <w:spacing w:val="-27"/>
                                      <w:sz w:val="21"/>
                                    </w:rPr>
                                    <w:t xml:space="preserve"> 分</w:t>
                                  </w: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647A710">
                                  <w:pPr>
                                    <w:pStyle w:val="12"/>
                                    <w:spacing w:before="16"/>
                                    <w:ind w:left="10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思考题</w:t>
                                  </w:r>
                                </w:p>
                                <w:p w14:paraId="4ED9CC66">
                                  <w:pPr>
                                    <w:pStyle w:val="12"/>
                                    <w:spacing w:before="39"/>
                                    <w:ind w:left="10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（10</w:t>
                                  </w:r>
                                  <w:r>
                                    <w:rPr>
                                      <w:spacing w:val="-27"/>
                                      <w:sz w:val="21"/>
                                    </w:rPr>
                                    <w:t xml:space="preserve"> 分</w:t>
                                  </w: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4454E4EA">
                                  <w:pPr>
                                    <w:pStyle w:val="12"/>
                                    <w:spacing w:before="16"/>
                                    <w:ind w:left="9" w:right="3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>报告整体</w:t>
                                  </w:r>
                                </w:p>
                                <w:p w14:paraId="774D7FC9">
                                  <w:pPr>
                                    <w:pStyle w:val="12"/>
                                    <w:spacing w:before="39"/>
                                    <w:ind w:left="9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印 象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5F9AA8E">
                                  <w:pPr>
                                    <w:pStyle w:val="12"/>
                                    <w:spacing w:before="172"/>
                                    <w:ind w:left="42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>总分</w:t>
                                  </w:r>
                                </w:p>
                              </w:tc>
                            </w:tr>
                            <w:tr w14:paraId="6672332E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37" w:hRule="atLeast"/>
                              </w:trPr>
                              <w:tc>
                                <w:tcPr>
                                  <w:tcW w:w="106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0BDEBEB">
                                  <w:pPr>
                                    <w:pStyle w:val="12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507D7CFD">
                                  <w:pPr>
                                    <w:pStyle w:val="12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4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4654EA7">
                                  <w:pPr>
                                    <w:pStyle w:val="12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34190CC">
                                  <w:pPr>
                                    <w:pStyle w:val="12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574D51AC">
                                  <w:pPr>
                                    <w:pStyle w:val="12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AA4E408">
                                  <w:pPr>
                                    <w:pStyle w:val="12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C8927C2">
                            <w:pPr>
                              <w:pStyle w:val="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26" o:spt="202" type="#_x0000_t202" style="position:absolute;left:0pt;margin-left:44.65pt;margin-top:-124.65pt;height:73pt;width:437pt;mso-position-horizontal-relative:page;z-index:251660288;mso-width-relative:page;mso-height-relative:page;" filled="f" stroked="f" coordsize="21600,21600" o:gfxdata="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jMW0jZAAAADAEAAA8AAAAAAAAAAQAgAAAAIgAAAGRycy9kb3ducmV2LnhtbFBLAQIUABQAAAAI&#10;AIdO4kDOZHcJswEAAHU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6"/>
                        <w:tblW w:w="0" w:type="auto"/>
                        <w:tblInd w:w="6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065"/>
                        <w:gridCol w:w="1440"/>
                        <w:gridCol w:w="2145"/>
                        <w:gridCol w:w="1080"/>
                        <w:gridCol w:w="1620"/>
                        <w:gridCol w:w="1260"/>
                      </w:tblGrid>
                      <w:tr w14:paraId="3763C2C9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3" w:hRule="atLeast"/>
                        </w:trPr>
                        <w:tc>
                          <w:tcPr>
                            <w:tcW w:w="106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2ECC799">
                            <w:pPr>
                              <w:pStyle w:val="12"/>
                              <w:spacing w:before="16"/>
                              <w:ind w:left="4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8"/>
                                <w:sz w:val="21"/>
                              </w:rPr>
                              <w:t>预习</w:t>
                            </w:r>
                          </w:p>
                          <w:p w14:paraId="6D102729">
                            <w:pPr>
                              <w:pStyle w:val="12"/>
                              <w:spacing w:before="39"/>
                              <w:ind w:left="50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（20</w:t>
                            </w:r>
                            <w:r>
                              <w:rPr>
                                <w:spacing w:val="-27"/>
                                <w:sz w:val="21"/>
                              </w:rPr>
                              <w:t xml:space="preserve"> 分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E930076">
                            <w:pPr>
                              <w:pStyle w:val="12"/>
                              <w:spacing w:before="16"/>
                              <w:ind w:left="194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操作及记录</w:t>
                            </w:r>
                          </w:p>
                          <w:p w14:paraId="37164863">
                            <w:pPr>
                              <w:pStyle w:val="12"/>
                              <w:spacing w:before="39"/>
                              <w:ind w:left="273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（40</w:t>
                            </w:r>
                            <w:r>
                              <w:rPr>
                                <w:spacing w:val="-29"/>
                                <w:sz w:val="21"/>
                              </w:rPr>
                              <w:t xml:space="preserve"> 分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214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76C8A45E">
                            <w:pPr>
                              <w:pStyle w:val="12"/>
                              <w:spacing w:before="16"/>
                              <w:ind w:left="107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数据处理与结果陈述</w:t>
                            </w:r>
                          </w:p>
                          <w:p w14:paraId="2F7EA50B">
                            <w:pPr>
                              <w:pStyle w:val="12"/>
                              <w:spacing w:before="39"/>
                              <w:ind w:left="107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（30</w:t>
                            </w:r>
                            <w:r>
                              <w:rPr>
                                <w:spacing w:val="-27"/>
                                <w:sz w:val="21"/>
                              </w:rPr>
                              <w:t xml:space="preserve"> 分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6647A710">
                            <w:pPr>
                              <w:pStyle w:val="12"/>
                              <w:spacing w:before="16"/>
                              <w:ind w:left="10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思考题</w:t>
                            </w:r>
                          </w:p>
                          <w:p w14:paraId="4ED9CC66">
                            <w:pPr>
                              <w:pStyle w:val="12"/>
                              <w:spacing w:before="39"/>
                              <w:ind w:left="10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（10</w:t>
                            </w:r>
                            <w:r>
                              <w:rPr>
                                <w:spacing w:val="-27"/>
                                <w:sz w:val="21"/>
                              </w:rPr>
                              <w:t xml:space="preserve"> 分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4454E4EA">
                            <w:pPr>
                              <w:pStyle w:val="12"/>
                              <w:spacing w:before="16"/>
                              <w:ind w:left="9" w:right="3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7"/>
                                <w:sz w:val="21"/>
                              </w:rPr>
                              <w:t>报告整体</w:t>
                            </w:r>
                          </w:p>
                          <w:p w14:paraId="774D7FC9">
                            <w:pPr>
                              <w:pStyle w:val="12"/>
                              <w:spacing w:before="39"/>
                              <w:ind w:left="9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印 象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5F9AA8E">
                            <w:pPr>
                              <w:pStyle w:val="12"/>
                              <w:spacing w:before="172"/>
                              <w:ind w:left="420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8"/>
                                <w:sz w:val="21"/>
                              </w:rPr>
                              <w:t>总分</w:t>
                            </w:r>
                          </w:p>
                        </w:tc>
                      </w:tr>
                      <w:tr w14:paraId="6672332E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37" w:hRule="atLeast"/>
                        </w:trPr>
                        <w:tc>
                          <w:tcPr>
                            <w:tcW w:w="106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70BDEBEB">
                            <w:pPr>
                              <w:pStyle w:val="12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507D7CFD">
                            <w:pPr>
                              <w:pStyle w:val="12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4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4654EA7">
                            <w:pPr>
                              <w:pStyle w:val="12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34190CC">
                            <w:pPr>
                              <w:pStyle w:val="12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574D51AC">
                            <w:pPr>
                              <w:pStyle w:val="12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AA4E408">
                            <w:pPr>
                              <w:pStyle w:val="12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1C8927C2">
                      <w:pPr>
                        <w:pStyle w:val="3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-8"/>
          <w:sz w:val="21"/>
        </w:rPr>
        <w:t xml:space="preserve">注：正文统一用 </w:t>
      </w:r>
      <w:r>
        <w:rPr>
          <w:rFonts w:ascii="Times New Roman" w:eastAsia="Times New Roman"/>
          <w:spacing w:val="-2"/>
          <w:sz w:val="21"/>
        </w:rPr>
        <w:t>5</w:t>
      </w:r>
      <w:r>
        <w:rPr>
          <w:rFonts w:ascii="Times New Roman" w:eastAsia="Times New Roman"/>
          <w:spacing w:val="5"/>
          <w:sz w:val="21"/>
        </w:rPr>
        <w:t xml:space="preserve"> </w:t>
      </w:r>
      <w:r>
        <w:rPr>
          <w:spacing w:val="-3"/>
          <w:sz w:val="21"/>
        </w:rPr>
        <w:t>号字，标题可大一号，图表名可小一号；</w:t>
      </w:r>
    </w:p>
    <w:p w14:paraId="4A0270F8">
      <w:pPr>
        <w:spacing w:before="39" w:line="273" w:lineRule="auto"/>
        <w:ind w:left="1375" w:right="1372" w:firstLine="525"/>
        <w:jc w:val="left"/>
        <w:rPr>
          <w:sz w:val="21"/>
        </w:rPr>
      </w:pPr>
      <w:r>
        <w:rPr>
          <w:spacing w:val="-2"/>
          <w:sz w:val="21"/>
        </w:rPr>
        <w:t>原始数据记录表需单独起页（表格自拟，作为预习报告评分的一部分），提交报告时附在最后；</w:t>
      </w:r>
    </w:p>
    <w:p w14:paraId="63EA8587">
      <w:pPr>
        <w:spacing w:before="138" w:line="240" w:lineRule="auto"/>
        <w:rPr>
          <w:sz w:val="21"/>
        </w:rPr>
      </w:pPr>
    </w:p>
    <w:p w14:paraId="64014C4F">
      <w:pPr>
        <w:spacing w:before="0"/>
        <w:ind w:left="1375" w:right="0" w:firstLine="0"/>
        <w:jc w:val="left"/>
        <w:rPr>
          <w:b/>
          <w:spacing w:val="-4"/>
          <w:sz w:val="30"/>
        </w:rPr>
      </w:pPr>
    </w:p>
    <w:p w14:paraId="3A8888D9">
      <w:pPr>
        <w:pStyle w:val="12"/>
        <w:spacing w:after="0" w:line="240" w:lineRule="auto"/>
        <w:jc w:val="left"/>
        <w:rPr>
          <w:sz w:val="21"/>
        </w:rPr>
        <w:sectPr>
          <w:footerReference r:id="rId5" w:type="default"/>
          <w:pgSz w:w="11910" w:h="16840"/>
          <w:pgMar w:top="1400" w:right="425" w:bottom="1180" w:left="425" w:header="0" w:footer="993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279463D2">
      <w:pPr>
        <w:spacing w:before="0"/>
        <w:ind w:left="1375" w:right="0" w:firstLine="0"/>
        <w:jc w:val="left"/>
        <w:rPr>
          <w:b/>
          <w:sz w:val="30"/>
        </w:rPr>
      </w:pPr>
      <w:r>
        <w:rPr>
          <w:b/>
          <w:spacing w:val="-4"/>
          <w:sz w:val="30"/>
        </w:rPr>
        <w:t>原始数据记录表</w:t>
      </w:r>
    </w:p>
    <w:p w14:paraId="57033953">
      <w:pPr>
        <w:spacing w:before="135" w:line="240" w:lineRule="auto"/>
        <w:rPr>
          <w:b/>
          <w:sz w:val="30"/>
        </w:rPr>
      </w:pPr>
      <w:bookmarkStart w:id="0" w:name="_GoBack"/>
      <w:bookmarkEnd w:id="0"/>
    </w:p>
    <w:p w14:paraId="642BA0F2">
      <w:pPr>
        <w:tabs>
          <w:tab w:val="left" w:pos="4208"/>
        </w:tabs>
        <w:spacing w:before="0"/>
        <w:ind w:left="1375" w:right="0" w:firstLine="0"/>
        <w:jc w:val="left"/>
        <w:rPr>
          <w:sz w:val="21"/>
          <w:u w:val="single"/>
        </w:rPr>
      </w:pPr>
      <w:r>
        <w:rPr>
          <w:sz w:val="21"/>
        </w:rPr>
        <w:t xml:space="preserve">组号 </w:t>
      </w:r>
      <w:r>
        <w:rPr>
          <w:rFonts w:ascii="Times New Roman" w:eastAsia="Times New Roman"/>
          <w:spacing w:val="48"/>
          <w:sz w:val="21"/>
          <w:u w:val="single"/>
        </w:rPr>
        <w:t xml:space="preserve"> </w:t>
      </w:r>
      <w:r>
        <w:rPr>
          <w:rFonts w:ascii="Times New Roman" w:eastAsia="Times New Roman"/>
          <w:spacing w:val="48"/>
          <w:sz w:val="21"/>
          <w:u w:val="single"/>
        </w:rPr>
        <w:t xml:space="preserve">   </w:t>
      </w:r>
      <w:r>
        <w:rPr>
          <w:spacing w:val="-1"/>
          <w:sz w:val="21"/>
          <w:u w:val="single"/>
        </w:rPr>
        <w:t xml:space="preserve"> </w:t>
      </w:r>
      <w:r>
        <w:rPr>
          <w:spacing w:val="47"/>
          <w:w w:val="150"/>
          <w:sz w:val="21"/>
          <w:u w:val="none"/>
        </w:rPr>
        <w:t xml:space="preserve"> </w:t>
      </w:r>
      <w:r>
        <w:rPr>
          <w:sz w:val="21"/>
          <w:u w:val="none"/>
        </w:rPr>
        <w:t>姓名</w:t>
      </w:r>
      <w:r>
        <w:rPr>
          <w:rFonts w:ascii="Times New Roman" w:eastAsia="Times New Roman"/>
          <w:spacing w:val="50"/>
          <w:sz w:val="21"/>
          <w:u w:val="single"/>
        </w:rPr>
        <w:t xml:space="preserve">  </w:t>
      </w:r>
      <w:r>
        <w:rPr>
          <w:sz w:val="21"/>
          <w:u w:val="single"/>
        </w:rPr>
        <w:tab/>
      </w:r>
    </w:p>
    <w:p w14:paraId="0889B2B6">
      <w:pPr>
        <w:tabs>
          <w:tab w:val="left" w:pos="4208"/>
        </w:tabs>
        <w:spacing w:before="0"/>
        <w:ind w:left="1375" w:right="0" w:firstLine="0"/>
        <w:jc w:val="left"/>
        <w:rPr>
          <w:sz w:val="21"/>
          <w:u w:val="single"/>
        </w:rPr>
      </w:pPr>
    </w:p>
    <w:p w14:paraId="1B2F8E56">
      <w:pPr>
        <w:tabs>
          <w:tab w:val="left" w:pos="4208"/>
        </w:tabs>
        <w:spacing w:before="0"/>
        <w:ind w:right="0"/>
        <w:jc w:val="center"/>
        <w:rPr>
          <w:sz w:val="21"/>
          <w:u w:val="single"/>
        </w:rPr>
      </w:pPr>
      <w:r>
        <w:rPr>
          <w:rFonts w:hint="eastAsia" w:ascii="Arial" w:hAnsi="宋体" w:eastAsia="宋体" w:cs="mn-cs"/>
          <w:b w:val="0"/>
          <w:bCs w:val="0"/>
          <w:i w:val="0"/>
          <w:iCs w:val="0"/>
          <w:color w:val="0000FF"/>
          <w:kern w:val="24"/>
          <w:position w:val="0"/>
          <w:sz w:val="24"/>
          <w:szCs w:val="24"/>
          <w:vertAlign w:val="baseline"/>
        </w:rPr>
        <w:t>阳极电流</w:t>
      </w:r>
      <w:r>
        <w:rPr>
          <w:rFonts w:ascii="Cambria Math" w:hAnsi="Cambria Math" w:eastAsia="Cambria Math" w:cs="Cambria Math"/>
          <w:b w:val="0"/>
          <w:bCs w:val="0"/>
          <w:i w:val="0"/>
          <w:iCs w:val="0"/>
          <w:color w:val="0000FF"/>
          <w:sz w:val="24"/>
          <w:szCs w:val="24"/>
        </w:rPr>
        <w:t>I_P</w:t>
      </w:r>
      <w:r>
        <w:rPr>
          <w:rFonts w:hint="eastAsia" w:ascii="Arial" w:hAnsi="宋体" w:eastAsia="宋体" w:cs="mn-cs"/>
          <w:b w:val="0"/>
          <w:bCs w:val="0"/>
          <w:i w:val="0"/>
          <w:iCs w:val="0"/>
          <w:color w:val="0000FF"/>
          <w:kern w:val="24"/>
          <w:position w:val="0"/>
          <w:sz w:val="24"/>
          <w:szCs w:val="24"/>
          <w:vertAlign w:val="baseline"/>
        </w:rPr>
        <w:t>和励磁电流</w:t>
      </w:r>
      <w:r>
        <w:rPr>
          <w:rFonts w:hint="default" w:ascii="Cambria Math" w:hAnsi="Cambria Math" w:eastAsia="Cambria Math" w:cs="Cambria Math"/>
          <w:b w:val="0"/>
          <w:bCs w:val="0"/>
          <w:i w:val="0"/>
          <w:iCs w:val="0"/>
          <w:color w:val="0000FF"/>
          <w:sz w:val="24"/>
          <w:szCs w:val="24"/>
        </w:rPr>
        <w:t>I_B</w:t>
      </w:r>
      <w:r>
        <w:rPr>
          <w:rFonts w:hint="eastAsia" w:ascii="Arial" w:hAnsi="宋体" w:eastAsia="宋体" w:cs="mn-cs"/>
          <w:b w:val="0"/>
          <w:bCs w:val="0"/>
          <w:i w:val="0"/>
          <w:iCs w:val="0"/>
          <w:color w:val="0000FF"/>
          <w:kern w:val="24"/>
          <w:position w:val="0"/>
          <w:sz w:val="24"/>
          <w:szCs w:val="24"/>
          <w:vertAlign w:val="baseline"/>
        </w:rPr>
        <w:t>的关系记录</w:t>
      </w:r>
    </w:p>
    <w:p w14:paraId="3C3490E8">
      <w:pPr>
        <w:tabs>
          <w:tab w:val="left" w:pos="4208"/>
        </w:tabs>
        <w:spacing w:before="0"/>
        <w:ind w:left="1375" w:right="0" w:firstLine="0"/>
        <w:jc w:val="left"/>
        <w:rPr>
          <w:sz w:val="21"/>
          <w:u w:val="single"/>
        </w:rPr>
      </w:pPr>
    </w:p>
    <w:tbl>
      <w:tblPr>
        <w:tblW w:w="112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7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2"/>
      </w:tblGrid>
      <w:tr w14:paraId="2925D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F3B836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</w:pPr>
            <w:r>
              <w:rPr>
                <w:rFonts w:ascii="Cambria Math" w:hAnsi="Cambria Math" w:eastAsia="Cambria Math" w:cs="Cambria Math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  <w:t>I_B^2 (A^2)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1E83EC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4"/>
                <w:sz w:val="22"/>
                <w:szCs w:val="22"/>
                <w:u w:val="none"/>
              </w:rPr>
              <w:t>0.00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5B74B4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4"/>
                <w:sz w:val="22"/>
                <w:szCs w:val="22"/>
                <w:u w:val="none"/>
              </w:rPr>
              <w:t>0.04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A1159C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4"/>
                <w:sz w:val="22"/>
                <w:szCs w:val="22"/>
                <w:u w:val="none"/>
              </w:rPr>
              <w:t>0.08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EAAA33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4"/>
                <w:sz w:val="22"/>
                <w:szCs w:val="22"/>
                <w:u w:val="none"/>
              </w:rPr>
              <w:t>0.12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5D7E6D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4"/>
                <w:sz w:val="22"/>
                <w:szCs w:val="22"/>
                <w:u w:val="none"/>
              </w:rPr>
              <w:t>0.16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46FE02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4"/>
                <w:sz w:val="22"/>
                <w:szCs w:val="22"/>
                <w:u w:val="none"/>
              </w:rPr>
              <w:t>0.20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B3DD3C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4"/>
                <w:sz w:val="22"/>
                <w:szCs w:val="22"/>
                <w:u w:val="none"/>
              </w:rPr>
              <w:t>0.24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341C25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4"/>
                <w:sz w:val="22"/>
                <w:szCs w:val="22"/>
                <w:u w:val="none"/>
              </w:rPr>
              <w:t>0.28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125290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4"/>
                <w:sz w:val="22"/>
                <w:szCs w:val="22"/>
                <w:u w:val="none"/>
              </w:rPr>
              <w:t>0.32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82CB10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4"/>
                <w:sz w:val="22"/>
                <w:szCs w:val="22"/>
                <w:u w:val="none"/>
              </w:rPr>
              <w:t>0.36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4380D5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4"/>
                <w:sz w:val="22"/>
                <w:szCs w:val="22"/>
                <w:u w:val="none"/>
              </w:rPr>
              <w:t>0.40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0C5B6F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4"/>
                <w:sz w:val="22"/>
                <w:szCs w:val="22"/>
                <w:u w:val="none"/>
              </w:rPr>
              <w:t>0.44</w:t>
            </w:r>
          </w:p>
        </w:tc>
      </w:tr>
      <w:tr w14:paraId="42932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90EF6E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</w:pPr>
            <w:r>
              <w:rPr>
                <w:rFonts w:hint="default" w:ascii="Cambria Math" w:hAnsi="Cambria Math" w:eastAsia="Cambria Math" w:cs="Cambria Math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  <w:t>I_B (A)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ED4E9C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4"/>
                <w:sz w:val="22"/>
                <w:szCs w:val="22"/>
                <w:u w:val="none"/>
              </w:rPr>
              <w:t>0.000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1F1A3C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4"/>
                <w:sz w:val="22"/>
                <w:szCs w:val="22"/>
                <w:u w:val="none"/>
              </w:rPr>
              <w:t>0.200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8D959A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4"/>
                <w:sz w:val="22"/>
                <w:szCs w:val="22"/>
                <w:u w:val="none"/>
              </w:rPr>
              <w:t>0.283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BE178E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4"/>
                <w:sz w:val="22"/>
                <w:szCs w:val="22"/>
                <w:u w:val="none"/>
              </w:rPr>
              <w:t>0.346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50759C2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4"/>
                <w:sz w:val="22"/>
                <w:szCs w:val="22"/>
                <w:u w:val="none"/>
              </w:rPr>
              <w:t>0.400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6838AE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4"/>
                <w:sz w:val="22"/>
                <w:szCs w:val="22"/>
                <w:u w:val="none"/>
              </w:rPr>
              <w:t>0.447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41070E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4"/>
                <w:sz w:val="22"/>
                <w:szCs w:val="22"/>
                <w:u w:val="none"/>
              </w:rPr>
              <w:t>0.490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12F0E0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4"/>
                <w:sz w:val="22"/>
                <w:szCs w:val="22"/>
                <w:u w:val="none"/>
              </w:rPr>
              <w:t>0.529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EDDF24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4"/>
                <w:sz w:val="22"/>
                <w:szCs w:val="22"/>
                <w:u w:val="none"/>
              </w:rPr>
              <w:t>0.566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91ABE3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4"/>
                <w:sz w:val="22"/>
                <w:szCs w:val="22"/>
                <w:u w:val="none"/>
              </w:rPr>
              <w:t>0.600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CD592B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4"/>
                <w:sz w:val="22"/>
                <w:szCs w:val="22"/>
                <w:u w:val="none"/>
              </w:rPr>
              <w:t>0.632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212973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 w:leftChars="0" w:right="0" w:rightChars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24"/>
                <w:sz w:val="22"/>
                <w:szCs w:val="22"/>
                <w:u w:val="none"/>
              </w:rPr>
              <w:t>0.663</w:t>
            </w:r>
          </w:p>
        </w:tc>
      </w:tr>
      <w:tr w14:paraId="64032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1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FD4502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</w:pPr>
            <w:r>
              <w:rPr>
                <w:rFonts w:hint="default" w:ascii="Cambria Math" w:hAnsi="Cambria Math" w:eastAsia="Cambria Math" w:cs="Cambria Math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  <w:t>E_K (eV)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5" w:type="dxa"/>
              <w:left w:w="15" w:type="dxa"/>
              <w:right w:w="15" w:type="dxa"/>
            </w:tcMar>
            <w:vAlign w:val="center"/>
          </w:tcPr>
          <w:p w14:paraId="7708FBAF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  <w:textAlignment w:val="center"/>
            </w:pP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5" w:type="dxa"/>
              <w:left w:w="15" w:type="dxa"/>
              <w:right w:w="15" w:type="dxa"/>
            </w:tcMar>
            <w:vAlign w:val="center"/>
          </w:tcPr>
          <w:p w14:paraId="384555F0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  <w:textAlignment w:val="center"/>
            </w:pP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5" w:type="dxa"/>
              <w:left w:w="15" w:type="dxa"/>
              <w:right w:w="15" w:type="dxa"/>
            </w:tcMar>
            <w:vAlign w:val="center"/>
          </w:tcPr>
          <w:p w14:paraId="3F397A28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  <w:textAlignment w:val="center"/>
            </w:pP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5" w:type="dxa"/>
              <w:left w:w="15" w:type="dxa"/>
              <w:right w:w="15" w:type="dxa"/>
            </w:tcMar>
            <w:vAlign w:val="center"/>
          </w:tcPr>
          <w:p w14:paraId="7B0F61DE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  <w:textAlignment w:val="center"/>
            </w:pP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5" w:type="dxa"/>
              <w:left w:w="15" w:type="dxa"/>
              <w:right w:w="15" w:type="dxa"/>
            </w:tcMar>
            <w:vAlign w:val="center"/>
          </w:tcPr>
          <w:p w14:paraId="5360FC37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  <w:textAlignment w:val="center"/>
            </w:pP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5" w:type="dxa"/>
              <w:left w:w="15" w:type="dxa"/>
              <w:right w:w="15" w:type="dxa"/>
            </w:tcMar>
            <w:vAlign w:val="center"/>
          </w:tcPr>
          <w:p w14:paraId="6BB6D249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  <w:textAlignment w:val="center"/>
            </w:pP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5" w:type="dxa"/>
              <w:left w:w="15" w:type="dxa"/>
              <w:right w:w="15" w:type="dxa"/>
            </w:tcMar>
            <w:vAlign w:val="center"/>
          </w:tcPr>
          <w:p w14:paraId="7B0608AF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  <w:textAlignment w:val="center"/>
            </w:pP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5" w:type="dxa"/>
              <w:left w:w="15" w:type="dxa"/>
              <w:right w:w="15" w:type="dxa"/>
            </w:tcMar>
            <w:vAlign w:val="center"/>
          </w:tcPr>
          <w:p w14:paraId="1B6FE6E5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  <w:textAlignment w:val="center"/>
            </w:pP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5" w:type="dxa"/>
              <w:left w:w="15" w:type="dxa"/>
              <w:right w:w="15" w:type="dxa"/>
            </w:tcMar>
            <w:vAlign w:val="center"/>
          </w:tcPr>
          <w:p w14:paraId="0BCED1F0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  <w:textAlignment w:val="center"/>
            </w:pP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5" w:type="dxa"/>
              <w:left w:w="15" w:type="dxa"/>
              <w:right w:w="15" w:type="dxa"/>
            </w:tcMar>
            <w:vAlign w:val="center"/>
          </w:tcPr>
          <w:p w14:paraId="2D124893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  <w:textAlignment w:val="center"/>
            </w:pP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5" w:type="dxa"/>
              <w:left w:w="15" w:type="dxa"/>
              <w:right w:w="15" w:type="dxa"/>
            </w:tcMar>
            <w:vAlign w:val="center"/>
          </w:tcPr>
          <w:p w14:paraId="4409468E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  <w:textAlignment w:val="center"/>
            </w:pP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5" w:type="dxa"/>
              <w:left w:w="15" w:type="dxa"/>
              <w:right w:w="15" w:type="dxa"/>
            </w:tcMar>
            <w:vAlign w:val="center"/>
          </w:tcPr>
          <w:p w14:paraId="4CDE6806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  <w:textAlignment w:val="center"/>
            </w:pPr>
          </w:p>
        </w:tc>
      </w:tr>
      <w:tr w14:paraId="04AFC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2515BA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</w:pPr>
            <w:r>
              <w:rPr>
                <w:rFonts w:hint="default" w:ascii="Cambria Math" w:hAnsi="Cambria Math" w:eastAsia="Cambria Math" w:cs="Cambria Math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  <w:t>I_P (μA)</w:t>
            </w: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D7B921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</w:pP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C92D77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</w:pP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601C28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</w:pP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D7E5F2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</w:pP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C65459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</w:pP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EA8C82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</w:pP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A98337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</w:pP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66FE28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</w:pP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2B606A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</w:pP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BD638B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</w:pP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860F57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</w:pPr>
          </w:p>
        </w:tc>
        <w:tc>
          <w:tcPr>
            <w:tcW w:w="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CDB07B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bidi w:val="0"/>
              <w:spacing w:before="0" w:beforeAutospacing="0" w:after="0" w:afterAutospacing="0"/>
              <w:ind w:left="0"/>
              <w:jc w:val="center"/>
            </w:pPr>
          </w:p>
        </w:tc>
      </w:tr>
    </w:tbl>
    <w:p w14:paraId="5CD7C130">
      <w:pPr>
        <w:tabs>
          <w:tab w:val="left" w:pos="4208"/>
        </w:tabs>
        <w:spacing w:before="0"/>
        <w:ind w:left="1375" w:right="0" w:firstLine="0"/>
        <w:jc w:val="left"/>
        <w:rPr>
          <w:sz w:val="21"/>
          <w:u w:val="single"/>
        </w:rPr>
      </w:pPr>
    </w:p>
    <w:p w14:paraId="7CC59931">
      <w:pPr>
        <w:tabs>
          <w:tab w:val="left" w:pos="4208"/>
        </w:tabs>
        <w:spacing w:before="0"/>
        <w:ind w:left="1375" w:right="0" w:firstLine="0"/>
        <w:jc w:val="left"/>
        <w:rPr>
          <w:sz w:val="21"/>
          <w:u w:val="single"/>
        </w:rPr>
      </w:pPr>
    </w:p>
    <w:sectPr>
      <w:pgSz w:w="11910" w:h="16840"/>
      <w:pgMar w:top="1540" w:right="425" w:bottom="1180" w:left="425" w:header="0" w:footer="99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n-c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D4CE8">
    <w:pPr>
      <w:pStyle w:val="3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6321425</wp:posOffset>
              </wp:positionH>
              <wp:positionV relativeFrom="page">
                <wp:posOffset>9921240</wp:posOffset>
              </wp:positionV>
              <wp:extent cx="146050" cy="1524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8C3DD6"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97.75pt;margin-top:781.2pt;height:12pt;width:11.5pt;mso-position-horizontal-relative:page;mso-position-vertical-relative:page;z-index:-251657216;mso-width-relative:page;mso-height-relative:page;" filled="f" stroked="f" coordsize="21600,21600" o:gfxdata="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J&#10;rGRI2gAAAA4BAAAPAAAAAAAAAAEAIAAAACIAAABkcnMvZG93bnJldi54bWxQSwECFAAUAAAACACH&#10;TuJAfYpthbABAABzAwAADgAAAAAAAAABACAAAAAp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8C3DD6">
                    <w:pPr>
                      <w:spacing w:before="12"/>
                      <w:ind w:left="60" w:right="0" w:firstLine="0"/>
                      <w:jc w:val="left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（%1）"/>
      <w:lvlJc w:val="left"/>
      <w:pPr>
        <w:ind w:left="1052" w:hanging="52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-1"/>
        <w:w w:val="99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2038" w:hanging="52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3016" w:hanging="52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994" w:hanging="52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972" w:hanging="52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950" w:hanging="52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928" w:hanging="52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906" w:hanging="52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884" w:hanging="525"/>
      </w:pPr>
      <w:rPr>
        <w:rFonts w:hint="default"/>
        <w:lang w:val="en-US" w:eastAsia="zh-CN" w:bidi="ar-SA"/>
      </w:rPr>
    </w:lvl>
  </w:abstractNum>
  <w:abstractNum w:abstractNumId="1">
    <w:nsid w:val="C3A4067B"/>
    <w:multiLevelType w:val="singleLevel"/>
    <w:tmpl w:val="C3A406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（%1）"/>
      <w:lvlJc w:val="left"/>
      <w:pPr>
        <w:ind w:left="1052" w:hanging="525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-1"/>
        <w:w w:val="99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2038" w:hanging="52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3016" w:hanging="52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994" w:hanging="52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972" w:hanging="52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950" w:hanging="52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928" w:hanging="52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906" w:hanging="52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884" w:hanging="525"/>
      </w:pPr>
      <w:rPr>
        <w:rFonts w:hint="default"/>
        <w:lang w:val="en-US" w:eastAsia="zh-CN" w:bidi="ar-SA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（%1）"/>
      <w:lvlJc w:val="left"/>
      <w:pPr>
        <w:ind w:left="1158" w:hanging="527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spacing w:val="-1"/>
        <w:w w:val="99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2128" w:hanging="527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3096" w:hanging="527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4064" w:hanging="527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5032" w:hanging="527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6000" w:hanging="527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968" w:hanging="527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936" w:hanging="527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904" w:hanging="527"/>
      </w:pPr>
      <w:rPr>
        <w:rFonts w:hint="default"/>
        <w:lang w:val="en-US" w:eastAsia="zh-CN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4251CC5"/>
    <w:rsid w:val="085A292F"/>
    <w:rsid w:val="0ABE2598"/>
    <w:rsid w:val="0F546173"/>
    <w:rsid w:val="21933ED0"/>
    <w:rsid w:val="21A574FB"/>
    <w:rsid w:val="27C92E0A"/>
    <w:rsid w:val="28606311"/>
    <w:rsid w:val="315A1FDA"/>
    <w:rsid w:val="4BA018A0"/>
    <w:rsid w:val="5BA069F2"/>
    <w:rsid w:val="5D9453A8"/>
    <w:rsid w:val="62606EDB"/>
    <w:rsid w:val="66C355E1"/>
    <w:rsid w:val="7BA07EF1"/>
    <w:rsid w:val="7CDB39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b/>
      <w:bCs/>
      <w:sz w:val="28"/>
      <w:szCs w:val="28"/>
      <w:u w:val="single" w:color="000000"/>
      <w:lang w:val="en-US" w:eastAsia="zh-CN" w:bidi="ar-SA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5">
    <w:name w:val="Title"/>
    <w:basedOn w:val="1"/>
    <w:qFormat/>
    <w:uiPriority w:val="1"/>
    <w:pPr>
      <w:ind w:left="158" w:right="271"/>
      <w:jc w:val="center"/>
    </w:pPr>
    <w:rPr>
      <w:rFonts w:ascii="宋体" w:hAnsi="宋体" w:eastAsia="宋体" w:cs="宋体"/>
      <w:b/>
      <w:bCs/>
      <w:sz w:val="44"/>
      <w:szCs w:val="44"/>
      <w:lang w:val="en-US" w:eastAsia="zh-CN" w:bidi="ar-SA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en-US" w:eastAsia="zh-CN" w:bidi="ar-SA"/>
    </w:rPr>
  </w:style>
  <w:style w:type="paragraph" w:customStyle="1" w:styleId="12">
    <w:name w:val="Table Paragraph"/>
    <w:basedOn w:val="1"/>
    <w:qFormat/>
    <w:uiPriority w:val="1"/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1096</Words>
  <Characters>1207</Characters>
  <TotalTime>1</TotalTime>
  <ScaleCrop>false</ScaleCrop>
  <LinksUpToDate>false</LinksUpToDate>
  <CharactersWithSpaces>1467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2025-06-04T09:17:00Z</dcterms:created>
  <dc:creator>User</dc:creator>
  <cp:lastModifiedBy>吴淇钺</cp:lastModifiedBy>
  <dcterms:modified xsi:type="dcterms:W3CDTF">2026-04-15T04:38:03Z</dcterms:modified>
  <dc:title>得分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2025-04-02T00:00:00Z</vt:filetime>
  </property>
  <property fmtid="{D5CDD505-2E9C-101B-9397-08002B2CF9AE}" pid="3" name="Creator">
    <vt:lpwstr>Aspose Pty Ltd.</vt:lpwstr>
  </property>
  <property fmtid="{D5CDD505-2E9C-101B-9397-08002B2CF9AE}" pid="4" name="LastSaved">
    <vt:filetime>2025-06-04T00:00:00Z</vt:filetime>
  </property>
  <property fmtid="{D5CDD505-2E9C-101B-9397-08002B2CF9AE}" pid="5" name="Producer">
    <vt:lpwstr>Aspose.PDF for Java 23.7</vt:lpwstr>
  </property>
  <property fmtid="{D5CDD505-2E9C-101B-9397-08002B2CF9AE}" pid="6" name="SourceModified">
    <vt:lpwstr>D:20250402211416+08'00'</vt:lpwstr>
  </property>
  <property fmtid="{D5CDD505-2E9C-101B-9397-08002B2CF9AE}" pid="7" name="KSOTemplateDocerSaveRecord">
    <vt:lpwstr>eyJoZGlkIjoiNTg0MzMyNGJiMDEzODc5ODNlMGVjODViOWRkZjg1MDgiLCJ1c2VySWQiOiIxNzQzMzMwNTUyIn0=</vt:lpwstr>
  </property>
  <property fmtid="{D5CDD505-2E9C-101B-9397-08002B2CF9AE}" pid="8" name="KSOProductBuildVer">
    <vt:lpwstr>2052-12.1.0.25225</vt:lpwstr>
  </property>
  <property fmtid="{D5CDD505-2E9C-101B-9397-08002B2CF9AE}" pid="9" name="ICV">
    <vt:lpwstr>4DFEE032865645CAA95B9A1DC0066BCE_13</vt:lpwstr>
  </property>
</Properties>
</file>