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480"/>
      </w:pPr>
      <w:r>
        <w:rPr>
          <w:rFonts w:ascii="Arial" w:cs="Arial" w:eastAsia="Arial" w:hAnsi="Arial"/>
          <w:b/>
          <w:bCs/>
          <w:color w:val="22201D"/>
          <w:sz w:val="52"/>
          <w:szCs w:val="52"/>
        </w:rPr>
        <w:t xml:space="preserve">Flex Platform Spotlight</w:t>
      </w:r>
    </w:p>
    <w:p>
      <w:pPr>
        <w:spacing w:after="60" w:before="0"/>
      </w:pPr>
      <w:r>
        <w:rPr>
          <w:rFonts w:ascii="Arial" w:cs="Arial" w:eastAsia="Arial" w:hAnsi="Arial"/>
          <w:b/>
          <w:bCs/>
          <w:color w:val="EC5F30"/>
          <w:sz w:val="28"/>
          <w:szCs w:val="28"/>
        </w:rPr>
        <w:t xml:space="preserve">Reverse Content Brief — Blackcurrent</w:t>
      </w:r>
    </w:p>
    <w:p>
      <w:pPr>
        <w:spacing w:after="320" w:before="0"/>
      </w:pPr>
      <w:r>
        <w:rPr>
          <w:rFonts w:ascii="Arial" w:cs="Arial" w:eastAsia="Arial" w:hAnsi="Arial"/>
          <w:color w:val="6B7280"/>
          <w:sz w:val="22"/>
          <w:szCs w:val="22"/>
        </w:rPr>
        <w:t xml:space="preserve">All copy captured from index.html — use this document to plan and manage content updates.</w:t>
      </w:r>
    </w:p>
    <w:p>
      <w:pPr>
        <w:pBdr>
          <w:bottom w:val="single" w:color="EC5F30" w:sz="4" w:space="1"/>
        </w:pBd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97D1" w:sz="4"/>
              <w:left w:val="single" w:color="5597D1" w:sz="4"/>
              <w:bottom w:val="single" w:color="5597D1" w:sz="4"/>
              <w:right w:val="single" w:color="5597D1" w:sz="4"/>
            </w:tcBorders>
            <w:shd w:fill="EBF3FA" w:val="clear"/>
            <w:tcMar>
              <w:top w:type="dxa" w:w="120"/>
              <w:left w:type="dxa" w:w="200"/>
              <w:bottom w:type="dxa" w:w="120"/>
              <w:right w:type="dxa" w:w="200"/>
            </w:tcMar>
          </w:tcPr>
          <w:p>
            <w:r>
              <w:rPr>
                <w:rFonts w:ascii="Arial" w:cs="Arial" w:eastAsia="Arial" w:hAnsi="Arial"/>
                <w:b/>
                <w:bCs/>
                <w:color w:val="5597D1"/>
                <w:sz w:val="19"/>
                <w:szCs w:val="19"/>
              </w:rPr>
              <w:t xml:space="preserve">ℹ  NOTE:  </w:t>
            </w:r>
            <w:r>
              <w:rPr>
                <w:rFonts w:ascii="Arial" w:cs="Arial" w:eastAsia="Arial" w:hAnsi="Arial"/>
                <w:color w:val="334E68"/>
                <w:sz w:val="19"/>
                <w:szCs w:val="19"/>
              </w:rPr>
              <w:t xml:space="preserve">This brief captures every piece of visible copy on the Flex Platform Spotlight page (index.html). Content is presented section by section in page order. Update this document whenever copy changes are made to keep a living record.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1 — Page Meta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Page Title</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Flex — Take Control of Your Energy</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2 — Navigation Bar</w:t>
            </w:r>
          </w:p>
        </w:tc>
      </w:tr>
    </w:tbl>
    <w:p>
      <w:pPr>
        <w:spacing w:after="0" w:before="120"/>
      </w:pPr>
    </w:p>
    <w:p>
      <w:pPr>
        <w:spacing w:after="60" w:before="160"/>
      </w:pPr>
      <w:r>
        <w:rPr>
          <w:rFonts w:ascii="Arial" w:cs="Arial" w:eastAsia="Arial" w:hAnsi="Arial"/>
          <w:b/>
          <w:bCs/>
          <w:caps/>
          <w:color w:val="EC5F30"/>
          <w:sz w:val="20"/>
          <w:szCs w:val="20"/>
        </w:rPr>
        <w:t xml:space="preserve">Logo /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Logo Mark</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  (SVG mark) + "Flex Platform" logotype</w:t>
            </w:r>
          </w:p>
        </w:tc>
      </w:tr>
    </w:tbl>
    <w:p>
      <w:pPr>
        <w:spacing w:after="0" w:before="80"/>
      </w:pPr>
    </w:p>
    <w:p>
      <w:pPr>
        <w:spacing w:after="60" w:before="160"/>
      </w:pPr>
      <w:r>
        <w:rPr>
          <w:rFonts w:ascii="Arial" w:cs="Arial" w:eastAsia="Arial" w:hAnsi="Arial"/>
          <w:b/>
          <w:bCs/>
          <w:caps/>
          <w:color w:val="EC5F30"/>
          <w:sz w:val="20"/>
          <w:szCs w:val="20"/>
        </w:rPr>
        <w:t xml:space="preserve">Nav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Link 1</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Link 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Link 3</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Flex:Assure</w:t>
            </w:r>
          </w:p>
        </w:tc>
      </w:tr>
    </w:tbl>
    <w:p>
      <w:pPr>
        <w:spacing w:after="0" w:before="80"/>
      </w:pPr>
    </w:p>
    <w:p>
      <w:pPr>
        <w:spacing w:after="60" w:before="160"/>
      </w:pPr>
      <w:r>
        <w:rPr>
          <w:rFonts w:ascii="Arial" w:cs="Arial" w:eastAsia="Arial" w:hAnsi="Arial"/>
          <w:b/>
          <w:bCs/>
          <w:caps/>
          <w:color w:val="EC5F30"/>
          <w:sz w:val="20"/>
          <w:szCs w:val="20"/>
        </w:rPr>
        <w:t xml:space="preserve">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Button</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Book a Demo</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C5F30" w:sz="0"/>
              <w:left w:val="none" w:color="EC5F30" w:sz="0"/>
              <w:bottom w:val="none" w:color="EC5F30" w:sz="0"/>
              <w:right w:val="none" w:color="EC5F30" w:sz="0"/>
            </w:tcBorders>
            <w:shd w:fill="EC5F30" w:val="clear"/>
            <w:tcMar>
              <w:top w:type="dxa" w:w="180"/>
              <w:left w:type="dxa" w:w="300"/>
              <w:bottom w:type="dxa" w:w="180"/>
              <w:right w:type="dxa" w:w="300"/>
            </w:tcMar>
          </w:tcPr>
          <w:p>
            <w:r>
              <w:rPr>
                <w:rFonts w:ascii="Arial" w:cs="Arial" w:eastAsia="Arial" w:hAnsi="Arial"/>
                <w:b/>
                <w:bCs/>
                <w:caps/>
                <w:color w:val="FFFFFF"/>
                <w:sz w:val="28"/>
                <w:szCs w:val="28"/>
              </w:rPr>
              <w:t xml:space="preserve">3 — Hero Section</w:t>
            </w:r>
          </w:p>
        </w:tc>
      </w:tr>
    </w:tbl>
    <w:p>
      <w:pPr>
        <w:spacing w:after="0" w:before="120"/>
      </w:pPr>
    </w:p>
    <w:p>
      <w:pPr>
        <w:spacing w:after="60" w:before="160"/>
      </w:pPr>
      <w:r>
        <w:rPr>
          <w:rFonts w:ascii="Arial" w:cs="Arial" w:eastAsia="Arial" w:hAnsi="Arial"/>
          <w:b/>
          <w:bCs/>
          <w:caps/>
          <w:color w:val="EC5F30"/>
          <w:sz w:val="20"/>
          <w:szCs w:val="20"/>
        </w:rPr>
        <w:t xml:space="preserve">Eyebrow / Pre-Heading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Eyebrow</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Flex Platform</w:t>
            </w:r>
          </w:p>
        </w:tc>
      </w:tr>
    </w:tbl>
    <w:p>
      <w:pPr>
        <w:spacing w:after="0" w:before="80"/>
      </w:pPr>
    </w:p>
    <w:p>
      <w:pPr>
        <w:spacing w:after="60" w:before="160"/>
      </w:pPr>
      <w:r>
        <w:rPr>
          <w:rFonts w:ascii="Arial" w:cs="Arial" w:eastAsia="Arial" w:hAnsi="Arial"/>
          <w:b/>
          <w:bCs/>
          <w:caps/>
          <w:color w:val="EC5F30"/>
          <w:sz w:val="20"/>
          <w:szCs w:val="20"/>
        </w:rPr>
        <w:t xml:space="preserve">Headline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H1</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Reduce energy costs and
get more value from your
solar and battery
systems</w:t>
            </w:r>
          </w:p>
        </w:tc>
      </w:tr>
    </w:tbl>
    <w:p>
      <w:pPr>
        <w:spacing w:after="0" w:before="80"/>
      </w:pPr>
    </w:p>
    <w:p>
      <w:pPr>
        <w:spacing w:after="60" w:before="160"/>
      </w:pPr>
      <w:r>
        <w:rPr>
          <w:rFonts w:ascii="Arial" w:cs="Arial" w:eastAsia="Arial" w:hAnsi="Arial"/>
          <w:b/>
          <w:bCs/>
          <w:caps/>
          <w:color w:val="EC5F30"/>
          <w:sz w:val="20"/>
          <w:szCs w:val="20"/>
        </w:rPr>
        <w:t xml:space="preserve">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Sub</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Flex gives you real-time visibility, actionable insights, and control over your energy.</w:t>
            </w:r>
          </w:p>
        </w:tc>
      </w:tr>
    </w:tbl>
    <w:p>
      <w:pPr>
        <w:spacing w:after="0" w:before="80"/>
      </w:pPr>
    </w:p>
    <w:p>
      <w:pPr>
        <w:spacing w:after="60" w:before="160"/>
      </w:pPr>
      <w:r>
        <w:rPr>
          <w:rFonts w:ascii="Arial" w:cs="Arial" w:eastAsia="Arial" w:hAnsi="Arial"/>
          <w:b/>
          <w:bCs/>
          <w:caps/>
          <w:color w:val="EC5F30"/>
          <w:sz w:val="20"/>
          <w:szCs w:val="20"/>
        </w:rPr>
        <w:t xml:space="preserve">Body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Most energy systems are installed and then left to run with limited visibility and control. Flex gives you real-time insight and the tools to actively manage and optimise your system.</w:t>
            </w:r>
          </w:p>
        </w:tc>
      </w:tr>
    </w:tbl>
    <w:p>
      <w:pPr>
        <w:spacing w:after="0" w:before="80"/>
      </w:pPr>
    </w:p>
    <w:p>
      <w:pPr>
        <w:spacing w:after="60" w:before="160"/>
      </w:pPr>
      <w:r>
        <w:rPr>
          <w:rFonts w:ascii="Arial" w:cs="Arial" w:eastAsia="Arial" w:hAnsi="Arial"/>
          <w:b/>
          <w:bCs/>
          <w:caps/>
          <w:color w:val="EC5F30"/>
          <w:sz w:val="20"/>
          <w:szCs w:val="20"/>
        </w:rPr>
        <w:t xml:space="preserve">CTA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Primary CTA</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Book a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Secondary CTA</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Explore the Platform</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C5F30" w:sz="0"/>
              <w:left w:val="none" w:color="EC5F30" w:sz="0"/>
              <w:bottom w:val="none" w:color="EC5F30" w:sz="0"/>
              <w:right w:val="none" w:color="EC5F30" w:sz="0"/>
            </w:tcBorders>
            <w:shd w:fill="EC5F30" w:val="clear"/>
            <w:tcMar>
              <w:top w:type="dxa" w:w="180"/>
              <w:left w:type="dxa" w:w="300"/>
              <w:bottom w:type="dxa" w:w="180"/>
              <w:right w:type="dxa" w:w="300"/>
            </w:tcMar>
          </w:tcPr>
          <w:p>
            <w:r>
              <w:rPr>
                <w:rFonts w:ascii="Arial" w:cs="Arial" w:eastAsia="Arial" w:hAnsi="Arial"/>
                <w:b/>
                <w:bCs/>
                <w:caps/>
                <w:color w:val="FFFFFF"/>
                <w:sz w:val="28"/>
                <w:szCs w:val="28"/>
              </w:rPr>
              <w:t xml:space="preserve">4 — Value Chain Bar</w:t>
            </w:r>
          </w:p>
        </w:tc>
      </w:tr>
    </w:tbl>
    <w:p>
      <w:pPr>
        <w:spacing w:after="0" w:before="120"/>
      </w:pPr>
    </w:p>
    <w:p>
      <w:pPr>
        <w:spacing w:after="60" w:before="160"/>
      </w:pPr>
      <w:r>
        <w:rPr>
          <w:rFonts w:ascii="Arial" w:cs="Arial" w:eastAsia="Arial" w:hAnsi="Arial"/>
          <w:b/>
          <w:bCs/>
          <w:caps/>
          <w:color w:val="EC5F30"/>
          <w:sz w:val="20"/>
          <w:szCs w:val="20"/>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Header</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From energy data to measurable value</w:t>
            </w:r>
          </w:p>
        </w:tc>
      </w:tr>
    </w:tbl>
    <w:p>
      <w:pPr>
        <w:spacing w:after="0" w:before="80"/>
      </w:pPr>
    </w:p>
    <w:p>
      <w:pPr>
        <w:spacing w:after="60" w:before="160"/>
      </w:pPr>
      <w:r>
        <w:rPr>
          <w:rFonts w:ascii="Arial" w:cs="Arial" w:eastAsia="Arial" w:hAnsi="Arial"/>
          <w:b/>
          <w:bCs/>
          <w:caps/>
          <w:color w:val="EC5F30"/>
          <w:sz w:val="20"/>
          <w:szCs w:val="20"/>
        </w:rPr>
        <w:t xml:space="preserve">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Number</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Visibility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Description</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See how energy is generated and used in real time.</w:t>
            </w:r>
          </w:p>
        </w:tc>
      </w:tr>
    </w:tbl>
    <w:p>
      <w:pPr>
        <w:spacing w:after="0" w:before="80"/>
      </w:pPr>
    </w:p>
    <w:p>
      <w:pPr>
        <w:spacing w:after="60" w:before="160"/>
      </w:pPr>
      <w:r>
        <w:rPr>
          <w:rFonts w:ascii="Arial" w:cs="Arial" w:eastAsia="Arial" w:hAnsi="Arial"/>
          <w:b/>
          <w:bCs/>
          <w:caps/>
          <w:color w:val="EC5F30"/>
          <w:sz w:val="20"/>
          <w:szCs w:val="20"/>
        </w:rPr>
        <w:t xml:space="preserve">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Number</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Insight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Description</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Understand inefficiencies and opportunities.</w:t>
            </w:r>
          </w:p>
        </w:tc>
      </w:tr>
    </w:tbl>
    <w:p>
      <w:pPr>
        <w:spacing w:after="0" w:before="80"/>
      </w:pPr>
    </w:p>
    <w:p>
      <w:pPr>
        <w:spacing w:after="60" w:before="160"/>
      </w:pPr>
      <w:r>
        <w:rPr>
          <w:rFonts w:ascii="Arial" w:cs="Arial" w:eastAsia="Arial" w:hAnsi="Arial"/>
          <w:b/>
          <w:bCs/>
          <w:caps/>
          <w:color w:val="EC5F30"/>
          <w:sz w:val="20"/>
          <w:szCs w:val="20"/>
        </w:rPr>
        <w:t xml:space="preserve">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Number</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Description</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Take action through scheduling and optimisation.</w:t>
            </w:r>
          </w:p>
        </w:tc>
      </w:tr>
    </w:tbl>
    <w:p>
      <w:pPr>
        <w:spacing w:after="0" w:before="80"/>
      </w:pPr>
    </w:p>
    <w:p>
      <w:pPr>
        <w:spacing w:after="60" w:before="160"/>
      </w:pPr>
      <w:r>
        <w:rPr>
          <w:rFonts w:ascii="Arial" w:cs="Arial" w:eastAsia="Arial" w:hAnsi="Arial"/>
          <w:b/>
          <w:bCs/>
          <w:caps/>
          <w:color w:val="EC5F30"/>
          <w:sz w:val="20"/>
          <w:szCs w:val="20"/>
        </w:rPr>
        <w:t xml:space="preserve">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Number</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Description</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Reduce costs and maximise ROI.</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5 — Platform Overview Section</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Platform Overview</w:t>
            </w:r>
          </w:p>
        </w:tc>
      </w:tr>
    </w:tbl>
    <w:p>
      <w:pPr>
        <w:spacing w:after="0" w:before="80"/>
      </w:pPr>
    </w:p>
    <w:p>
      <w:pPr>
        <w:spacing w:after="60" w:before="160"/>
      </w:pPr>
      <w:r>
        <w:rPr>
          <w:rFonts w:ascii="Arial" w:cs="Arial" w:eastAsia="Arial" w:hAnsi="Arial"/>
          <w:b/>
          <w:bCs/>
          <w:caps/>
          <w:color w:val="EC5F30"/>
          <w:sz w:val="20"/>
          <w:szCs w:val="20"/>
        </w:rPr>
        <w:t xml:space="preserve">Section 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Everything you need to understand and optimise your energy system</w:t>
            </w:r>
          </w:p>
        </w:tc>
      </w:tr>
    </w:tbl>
    <w:p>
      <w:pPr>
        <w:spacing w:after="0" w:before="80"/>
      </w:pPr>
    </w:p>
    <w:p>
      <w:pPr>
        <w:spacing w:after="60" w:before="160"/>
      </w:pPr>
      <w:r>
        <w:rPr>
          <w:rFonts w:ascii="Arial" w:cs="Arial" w:eastAsia="Arial" w:hAnsi="Arial"/>
          <w:b/>
          <w:bCs/>
          <w:caps/>
          <w:color w:val="EC5F30"/>
          <w:sz w:val="20"/>
          <w:szCs w:val="20"/>
        </w:rPr>
        <w:t xml:space="preserve">Intro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Flex connects to solar, battery, and site loads to provide:</w:t>
            </w:r>
          </w:p>
        </w:tc>
      </w:tr>
    </w:tbl>
    <w:p>
      <w:pPr>
        <w:spacing w:after="0" w:before="80"/>
      </w:pPr>
    </w:p>
    <w:p>
      <w:pPr>
        <w:spacing w:after="60" w:before="160"/>
      </w:pPr>
      <w:r>
        <w:rPr>
          <w:rFonts w:ascii="Arial" w:cs="Arial" w:eastAsia="Arial" w:hAnsi="Arial"/>
          <w:b/>
          <w:bCs/>
          <w:caps/>
          <w:color w:val="EC5F30"/>
          <w:sz w:val="20"/>
          <w:szCs w:val="20"/>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1</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Financial insight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3</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Operational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4</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Performance assurance</w:t>
            </w:r>
          </w:p>
        </w:tc>
      </w:tr>
    </w:tbl>
    <w:p>
      <w:pPr>
        <w:spacing w:after="0" w:before="80"/>
      </w:pPr>
    </w:p>
    <w:p>
      <w:pPr>
        <w:spacing w:after="60" w:before="160"/>
      </w:pPr>
      <w:r>
        <w:rPr>
          <w:rFonts w:ascii="Arial" w:cs="Arial" w:eastAsia="Arial" w:hAnsi="Arial"/>
          <w:b/>
          <w:bCs/>
          <w:caps/>
          <w:color w:val="EC5F30"/>
          <w:sz w:val="20"/>
          <w:szCs w:val="20"/>
        </w:rPr>
        <w:t xml:space="preserve">Capability Cards (4-up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1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Solar &amp; Battery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1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Full visibility of generation and storage performance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2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Financial Insight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2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Translate energy data into cost, revenue, and ROI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3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Operational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3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Schedule and optimise battery behaviour to align with your business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4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Performance Assurance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4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Compare forecast versus actual to validate ROI and detect issues early.</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6 — Feature: Portfolio</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Portfolio</w:t>
            </w:r>
          </w:p>
        </w:tc>
      </w:tr>
    </w:tbl>
    <w:p>
      <w:pPr>
        <w:spacing w:after="0" w:before="8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Manage your entire energy portfolio in one place.</w:t>
            </w:r>
          </w:p>
        </w:tc>
      </w:tr>
    </w:tbl>
    <w:p>
      <w:pPr>
        <w:spacing w:after="0" w:before="80"/>
      </w:pPr>
    </w:p>
    <w:p>
      <w:pPr>
        <w:spacing w:after="60" w:before="160"/>
      </w:pPr>
      <w:r>
        <w:rPr>
          <w:rFonts w:ascii="Arial" w:cs="Arial" w:eastAsia="Arial" w:hAnsi="Arial"/>
          <w:b/>
          <w:bCs/>
          <w:caps/>
          <w:color w:val="EC5F30"/>
          <w:sz w:val="20"/>
          <w:szCs w:val="20"/>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Monitor all systems, identify issues, and prioritise action.</w:t>
            </w:r>
          </w:p>
        </w:tc>
      </w:tr>
    </w:tbl>
    <w:p>
      <w:pPr>
        <w:spacing w:after="0" w:before="80"/>
      </w:pPr>
    </w:p>
    <w:p>
      <w:pPr>
        <w:spacing w:after="60" w:before="160"/>
      </w:pPr>
      <w:r>
        <w:rPr>
          <w:rFonts w:ascii="Arial" w:cs="Arial" w:eastAsia="Arial" w:hAnsi="Arial"/>
          <w:b/>
          <w:bCs/>
          <w:caps/>
          <w:color w:val="EC5F30"/>
          <w:sz w:val="20"/>
          <w:szCs w:val="20"/>
        </w:rPr>
        <w:t xml:space="preserve">Feature Tags</w:t>
      </w:r>
    </w:p>
    <w:p>
      <w:pPr>
        <w:spacing w:after="80" w:before="80"/>
      </w:pPr>
      <w:r>
        <w:rPr>
          <w:rFonts w:ascii="Arial" w:cs="Arial" w:eastAsia="Arial" w:hAnsi="Arial"/>
          <w:b/>
          <w:bCs/>
          <w:color w:val="999999"/>
          <w:sz w:val="19"/>
          <w:szCs w:val="19"/>
        </w:rPr>
        <w:t xml:space="preserve">Tags:  </w:t>
      </w:r>
      <w:r>
        <w:rPr>
          <w:rFonts w:ascii="Arial" w:cs="Arial" w:eastAsia="Arial" w:hAnsi="Arial"/>
          <w:color w:val="5597D1"/>
          <w:sz w:val="19"/>
          <w:szCs w:val="19"/>
        </w:rPr>
        <w:t xml:space="preserve">Portfolio-wide visibility</w:t>
      </w:r>
      <w:r>
        <w:rPr>
          <w:rFonts w:ascii="Arial" w:cs="Arial" w:eastAsia="Arial" w:hAnsi="Arial"/>
          <w:color w:val="5597D1"/>
          <w:sz w:val="19"/>
          <w:szCs w:val="19"/>
        </w:rPr>
        <w:t xml:space="preserve">   Site comparison</w:t>
      </w:r>
      <w:r>
        <w:rPr>
          <w:rFonts w:ascii="Arial" w:cs="Arial" w:eastAsia="Arial" w:hAnsi="Arial"/>
          <w:color w:val="5597D1"/>
          <w:sz w:val="19"/>
          <w:szCs w:val="19"/>
        </w:rPr>
        <w:t xml:space="preserve">   Alerts and issue identification</w:t>
      </w:r>
    </w:p>
    <w:p>
      <w:pPr>
        <w:spacing w:after="0" w:before="80"/>
      </w:pPr>
    </w:p>
    <w:p>
      <w:pPr>
        <w:spacing w:after="60" w:before="160"/>
      </w:pPr>
      <w:r>
        <w:rPr>
          <w:rFonts w:ascii="Arial" w:cs="Arial" w:eastAsia="Arial" w:hAnsi="Arial"/>
          <w:b/>
          <w:bCs/>
          <w:caps/>
          <w:color w:val="EC5F30"/>
          <w:sz w:val="20"/>
          <w:szCs w:val="20"/>
        </w:rPr>
        <w:t xml:space="preserve">Value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Focus effort where it has the biggest impact. All of your systems in one place</w:t>
            </w:r>
          </w:p>
        </w:tc>
      </w:tr>
    </w:tbl>
    <w:p>
      <w:pPr>
        <w:spacing w:after="0" w:before="80"/>
      </w:pPr>
    </w:p>
    <w:p>
      <w:pPr>
        <w:spacing w:after="60" w:before="160"/>
      </w:pPr>
      <w:r>
        <w:rPr>
          <w:rFonts w:ascii="Arial" w:cs="Arial" w:eastAsia="Arial" w:hAnsi="Arial"/>
          <w:b/>
          <w:bCs/>
          <w:caps/>
          <w:color w:val="EC5F30"/>
          <w:sz w:val="20"/>
          <w:szCs w:val="20"/>
        </w:rPr>
        <w:t xml:space="preserve">Example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A multi-site business identifies an underperforming site and improves efficiency by aligning operations with solar generation.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7 — Feature: Energy Dashboard</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Energy Dashboard</w:t>
            </w:r>
          </w:p>
        </w:tc>
      </w:tr>
    </w:tbl>
    <w:p>
      <w:pPr>
        <w:spacing w:after="0" w:before="8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Understand how energy flows and what it costs.</w:t>
            </w:r>
          </w:p>
        </w:tc>
      </w:tr>
    </w:tbl>
    <w:p>
      <w:pPr>
        <w:spacing w:after="0" w:before="80"/>
      </w:pPr>
    </w:p>
    <w:p>
      <w:pPr>
        <w:spacing w:after="60" w:before="160"/>
      </w:pPr>
      <w:r>
        <w:rPr>
          <w:rFonts w:ascii="Arial" w:cs="Arial" w:eastAsia="Arial" w:hAnsi="Arial"/>
          <w:b/>
          <w:bCs/>
          <w:caps/>
          <w:color w:val="EC5F30"/>
          <w:sz w:val="20"/>
          <w:szCs w:val="20"/>
        </w:rPr>
        <w:t xml:space="preserve">Body — Paragraph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 1</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See generation, consumption, import, and export in real time. Translate energy into financial insight with cost and revenue tracking.</w:t>
            </w:r>
          </w:p>
        </w:tc>
      </w:tr>
    </w:tbl>
    <w:p>
      <w:pPr>
        <w:spacing w:after="0" w:before="80"/>
      </w:pPr>
    </w:p>
    <w:p>
      <w:pPr>
        <w:spacing w:after="60" w:before="160"/>
      </w:pPr>
      <w:r>
        <w:rPr>
          <w:rFonts w:ascii="Arial" w:cs="Arial" w:eastAsia="Arial" w:hAnsi="Arial"/>
          <w:b/>
          <w:bCs/>
          <w:caps/>
          <w:color w:val="EC5F30"/>
          <w:sz w:val="20"/>
          <w:szCs w:val="20"/>
        </w:rPr>
        <w:t xml:space="preserve">Body — Paragraph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 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Track self consumption metrics and make data driven decision that make real financial and measurable impact.</w:t>
            </w:r>
          </w:p>
        </w:tc>
      </w:tr>
    </w:tbl>
    <w:p>
      <w:pPr>
        <w:spacing w:after="0" w:before="80"/>
      </w:pPr>
    </w:p>
    <w:p>
      <w:pPr>
        <w:spacing w:after="60" w:before="160"/>
      </w:pPr>
      <w:r>
        <w:rPr>
          <w:rFonts w:ascii="Arial" w:cs="Arial" w:eastAsia="Arial" w:hAnsi="Arial"/>
          <w:b/>
          <w:bCs/>
          <w:caps/>
          <w:color w:val="EC5F30"/>
          <w:sz w:val="20"/>
          <w:szCs w:val="20"/>
        </w:rPr>
        <w:t xml:space="preserve">Feature Tags</w:t>
      </w:r>
    </w:p>
    <w:p>
      <w:pPr>
        <w:spacing w:after="80" w:before="80"/>
      </w:pPr>
      <w:r>
        <w:rPr>
          <w:rFonts w:ascii="Arial" w:cs="Arial" w:eastAsia="Arial" w:hAnsi="Arial"/>
          <w:b/>
          <w:bCs/>
          <w:color w:val="999999"/>
          <w:sz w:val="19"/>
          <w:szCs w:val="19"/>
        </w:rPr>
        <w:t xml:space="preserve">Tags:  </w:t>
      </w:r>
      <w:r>
        <w:rPr>
          <w:rFonts w:ascii="Arial" w:cs="Arial" w:eastAsia="Arial" w:hAnsi="Arial"/>
          <w:color w:val="5597D1"/>
          <w:sz w:val="19"/>
          <w:szCs w:val="19"/>
        </w:rPr>
        <w:t xml:space="preserve">Energy flow visibility</w:t>
      </w:r>
      <w:r>
        <w:rPr>
          <w:rFonts w:ascii="Arial" w:cs="Arial" w:eastAsia="Arial" w:hAnsi="Arial"/>
          <w:color w:val="5597D1"/>
          <w:sz w:val="19"/>
          <w:szCs w:val="19"/>
        </w:rPr>
        <w:t xml:space="preserve">   Financial tracking</w:t>
      </w:r>
      <w:r>
        <w:rPr>
          <w:rFonts w:ascii="Arial" w:cs="Arial" w:eastAsia="Arial" w:hAnsi="Arial"/>
          <w:color w:val="5597D1"/>
          <w:sz w:val="19"/>
          <w:szCs w:val="19"/>
        </w:rPr>
        <w:t xml:space="preserve">   System health monitoring</w:t>
      </w:r>
    </w:p>
    <w:p>
      <w:pPr>
        <w:spacing w:after="0" w:before="80"/>
      </w:pPr>
    </w:p>
    <w:p>
      <w:pPr>
        <w:spacing w:after="60" w:before="160"/>
      </w:pPr>
      <w:r>
        <w:rPr>
          <w:rFonts w:ascii="Arial" w:cs="Arial" w:eastAsia="Arial" w:hAnsi="Arial"/>
          <w:b/>
          <w:bCs/>
          <w:caps/>
          <w:color w:val="EC5F30"/>
          <w:sz w:val="20"/>
          <w:szCs w:val="20"/>
        </w:rPr>
        <w:t xml:space="preserve">Value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Make decisions that reduce energy costs.</w:t>
            </w:r>
          </w:p>
        </w:tc>
      </w:tr>
    </w:tbl>
    <w:p>
      <w:pPr>
        <w:spacing w:after="0" w:before="80"/>
      </w:pPr>
    </w:p>
    <w:p>
      <w:pPr>
        <w:spacing w:after="60" w:before="160"/>
      </w:pPr>
      <w:r>
        <w:rPr>
          <w:rFonts w:ascii="Arial" w:cs="Arial" w:eastAsia="Arial" w:hAnsi="Arial"/>
          <w:b/>
          <w:bCs/>
          <w:caps/>
          <w:color w:val="EC5F30"/>
          <w:sz w:val="20"/>
          <w:szCs w:val="20"/>
        </w:rPr>
        <w:t xml:space="preserve">Example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Shifting operations into solar hours reduces grid import and daily costs.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8 — Feature: Load Monitoring</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Load Monitoring</w:t>
            </w:r>
          </w:p>
        </w:tc>
      </w:tr>
    </w:tbl>
    <w:p>
      <w:pPr>
        <w:spacing w:after="0" w:before="8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Stay within your site's limits and avoid downtime.</w:t>
            </w:r>
          </w:p>
        </w:tc>
      </w:tr>
    </w:tbl>
    <w:p>
      <w:pPr>
        <w:spacing w:after="0" w:before="80"/>
      </w:pPr>
    </w:p>
    <w:p>
      <w:pPr>
        <w:spacing w:after="60" w:before="160"/>
      </w:pPr>
      <w:r>
        <w:rPr>
          <w:rFonts w:ascii="Arial" w:cs="Arial" w:eastAsia="Arial" w:hAnsi="Arial"/>
          <w:b/>
          <w:bCs/>
          <w:caps/>
          <w:color w:val="EC5F30"/>
          <w:sz w:val="20"/>
          <w:szCs w:val="20"/>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Track real-time load across all phases and receive alerts before exceeding capacity.</w:t>
            </w:r>
          </w:p>
        </w:tc>
      </w:tr>
    </w:tbl>
    <w:p>
      <w:pPr>
        <w:spacing w:after="0" w:before="80"/>
      </w:pPr>
    </w:p>
    <w:p>
      <w:pPr>
        <w:spacing w:after="60" w:before="160"/>
      </w:pPr>
      <w:r>
        <w:rPr>
          <w:rFonts w:ascii="Arial" w:cs="Arial" w:eastAsia="Arial" w:hAnsi="Arial"/>
          <w:b/>
          <w:bCs/>
          <w:caps/>
          <w:color w:val="EC5F30"/>
          <w:sz w:val="20"/>
          <w:szCs w:val="20"/>
        </w:rPr>
        <w:t xml:space="preserve">Feature Tags</w:t>
      </w:r>
    </w:p>
    <w:p>
      <w:pPr>
        <w:spacing w:after="80" w:before="80"/>
      </w:pPr>
      <w:r>
        <w:rPr>
          <w:rFonts w:ascii="Arial" w:cs="Arial" w:eastAsia="Arial" w:hAnsi="Arial"/>
          <w:b/>
          <w:bCs/>
          <w:color w:val="999999"/>
          <w:sz w:val="19"/>
          <w:szCs w:val="19"/>
        </w:rPr>
        <w:t xml:space="preserve">Tags:  </w:t>
      </w:r>
      <w:r>
        <w:rPr>
          <w:rFonts w:ascii="Arial" w:cs="Arial" w:eastAsia="Arial" w:hAnsi="Arial"/>
          <w:color w:val="5597D1"/>
          <w:sz w:val="19"/>
          <w:szCs w:val="19"/>
        </w:rPr>
        <w:t xml:space="preserve">Real-time load monitoring</w:t>
      </w:r>
      <w:r>
        <w:rPr>
          <w:rFonts w:ascii="Arial" w:cs="Arial" w:eastAsia="Arial" w:hAnsi="Arial"/>
          <w:color w:val="5597D1"/>
          <w:sz w:val="19"/>
          <w:szCs w:val="19"/>
        </w:rPr>
        <w:t xml:space="preserve">   Threshold alerts</w:t>
      </w:r>
      <w:r>
        <w:rPr>
          <w:rFonts w:ascii="Arial" w:cs="Arial" w:eastAsia="Arial" w:hAnsi="Arial"/>
          <w:color w:val="5597D1"/>
          <w:sz w:val="19"/>
          <w:szCs w:val="19"/>
        </w:rPr>
        <w:t xml:space="preserve">   Peak demand visibility</w:t>
      </w:r>
    </w:p>
    <w:p>
      <w:pPr>
        <w:spacing w:after="0" w:before="80"/>
      </w:pPr>
    </w:p>
    <w:p>
      <w:pPr>
        <w:spacing w:after="60" w:before="160"/>
      </w:pPr>
      <w:r>
        <w:rPr>
          <w:rFonts w:ascii="Arial" w:cs="Arial" w:eastAsia="Arial" w:hAnsi="Arial"/>
          <w:b/>
          <w:bCs/>
          <w:caps/>
          <w:color w:val="EC5F30"/>
          <w:sz w:val="20"/>
          <w:szCs w:val="20"/>
        </w:rPr>
        <w:t xml:space="preserve">Value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Prevent outages and avoid costly repairs.</w:t>
            </w:r>
          </w:p>
        </w:tc>
      </w:tr>
    </w:tbl>
    <w:p>
      <w:pPr>
        <w:spacing w:after="0" w:before="80"/>
      </w:pPr>
    </w:p>
    <w:p>
      <w:pPr>
        <w:spacing w:after="60" w:before="160"/>
      </w:pPr>
      <w:r>
        <w:rPr>
          <w:rFonts w:ascii="Arial" w:cs="Arial" w:eastAsia="Arial" w:hAnsi="Arial"/>
          <w:b/>
          <w:bCs/>
          <w:caps/>
          <w:color w:val="EC5F30"/>
          <w:sz w:val="20"/>
          <w:szCs w:val="20"/>
        </w:rPr>
        <w:t xml:space="preserve">Example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An alert helps avoid exceeding capacity and prevents a blown fuse.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9 — Feature: Scheduling</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Scheduling</w:t>
            </w:r>
          </w:p>
        </w:tc>
      </w:tr>
    </w:tbl>
    <w:p>
      <w:pPr>
        <w:spacing w:after="0" w:before="8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Take control of how your energy is used.</w:t>
            </w:r>
          </w:p>
        </w:tc>
      </w:tr>
    </w:tbl>
    <w:p>
      <w:pPr>
        <w:spacing w:after="0" w:before="80"/>
      </w:pPr>
    </w:p>
    <w:p>
      <w:pPr>
        <w:spacing w:after="60" w:before="160"/>
      </w:pPr>
      <w:r>
        <w:rPr>
          <w:rFonts w:ascii="Arial" w:cs="Arial" w:eastAsia="Arial" w:hAnsi="Arial"/>
          <w:b/>
          <w:bCs/>
          <w:caps/>
          <w:color w:val="EC5F30"/>
          <w:sz w:val="20"/>
          <w:szCs w:val="20"/>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Schedule battery charge and discharge to align with your business needs.</w:t>
            </w:r>
          </w:p>
        </w:tc>
      </w:tr>
    </w:tbl>
    <w:p>
      <w:pPr>
        <w:spacing w:after="0" w:before="80"/>
      </w:pPr>
    </w:p>
    <w:p>
      <w:pPr>
        <w:spacing w:after="60" w:before="160"/>
      </w:pPr>
      <w:r>
        <w:rPr>
          <w:rFonts w:ascii="Arial" w:cs="Arial" w:eastAsia="Arial" w:hAnsi="Arial"/>
          <w:b/>
          <w:bCs/>
          <w:caps/>
          <w:color w:val="EC5F30"/>
          <w:sz w:val="20"/>
          <w:szCs w:val="20"/>
        </w:rPr>
        <w:t xml:space="preserve">Feature Tags</w:t>
      </w:r>
    </w:p>
    <w:p>
      <w:pPr>
        <w:spacing w:after="80" w:before="80"/>
      </w:pPr>
      <w:r>
        <w:rPr>
          <w:rFonts w:ascii="Arial" w:cs="Arial" w:eastAsia="Arial" w:hAnsi="Arial"/>
          <w:b/>
          <w:bCs/>
          <w:color w:val="999999"/>
          <w:sz w:val="19"/>
          <w:szCs w:val="19"/>
        </w:rPr>
        <w:t xml:space="preserve">Tags:  </w:t>
      </w:r>
      <w:r>
        <w:rPr>
          <w:rFonts w:ascii="Arial" w:cs="Arial" w:eastAsia="Arial" w:hAnsi="Arial"/>
          <w:color w:val="5597D1"/>
          <w:sz w:val="19"/>
          <w:szCs w:val="19"/>
        </w:rPr>
        <w:t xml:space="preserve">Charge/discharge scheduling</w:t>
      </w:r>
      <w:r>
        <w:rPr>
          <w:rFonts w:ascii="Arial" w:cs="Arial" w:eastAsia="Arial" w:hAnsi="Arial"/>
          <w:color w:val="5597D1"/>
          <w:sz w:val="19"/>
          <w:szCs w:val="19"/>
        </w:rPr>
        <w:t xml:space="preserve">   Self-consumption optimisation</w:t>
      </w:r>
      <w:r>
        <w:rPr>
          <w:rFonts w:ascii="Arial" w:cs="Arial" w:eastAsia="Arial" w:hAnsi="Arial"/>
          <w:color w:val="5597D1"/>
          <w:sz w:val="19"/>
          <w:szCs w:val="19"/>
        </w:rPr>
        <w:t xml:space="preserve">   Flexible control</w:t>
      </w:r>
    </w:p>
    <w:p>
      <w:pPr>
        <w:spacing w:after="0" w:before="80"/>
      </w:pPr>
    </w:p>
    <w:p>
      <w:pPr>
        <w:spacing w:after="60" w:before="160"/>
      </w:pPr>
      <w:r>
        <w:rPr>
          <w:rFonts w:ascii="Arial" w:cs="Arial" w:eastAsia="Arial" w:hAnsi="Arial"/>
          <w:b/>
          <w:bCs/>
          <w:caps/>
          <w:color w:val="EC5F30"/>
          <w:sz w:val="20"/>
          <w:szCs w:val="20"/>
        </w:rPr>
        <w:t xml:space="preserve">Value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Maximise battery ROI and reduce costs.</w:t>
            </w:r>
          </w:p>
        </w:tc>
      </w:tr>
    </w:tbl>
    <w:p>
      <w:pPr>
        <w:spacing w:after="0" w:before="80"/>
      </w:pPr>
    </w:p>
    <w:p>
      <w:pPr>
        <w:spacing w:after="60" w:before="160"/>
      </w:pPr>
      <w:r>
        <w:rPr>
          <w:rFonts w:ascii="Arial" w:cs="Arial" w:eastAsia="Arial" w:hAnsi="Arial"/>
          <w:b/>
          <w:bCs/>
          <w:caps/>
          <w:color w:val="EC5F30"/>
          <w:sz w:val="20"/>
          <w:szCs w:val="20"/>
        </w:rPr>
        <w:t xml:space="preserve">Example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Charging during solar and discharging at peak pricing reduces grid costs.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C5F30" w:sz="0"/>
              <w:left w:val="none" w:color="EC5F30" w:sz="0"/>
              <w:bottom w:val="none" w:color="EC5F30" w:sz="0"/>
              <w:right w:val="none" w:color="EC5F30" w:sz="0"/>
            </w:tcBorders>
            <w:shd w:fill="EC5F30" w:val="clear"/>
            <w:tcMar>
              <w:top w:type="dxa" w:w="180"/>
              <w:left w:type="dxa" w:w="300"/>
              <w:bottom w:type="dxa" w:w="180"/>
              <w:right w:type="dxa" w:w="300"/>
            </w:tcMar>
          </w:tcPr>
          <w:p>
            <w:r>
              <w:rPr>
                <w:rFonts w:ascii="Arial" w:cs="Arial" w:eastAsia="Arial" w:hAnsi="Arial"/>
                <w:b/>
                <w:bCs/>
                <w:caps/>
                <w:color w:val="FFFFFF"/>
                <w:sz w:val="28"/>
                <w:szCs w:val="28"/>
              </w:rPr>
              <w:t xml:space="preserve">10 — Flex:Assure Section</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Flex:Assure</w:t>
            </w:r>
          </w:p>
        </w:tc>
      </w:tr>
    </w:tbl>
    <w:p>
      <w:pPr>
        <w:spacing w:after="0" w:before="8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Ensure your system is delivering what was promised.</w:t>
            </w:r>
          </w:p>
        </w:tc>
      </w:tr>
    </w:tbl>
    <w:p>
      <w:pPr>
        <w:spacing w:after="0" w:before="80"/>
      </w:pPr>
    </w:p>
    <w:p>
      <w:pPr>
        <w:spacing w:after="60" w:before="160"/>
      </w:pPr>
      <w:r>
        <w:rPr>
          <w:rFonts w:ascii="Arial" w:cs="Arial" w:eastAsia="Arial" w:hAnsi="Arial"/>
          <w:b/>
          <w:bCs/>
          <w:caps/>
          <w:color w:val="EC5F30"/>
          <w:sz w:val="20"/>
          <w:szCs w:val="20"/>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Compare actual performance against forecast to validate expected outcomes are being achieved.</w:t>
            </w:r>
          </w:p>
        </w:tc>
      </w:tr>
    </w:tbl>
    <w:p>
      <w:pPr>
        <w:spacing w:after="0" w:before="80"/>
      </w:pPr>
    </w:p>
    <w:p>
      <w:pPr>
        <w:spacing w:after="60" w:before="160"/>
      </w:pPr>
      <w:r>
        <w:rPr>
          <w:rFonts w:ascii="Arial" w:cs="Arial" w:eastAsia="Arial" w:hAnsi="Arial"/>
          <w:b/>
          <w:bCs/>
          <w:caps/>
          <w:color w:val="EC5F30"/>
          <w:sz w:val="20"/>
          <w:szCs w:val="20"/>
        </w:rPr>
        <w:t xml:space="preserve">Feature Tags</w:t>
      </w:r>
    </w:p>
    <w:p>
      <w:pPr>
        <w:spacing w:after="80" w:before="80"/>
      </w:pPr>
      <w:r>
        <w:rPr>
          <w:rFonts w:ascii="Arial" w:cs="Arial" w:eastAsia="Arial" w:hAnsi="Arial"/>
          <w:b/>
          <w:bCs/>
          <w:color w:val="999999"/>
          <w:sz w:val="19"/>
          <w:szCs w:val="19"/>
        </w:rPr>
        <w:t xml:space="preserve">Tags:  </w:t>
      </w:r>
      <w:r>
        <w:rPr>
          <w:rFonts w:ascii="Arial" w:cs="Arial" w:eastAsia="Arial" w:hAnsi="Arial"/>
          <w:color w:val="5597D1"/>
          <w:sz w:val="19"/>
          <w:szCs w:val="19"/>
        </w:rPr>
        <w:t xml:space="preserve">Forecast vs actual tracking</w:t>
      </w:r>
      <w:r>
        <w:rPr>
          <w:rFonts w:ascii="Arial" w:cs="Arial" w:eastAsia="Arial" w:hAnsi="Arial"/>
          <w:color w:val="5597D1"/>
          <w:sz w:val="19"/>
          <w:szCs w:val="19"/>
        </w:rPr>
        <w:t xml:space="preserve">   Performance insights</w:t>
      </w:r>
    </w:p>
    <w:p>
      <w:pPr>
        <w:spacing w:after="0" w:before="80"/>
      </w:pPr>
    </w:p>
    <w:p>
      <w:pPr>
        <w:spacing w:after="60" w:before="160"/>
      </w:pPr>
      <w:r>
        <w:rPr>
          <w:rFonts w:ascii="Arial" w:cs="Arial" w:eastAsia="Arial" w:hAnsi="Arial"/>
          <w:b/>
          <w:bCs/>
          <w:caps/>
          <w:color w:val="EC5F30"/>
          <w:sz w:val="20"/>
          <w:szCs w:val="20"/>
        </w:rPr>
        <w:t xml:space="preserve">Value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Value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Validate ROI and detect issues early.</w:t>
            </w:r>
          </w:p>
        </w:tc>
      </w:tr>
    </w:tbl>
    <w:p>
      <w:pPr>
        <w:spacing w:after="0" w:before="80"/>
      </w:pPr>
    </w:p>
    <w:p>
      <w:pPr>
        <w:spacing w:after="60" w:before="160"/>
      </w:pPr>
      <w:r>
        <w:rPr>
          <w:rFonts w:ascii="Arial" w:cs="Arial" w:eastAsia="Arial" w:hAnsi="Arial"/>
          <w:b/>
          <w:bCs/>
          <w:caps/>
          <w:color w:val="EC5F30"/>
          <w:sz w:val="20"/>
          <w:szCs w:val="20"/>
        </w:rPr>
        <w:t xml:space="preserve">Example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Example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Example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Large rooftop Solar array under performs due to soiled panels identified and corrected, restoring expected output and saving thousand of dollar in lost generation.</w:t>
            </w:r>
          </w:p>
        </w:tc>
      </w:tr>
    </w:tbl>
    <w:p>
      <w:pPr>
        <w:spacing w:after="0" w:before="80"/>
      </w:pPr>
    </w:p>
    <w:p>
      <w:pPr>
        <w:spacing w:after="60" w:before="160"/>
      </w:pPr>
      <w:r>
        <w:rPr>
          <w:rFonts w:ascii="Arial" w:cs="Arial" w:eastAsia="Arial" w:hAnsi="Arial"/>
          <w:b/>
          <w:bCs/>
          <w:caps/>
          <w:color w:val="EC5F30"/>
          <w:sz w:val="20"/>
          <w:szCs w:val="20"/>
        </w:rPr>
        <w:t xml:space="preserve">Assure Points (numbered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Point 01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Performance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Point 01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Compare actual output against your system's modelled expectations — continuously and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Point 02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ROI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Point 02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Turn performance data into clear financial outcomes. See what your system is worth in real dollars.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Point 03 — Heading</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Early Issue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Point 03 —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Spot underperformance before it becomes a costly problem — giving you time to act, not react.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11 — Real-World Outcomes</w:t>
            </w:r>
          </w:p>
        </w:tc>
      </w:tr>
    </w:tbl>
    <w:p>
      <w:pPr>
        <w:spacing w:after="0" w:before="120"/>
      </w:pPr>
    </w:p>
    <w:p>
      <w:pPr>
        <w:spacing w:after="60" w:before="160"/>
      </w:pPr>
      <w:r>
        <w:rPr>
          <w:rFonts w:ascii="Arial" w:cs="Arial" w:eastAsia="Arial" w:hAnsi="Arial"/>
          <w:b/>
          <w:bCs/>
          <w:caps/>
          <w:color w:val="EC5F30"/>
          <w:sz w:val="20"/>
          <w:szCs w:val="20"/>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Real-World Outcomes</w:t>
            </w:r>
          </w:p>
        </w:tc>
      </w:tr>
    </w:tbl>
    <w:p>
      <w:pPr>
        <w:spacing w:after="0" w:before="8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What Flex Delivers</w:t>
            </w:r>
          </w:p>
        </w:tc>
      </w:tr>
    </w:tbl>
    <w:p>
      <w:pPr>
        <w:spacing w:after="0" w:before="80"/>
      </w:pPr>
    </w:p>
    <w:p>
      <w:pPr>
        <w:spacing w:after="60" w:before="160"/>
      </w:pPr>
      <w:r>
        <w:rPr>
          <w:rFonts w:ascii="Arial" w:cs="Arial" w:eastAsia="Arial" w:hAnsi="Arial"/>
          <w:b/>
          <w:bCs/>
          <w:caps/>
          <w:color w:val="EC5F30"/>
          <w:sz w:val="20"/>
          <w:szCs w:val="20"/>
        </w:rPr>
        <w:t xml:space="preserve">Outcome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1</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Increase solar self-consumption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Reduce peak demand costs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Item 3</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Improve efficiency without new hardware</w:t>
            </w:r>
          </w:p>
        </w:tc>
      </w:tr>
    </w:tbl>
    <w:p>
      <w:pPr>
        <w:spacing w:after="0" w:before="80"/>
      </w:pPr>
    </w:p>
    <w:p>
      <w:pPr>
        <w:spacing w:after="60" w:before="160"/>
      </w:pPr>
      <w:r>
        <w:rPr>
          <w:rFonts w:ascii="Arial" w:cs="Arial" w:eastAsia="Arial" w:hAnsi="Arial"/>
          <w:b/>
          <w:bCs/>
          <w:caps/>
          <w:color w:val="EC5F30"/>
          <w:sz w:val="20"/>
          <w:szCs w:val="20"/>
        </w:rPr>
        <w:t xml:space="preserve">Case Study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Case Study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Card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An industrial site improves performance by shifting load and scheduling battery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Outcome Label</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Outcome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Outcome Body</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Higher self-consumption, lower costs, improved ROI.</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C5F30" w:sz="0"/>
              <w:left w:val="none" w:color="EC5F30" w:sz="0"/>
              <w:bottom w:val="none" w:color="EC5F30" w:sz="0"/>
              <w:right w:val="none" w:color="EC5F30" w:sz="0"/>
            </w:tcBorders>
            <w:shd w:fill="EC5F30" w:val="clear"/>
            <w:tcMar>
              <w:top w:type="dxa" w:w="180"/>
              <w:left w:type="dxa" w:w="300"/>
              <w:bottom w:type="dxa" w:w="180"/>
              <w:right w:type="dxa" w:w="300"/>
            </w:tcMar>
          </w:tcPr>
          <w:p>
            <w:r>
              <w:rPr>
                <w:rFonts w:ascii="Arial" w:cs="Arial" w:eastAsia="Arial" w:hAnsi="Arial"/>
                <w:b/>
                <w:bCs/>
                <w:caps/>
                <w:color w:val="FFFFFF"/>
                <w:sz w:val="28"/>
                <w:szCs w:val="28"/>
              </w:rPr>
              <w:t xml:space="preserve">12 — Final CTA Section</w:t>
            </w:r>
          </w:p>
        </w:tc>
      </w:tr>
    </w:tbl>
    <w:p>
      <w:pPr>
        <w:spacing w:after="0" w:before="120"/>
      </w:pPr>
    </w:p>
    <w:p>
      <w:pPr>
        <w:spacing w:after="60" w:before="160"/>
      </w:pPr>
      <w:r>
        <w:rPr>
          <w:rFonts w:ascii="Arial" w:cs="Arial" w:eastAsia="Arial" w:hAnsi="Arial"/>
          <w:b/>
          <w:bCs/>
          <w:caps/>
          <w:color w:val="EC5F30"/>
          <w:sz w:val="20"/>
          <w:szCs w:val="20"/>
        </w:rPr>
        <w:t xml:space="preserve">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H2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Start getting more value
from your energy system</w:t>
            </w:r>
          </w:p>
        </w:tc>
      </w:tr>
    </w:tbl>
    <w:p>
      <w:pPr>
        <w:spacing w:after="0" w:before="80"/>
      </w:pPr>
    </w:p>
    <w:p>
      <w:pPr>
        <w:spacing w:after="60" w:before="160"/>
      </w:pPr>
      <w:r>
        <w:rPr>
          <w:rFonts w:ascii="Arial" w:cs="Arial" w:eastAsia="Arial" w:hAnsi="Arial"/>
          <w:b/>
          <w:bCs/>
          <w:caps/>
          <w:color w:val="EC5F30"/>
          <w:sz w:val="20"/>
          <w:szCs w:val="20"/>
        </w:rPr>
        <w:t xml:space="preserve">CTA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Primary CTA</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Book a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Secondary CTA</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Talk to Our Team</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22201D" w:sz="0"/>
              <w:left w:val="none" w:color="22201D" w:sz="0"/>
              <w:bottom w:val="none" w:color="22201D" w:sz="0"/>
              <w:right w:val="none" w:color="22201D" w:sz="0"/>
            </w:tcBorders>
            <w:shd w:fill="22201D" w:val="clear"/>
            <w:tcMar>
              <w:top w:type="dxa" w:w="180"/>
              <w:left w:type="dxa" w:w="300"/>
              <w:bottom w:type="dxa" w:w="180"/>
              <w:right w:type="dxa" w:w="300"/>
            </w:tcMar>
          </w:tcPr>
          <w:p>
            <w:r>
              <w:rPr>
                <w:rFonts w:ascii="Arial" w:cs="Arial" w:eastAsia="Arial" w:hAnsi="Arial"/>
                <w:b/>
                <w:bCs/>
                <w:caps/>
                <w:color w:val="FFFFFF"/>
                <w:sz w:val="28"/>
                <w:szCs w:val="28"/>
              </w:rPr>
              <w:t xml:space="preserve">13 — Footer</w:t>
            </w:r>
          </w:p>
        </w:tc>
      </w:tr>
    </w:tbl>
    <w:p>
      <w:pPr>
        <w:spacing w:after="0" w:before="120"/>
      </w:pPr>
    </w:p>
    <w:p>
      <w:pPr>
        <w:spacing w:after="60" w:before="160"/>
      </w:pPr>
      <w:r>
        <w:rPr>
          <w:rFonts w:ascii="Arial" w:cs="Arial" w:eastAsia="Arial" w:hAnsi="Arial"/>
          <w:b/>
          <w:bCs/>
          <w:caps/>
          <w:color w:val="EC5F30"/>
          <w:sz w:val="20"/>
          <w:szCs w:val="20"/>
        </w:rPr>
        <w:t xml:space="preserve">Copyright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Copyright</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 2025 Blackcurrent. All rights reserved.</w:t>
            </w:r>
          </w:p>
        </w:tc>
      </w:tr>
    </w:tbl>
    <w:p>
      <w:pPr>
        <w:spacing w:after="0" w:before="80"/>
      </w:pPr>
    </w:p>
    <w:p>
      <w:pPr>
        <w:spacing w:after="60" w:before="160"/>
      </w:pPr>
      <w:r>
        <w:rPr>
          <w:rFonts w:ascii="Arial" w:cs="Arial" w:eastAsia="Arial" w:hAnsi="Arial"/>
          <w:b/>
          <w:bCs/>
          <w:caps/>
          <w:color w:val="EC5F30"/>
          <w:sz w:val="20"/>
          <w:szCs w:val="20"/>
        </w:rPr>
        <w:t xml:space="preserve">Footer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Link 1</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Privacy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60"/>
          <w:right w:type="dxa" w:w="0"/>
        </w:tblCellMar>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999999"/>
                <w:sz w:val="18"/>
                <w:szCs w:val="18"/>
              </w:rPr>
              <w:t xml:space="preserve">Link 2</w:t>
            </w:r>
          </w:p>
        </w:tc>
        <w:tc>
          <w:tcPr>
            <w:tcW w:type="dxa" w:w="7360"/>
            <w:tcBorders>
              <w:top w:val="none" w:color="FFFFFF" w:sz="0"/>
              <w:left w:val="none" w:color="FFFFFF" w:sz="0"/>
              <w:bottom w:val="none" w:color="FFFFFF" w:sz="0"/>
              <w:right w:val="none" w:color="FFFFFF" w:sz="0"/>
            </w:tcBorders>
            <w:shd w:fill="F2EDE4" w:val="clear"/>
            <w:tcMar>
              <w:top w:type="dxa" w:w="60"/>
              <w:left w:type="dxa" w:w="120"/>
              <w:bottom w:type="dxa" w:w="60"/>
              <w:right w:type="dxa" w:w="0"/>
            </w:tcMar>
          </w:tcPr>
          <w:p>
            <w:r>
              <w:rPr>
                <w:rFonts w:ascii="Arial" w:cs="Arial" w:eastAsia="Arial" w:hAnsi="Arial"/>
                <w:color w:val="22201D"/>
                <w:sz w:val="22"/>
                <w:szCs w:val="22"/>
              </w:rPr>
              <w:t xml:space="preserve">Contact</w:t>
            </w:r>
          </w:p>
        </w:tc>
      </w:tr>
    </w:tbl>
    <w:p>
      <w:pPr>
        <w:spacing w:after="0" w:before="240"/>
      </w:pPr>
    </w:p>
    <w:p>
      <w:pPr>
        <w:pBdr>
          <w:bottom w:val="single" w:color="EC5F30" w:sz="4" w:space="1"/>
        </w:pBdr>
        <w:spacing w:after="0" w:before="0"/>
      </w:pPr>
    </w:p>
    <w:p>
      <w:pPr>
        <w:spacing w:after="0" w:before="200"/>
      </w:pPr>
      <w:r>
        <w:rPr>
          <w:rFonts w:ascii="Arial" w:cs="Arial" w:eastAsia="Arial" w:hAnsi="Arial"/>
          <w:i/>
          <w:iCs/>
          <w:color w:val="AAAAAA"/>
          <w:sz w:val="19"/>
          <w:szCs w:val="19"/>
        </w:rPr>
        <w:t xml:space="preserve">End of reverse brief — Flex Platform Spotlight (Blackcurrent)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0C4" w:sz="4" w:space="1"/>
      </w:pBdr>
      <w:tabs>
        <w:tab w:val="right" w:pos="9360"/>
      </w:tabs>
    </w:pPr>
    <w:r>
      <w:rPr>
        <w:rFonts w:ascii="Arial" w:cs="Arial" w:eastAsia="Arial" w:hAnsi="Arial"/>
        <w:color w:val="AAAAAA"/>
        <w:sz w:val="16"/>
        <w:szCs w:val="16"/>
      </w:rPr>
      <w:t xml:space="preserve">© 2025 Blackcurrent — for internal content management use</w:t>
    </w:r>
    <w:r>
      <w:rPr>
        <w:rFonts w:ascii="Arial" w:cs="Arial" w:eastAsia="Arial" w:hAnsi="Arial"/>
        <w:color w:val="AAAAAA"/>
        <w:sz w:val="16"/>
        <w:szCs w:val="16"/>
      </w:rPr>
      <w:t xml:space="preserve">	Page </w:t>
    </w:r>
    <w:r>
      <w:rPr>
        <w:rFonts w:ascii="Arial" w:cs="Arial" w:eastAsia="Arial" w:hAnsi="Arial"/>
        <w:color w:val="EC5F3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0C4" w:sz="4" w:space="1"/>
      </w:pBdr>
      <w:tabs>
        <w:tab w:val="right" w:pos="9360"/>
      </w:tabs>
    </w:pPr>
    <w:r>
      <w:rPr>
        <w:rFonts w:ascii="Arial" w:cs="Arial" w:eastAsia="Arial" w:hAnsi="Arial"/>
        <w:color w:val="AAAAAA"/>
        <w:sz w:val="18"/>
        <w:szCs w:val="18"/>
      </w:rPr>
      <w:t xml:space="preserve">Flex Platform Spotlight — Reverse Content Brief</w:t>
    </w:r>
    <w:r>
      <w:rPr>
        <w:rFonts w:ascii="Arial" w:cs="Arial" w:eastAsia="Arial" w:hAnsi="Arial"/>
        <w:color w:val="CCCCCC"/>
        <w:sz w:val="18"/>
        <w:szCs w:val="18"/>
      </w:rPr>
      <w:t xml:space="preserve">	Blackcurrent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0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2201D"/>
      <w:sz w:val="52"/>
      <w:szCs w:val="52"/>
    </w:rPr>
  </w:style>
  <w:style w:type="paragraph" w:styleId="Heading2">
    <w:name w:val="Heading 2"/>
    <w:basedOn w:val="Normal"/>
    <w:next w:val="Normal"/>
    <w:qFormat/>
    <w:pPr>
      <w:spacing w:after="120" w:before="320"/>
      <w:outlineLvl w:val="1"/>
    </w:pPr>
    <w:rPr>
      <w:rFonts w:ascii="Arial" w:cs="Arial" w:eastAsia="Arial" w:hAnsi="Arial"/>
      <w:b/>
      <w:bCs/>
      <w:color w:val="22201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2026-04-16T09:05:01.829Z</dcterms:created>
  <dcterms:modified xsi:type="dcterms:W3CDTF">2026-04-16T09:05:01.829Z</dcterms:modified>
</cp:coreProperties>
</file>

<file path=docProps/custom.xml><?xml version="1.0" encoding="utf-8"?>
<Properties xmlns="http://schemas.openxmlformats.org/officeDocument/2006/custom-properties" xmlns:vt="http://schemas.openxmlformats.org/officeDocument/2006/docPropsVTypes"/>
</file>