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C3" w:rsidRDefault="003B15C3" w:rsidP="003B15C3">
      <w:pPr>
        <w:pStyle w:val="stat"/>
        <w:jc w:val="both"/>
        <w:rPr>
          <w:b/>
          <w:bCs/>
          <w:color w:val="053199"/>
          <w:sz w:val="27"/>
          <w:szCs w:val="27"/>
        </w:rPr>
      </w:pPr>
      <w:r>
        <w:rPr>
          <w:noProof/>
        </w:rPr>
        <w:drawing>
          <wp:inline distT="0" distB="0" distL="0" distR="0">
            <wp:extent cx="4288931" cy="2857500"/>
            <wp:effectExtent l="0" t="0" r="0" b="0"/>
            <wp:docPr id="1" name="Рисунок 1" descr="https://www.belduma.ru/upload/iblock/640/640274e173ad35e730ac56bfef85a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lduma.ru/upload/iblock/640/640274e173ad35e730ac56bfef85a96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52" cy="28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C3" w:rsidRDefault="003B15C3" w:rsidP="003B15C3">
      <w:pPr>
        <w:pStyle w:val="stat"/>
        <w:jc w:val="both"/>
        <w:rPr>
          <w:b/>
          <w:bCs/>
          <w:color w:val="053199"/>
          <w:sz w:val="27"/>
          <w:szCs w:val="27"/>
        </w:rPr>
      </w:pPr>
      <w:r>
        <w:rPr>
          <w:b/>
          <w:bCs/>
          <w:color w:val="053199"/>
          <w:sz w:val="27"/>
          <w:szCs w:val="27"/>
        </w:rPr>
        <w:t>Статья 130</w:t>
      </w:r>
    </w:p>
    <w:p w:rsidR="003B15C3" w:rsidRDefault="003B15C3" w:rsidP="003B15C3">
      <w:pPr>
        <w:pStyle w:val="a3"/>
        <w:ind w:firstLine="480"/>
        <w:jc w:val="both"/>
        <w:rPr>
          <w:color w:val="000000"/>
          <w:sz w:val="27"/>
          <w:szCs w:val="27"/>
        </w:rPr>
      </w:pPr>
      <w:bookmarkStart w:id="0" w:name="1302"/>
      <w:bookmarkEnd w:id="0"/>
      <w:r>
        <w:rPr>
          <w:color w:val="000000"/>
          <w:sz w:val="27"/>
          <w:szCs w:val="27"/>
        </w:rPr>
        <w:t>2. Местное самоуправление осуществляется гражданами путем референдума, выборов, других форм прямого волеизъявления, через выборные и другие органы местного самоуправления.</w:t>
      </w:r>
    </w:p>
    <w:p w:rsidR="00B12817" w:rsidRDefault="00B12817" w:rsidP="003B15C3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038600" cy="2549366"/>
            <wp:effectExtent l="0" t="0" r="0" b="3810"/>
            <wp:docPr id="5" name="Рисунок 5" descr="State Duma seats 201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ate Duma seats 2011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6" cy="25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EA" w:rsidRDefault="00B12817">
      <w:pPr>
        <w:rPr>
          <w:b/>
          <w:bCs/>
          <w:color w:val="053199"/>
          <w:sz w:val="27"/>
          <w:szCs w:val="27"/>
          <w:shd w:val="clear" w:color="auto" w:fill="FFFFFF"/>
        </w:rPr>
      </w:pPr>
      <w:r>
        <w:rPr>
          <w:b/>
          <w:bCs/>
          <w:color w:val="053199"/>
          <w:sz w:val="27"/>
          <w:szCs w:val="27"/>
          <w:shd w:val="clear" w:color="auto" w:fill="FFFFFF"/>
        </w:rPr>
        <w:t>Статья 13</w:t>
      </w:r>
    </w:p>
    <w:p w:rsidR="00B12817" w:rsidRDefault="00B1281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3. В Российской Федерации признаются политическое многообразие, многопартийность.</w:t>
      </w:r>
    </w:p>
    <w:p w:rsidR="00B12817" w:rsidRDefault="00B12817" w:rsidP="00B12817">
      <w:pPr>
        <w:pStyle w:val="stat"/>
        <w:jc w:val="both"/>
        <w:rPr>
          <w:b/>
          <w:bCs/>
          <w:color w:val="053199"/>
          <w:sz w:val="27"/>
          <w:szCs w:val="27"/>
        </w:rPr>
      </w:pPr>
    </w:p>
    <w:p w:rsidR="00DC6FC7" w:rsidRDefault="00DC6FC7" w:rsidP="00B12817">
      <w:pPr>
        <w:pStyle w:val="stat"/>
        <w:jc w:val="both"/>
        <w:rPr>
          <w:b/>
          <w:bCs/>
          <w:color w:val="053199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638675" cy="2984214"/>
            <wp:effectExtent l="0" t="0" r="0" b="6985"/>
            <wp:docPr id="6" name="Рисунок 6" descr="http://p2.patriarchia.ru/2012/06/15/1236593091/2VSN_8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2.patriarchia.ru/2012/06/15/1236593091/2VSN_81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09" cy="298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17" w:rsidRDefault="00B12817" w:rsidP="00B12817">
      <w:pPr>
        <w:pStyle w:val="stat"/>
        <w:jc w:val="both"/>
        <w:rPr>
          <w:b/>
          <w:bCs/>
          <w:color w:val="053199"/>
          <w:sz w:val="27"/>
          <w:szCs w:val="27"/>
        </w:rPr>
      </w:pPr>
      <w:r>
        <w:rPr>
          <w:b/>
          <w:bCs/>
          <w:color w:val="053199"/>
          <w:sz w:val="27"/>
          <w:szCs w:val="27"/>
        </w:rPr>
        <w:t>Статья 14</w:t>
      </w:r>
    </w:p>
    <w:p w:rsidR="00B12817" w:rsidRDefault="00B12817" w:rsidP="00B12817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Российская Федерация - светское государство. Никакая религия не может устанавливаться в качестве государственной или обязательной.</w:t>
      </w:r>
    </w:p>
    <w:p w:rsidR="00DC6FC7" w:rsidRDefault="00DC6FC7" w:rsidP="00B12817">
      <w:pPr>
        <w:pStyle w:val="stat"/>
        <w:jc w:val="both"/>
        <w:rPr>
          <w:b/>
          <w:bCs/>
          <w:color w:val="053199"/>
          <w:sz w:val="27"/>
          <w:szCs w:val="27"/>
        </w:rPr>
      </w:pPr>
      <w:r>
        <w:rPr>
          <w:noProof/>
        </w:rPr>
        <w:drawing>
          <wp:inline distT="0" distB="0" distL="0" distR="0">
            <wp:extent cx="4617738" cy="3076575"/>
            <wp:effectExtent l="0" t="0" r="0" b="0"/>
            <wp:docPr id="7" name="Рисунок 7" descr="Курсы рисования открылись в Магадане - Magadan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урсы рисования открылись в Магадане - Magadan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30" cy="308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17" w:rsidRDefault="00B12817" w:rsidP="00B12817">
      <w:pPr>
        <w:pStyle w:val="stat"/>
        <w:jc w:val="both"/>
        <w:rPr>
          <w:b/>
          <w:bCs/>
          <w:color w:val="053199"/>
          <w:sz w:val="27"/>
          <w:szCs w:val="27"/>
        </w:rPr>
      </w:pPr>
      <w:r>
        <w:rPr>
          <w:b/>
          <w:bCs/>
          <w:color w:val="053199"/>
          <w:sz w:val="27"/>
          <w:szCs w:val="27"/>
        </w:rPr>
        <w:t>Статья 44</w:t>
      </w:r>
    </w:p>
    <w:p w:rsidR="00B12817" w:rsidRDefault="00B12817" w:rsidP="00B12817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Каждому гарантируется свобода литературного, художественного, научного, технического и других видов творчества, преподавания. Интеллектуальная собственность охраняется законом.</w:t>
      </w:r>
    </w:p>
    <w:p w:rsidR="00B12817" w:rsidRDefault="00B12817">
      <w:bookmarkStart w:id="1" w:name="_GoBack"/>
      <w:bookmarkEnd w:id="1"/>
    </w:p>
    <w:sectPr w:rsidR="00B12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07"/>
    <w:rsid w:val="003B15C3"/>
    <w:rsid w:val="00554D07"/>
    <w:rsid w:val="00B12817"/>
    <w:rsid w:val="00DC6FC7"/>
    <w:rsid w:val="00FC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74F90-5782-4B40-A4A6-100C3E94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t">
    <w:name w:val="stat"/>
    <w:basedOn w:val="a"/>
    <w:rsid w:val="003B1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B1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2020-04-17T09:15:00Z</dcterms:created>
  <dcterms:modified xsi:type="dcterms:W3CDTF">2020-04-17T12:29:00Z</dcterms:modified>
</cp:coreProperties>
</file>