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FB473" w14:textId="77777777" w:rsidR="003726AB" w:rsidRDefault="003726A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61FF4" w14:paraId="0EB888EF" w14:textId="77777777" w:rsidTr="0015369D">
        <w:tc>
          <w:tcPr>
            <w:tcW w:w="3005" w:type="dxa"/>
          </w:tcPr>
          <w:p w14:paraId="754D777D" w14:textId="36521454" w:rsidR="00B61FF4" w:rsidRDefault="00B61FF4" w:rsidP="007568D1"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Cover Page</w:t>
            </w:r>
          </w:p>
        </w:tc>
        <w:tc>
          <w:tcPr>
            <w:tcW w:w="3005" w:type="dxa"/>
          </w:tcPr>
          <w:p w14:paraId="37EDF3D7" w14:textId="7E4E3E93" w:rsidR="00B61FF4" w:rsidRDefault="00B61FF4" w:rsidP="007568D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006" w:type="dxa"/>
          </w:tcPr>
          <w:p w14:paraId="3EB05BA4" w14:textId="62718C82" w:rsidR="00B61FF4" w:rsidRDefault="00B61FF4" w:rsidP="007568D1">
            <w:r w:rsidRPr="00B61FF4">
              <w:t>Title and member information</w:t>
            </w:r>
          </w:p>
        </w:tc>
      </w:tr>
      <w:tr w:rsidR="00B61FF4" w14:paraId="7CCD6DBF" w14:textId="77777777" w:rsidTr="0015369D">
        <w:tc>
          <w:tcPr>
            <w:tcW w:w="3005" w:type="dxa"/>
          </w:tcPr>
          <w:p w14:paraId="5869F0F2" w14:textId="06D0121E" w:rsidR="00B61FF4" w:rsidRDefault="00B61FF4" w:rsidP="007568D1">
            <w:r>
              <w:rPr>
                <w:rFonts w:hint="eastAsia"/>
                <w:lang w:eastAsia="zh-CN"/>
              </w:rPr>
              <w:t xml:space="preserve">Introduction </w:t>
            </w:r>
            <w:r w:rsidRPr="00B61FF4">
              <w:t>Project Background</w:t>
            </w:r>
          </w:p>
        </w:tc>
        <w:tc>
          <w:tcPr>
            <w:tcW w:w="3005" w:type="dxa"/>
          </w:tcPr>
          <w:p w14:paraId="734D4FA0" w14:textId="594EDD82" w:rsidR="00B61FF4" w:rsidRDefault="00B61FF4" w:rsidP="007568D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006" w:type="dxa"/>
          </w:tcPr>
          <w:p w14:paraId="77F4938D" w14:textId="1EF2B1E2" w:rsidR="00B61FF4" w:rsidRDefault="00B61FF4" w:rsidP="007568D1">
            <w:pPr>
              <w:rPr>
                <w:rFonts w:hint="eastAsia"/>
                <w:lang w:eastAsia="zh-CN"/>
              </w:rPr>
            </w:pPr>
            <w:r w:rsidRPr="00B61FF4">
              <w:t>Why conduct research on body fat</w:t>
            </w:r>
            <w:r w:rsidR="0015369D">
              <w:rPr>
                <w:rFonts w:hint="eastAsia"/>
                <w:lang w:eastAsia="zh-CN"/>
              </w:rPr>
              <w:t xml:space="preserve"> +</w:t>
            </w:r>
            <w:r w:rsidR="0015369D" w:rsidRPr="00B61FF4">
              <w:t xml:space="preserve"> </w:t>
            </w:r>
            <w:r w:rsidR="0015369D" w:rsidRPr="00B61FF4">
              <w:t>Limitations of current body fat measurement methods</w:t>
            </w:r>
          </w:p>
        </w:tc>
      </w:tr>
      <w:tr w:rsidR="0015369D" w14:paraId="6C0EA549" w14:textId="77777777" w:rsidTr="0015369D">
        <w:tc>
          <w:tcPr>
            <w:tcW w:w="3005" w:type="dxa"/>
          </w:tcPr>
          <w:p w14:paraId="6FF83D62" w14:textId="7A951C0F" w:rsidR="0015369D" w:rsidRDefault="0015369D" w:rsidP="00B61FF4">
            <w:r>
              <w:rPr>
                <w:rFonts w:hint="eastAsia"/>
                <w:lang w:eastAsia="zh-CN"/>
              </w:rPr>
              <w:t>D</w:t>
            </w:r>
            <w:r w:rsidRPr="00B61FF4">
              <w:t xml:space="preserve">ata </w:t>
            </w:r>
            <w:r>
              <w:rPr>
                <w:rFonts w:hint="eastAsia"/>
                <w:lang w:eastAsia="zh-CN"/>
              </w:rPr>
              <w:t>D</w:t>
            </w:r>
            <w:r w:rsidRPr="00B61FF4">
              <w:t>escription</w:t>
            </w:r>
          </w:p>
        </w:tc>
        <w:tc>
          <w:tcPr>
            <w:tcW w:w="3005" w:type="dxa"/>
          </w:tcPr>
          <w:p w14:paraId="2157C254" w14:textId="16CB32FC" w:rsidR="0015369D" w:rsidRDefault="0015369D" w:rsidP="00B61FF4">
            <w:pPr>
              <w:rPr>
                <w:rFonts w:hint="eastAsia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006" w:type="dxa"/>
          </w:tcPr>
          <w:p w14:paraId="3EC6CF62" w14:textId="610945EA" w:rsidR="0015369D" w:rsidRDefault="0015369D" w:rsidP="00B61FF4">
            <w:r w:rsidRPr="00B61FF4">
              <w:t>Describe what data is included (this page describes what variables are available and what the units are)</w:t>
            </w:r>
          </w:p>
        </w:tc>
      </w:tr>
      <w:tr w:rsidR="0015369D" w14:paraId="12F012D3" w14:textId="77777777" w:rsidTr="0015369D">
        <w:tc>
          <w:tcPr>
            <w:tcW w:w="3005" w:type="dxa"/>
          </w:tcPr>
          <w:p w14:paraId="08E7D4B0" w14:textId="6B755B3D" w:rsidR="0015369D" w:rsidRDefault="0015369D" w:rsidP="00B61FF4">
            <w:r>
              <w:rPr>
                <w:rFonts w:hint="eastAsia"/>
                <w:lang w:eastAsia="zh-CN"/>
              </w:rPr>
              <w:t>D</w:t>
            </w:r>
            <w:r w:rsidRPr="00B61FF4">
              <w:t xml:space="preserve">ata </w:t>
            </w:r>
            <w:r>
              <w:rPr>
                <w:rFonts w:hint="eastAsia"/>
                <w:lang w:eastAsia="zh-CN"/>
              </w:rPr>
              <w:t>D</w:t>
            </w:r>
            <w:r w:rsidRPr="00B61FF4">
              <w:t>escription</w:t>
            </w:r>
          </w:p>
        </w:tc>
        <w:tc>
          <w:tcPr>
            <w:tcW w:w="3005" w:type="dxa"/>
          </w:tcPr>
          <w:p w14:paraId="40D71E75" w14:textId="59F9607F" w:rsidR="0015369D" w:rsidRDefault="0015369D" w:rsidP="00B61FF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006" w:type="dxa"/>
          </w:tcPr>
          <w:p w14:paraId="17B84307" w14:textId="1C2A7E44" w:rsidR="0015369D" w:rsidRDefault="0015369D" w:rsidP="00B61FF4">
            <w:r w:rsidRPr="00B61FF4">
              <w:t>Description of what data is included (this page explains how Density and Pcr.BF were obtained and what the relationship between the two is)</w:t>
            </w:r>
          </w:p>
        </w:tc>
      </w:tr>
      <w:tr w:rsidR="0015369D" w14:paraId="178B001E" w14:textId="77777777" w:rsidTr="0015369D">
        <w:tc>
          <w:tcPr>
            <w:tcW w:w="3005" w:type="dxa"/>
          </w:tcPr>
          <w:p w14:paraId="1F0EF3BC" w14:textId="20C08BEA" w:rsidR="0015369D" w:rsidRDefault="0015369D" w:rsidP="00B61FF4">
            <w:r w:rsidRPr="00B61FF4">
              <w:t>Data preprocessing</w:t>
            </w:r>
          </w:p>
        </w:tc>
        <w:tc>
          <w:tcPr>
            <w:tcW w:w="3005" w:type="dxa"/>
          </w:tcPr>
          <w:p w14:paraId="1BA926ED" w14:textId="315D96AD" w:rsidR="0015369D" w:rsidRDefault="0015369D" w:rsidP="00B61FF4">
            <w:pPr>
              <w:rPr>
                <w:rFonts w:hint="eastAsia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006" w:type="dxa"/>
          </w:tcPr>
          <w:p w14:paraId="43470B58" w14:textId="56773A31" w:rsidR="0015369D" w:rsidRDefault="0015369D" w:rsidP="00B61FF4">
            <w:r w:rsidRPr="006727AA">
              <w:t xml:space="preserve">It shows that there is a recording problem with Density and Pct.BF data </w:t>
            </w:r>
            <w:r>
              <w:rPr>
                <w:rFonts w:hint="eastAsia"/>
                <w:lang w:eastAsia="zh-CN"/>
              </w:rPr>
              <w:t>(</w:t>
            </w:r>
            <w:r w:rsidRPr="006727AA">
              <w:t xml:space="preserve">the </w:t>
            </w:r>
            <w:r>
              <w:rPr>
                <w:rFonts w:hint="eastAsia"/>
                <w:lang w:eastAsia="zh-CN"/>
              </w:rPr>
              <w:t>Density</w:t>
            </w:r>
            <w:r w:rsidRPr="006727AA">
              <w:t xml:space="preserve"> has data out of range that should be deleted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15369D" w14:paraId="31E031E4" w14:textId="77777777" w:rsidTr="0015369D">
        <w:tc>
          <w:tcPr>
            <w:tcW w:w="3005" w:type="dxa"/>
          </w:tcPr>
          <w:p w14:paraId="4A904DDF" w14:textId="294330D8" w:rsidR="0015369D" w:rsidRDefault="0015369D" w:rsidP="00B61FF4">
            <w:r w:rsidRPr="00B61FF4">
              <w:t>Data preprocessing</w:t>
            </w:r>
          </w:p>
        </w:tc>
        <w:tc>
          <w:tcPr>
            <w:tcW w:w="3005" w:type="dxa"/>
          </w:tcPr>
          <w:p w14:paraId="1D084F16" w14:textId="2C84C248" w:rsidR="0015369D" w:rsidRDefault="0015369D" w:rsidP="00B61F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P6</w:t>
            </w:r>
          </w:p>
        </w:tc>
        <w:tc>
          <w:tcPr>
            <w:tcW w:w="3006" w:type="dxa"/>
          </w:tcPr>
          <w:p w14:paraId="62CEC81F" w14:textId="23041BA9" w:rsidR="0015369D" w:rsidRDefault="0015369D" w:rsidP="00B61FF4">
            <w:pPr>
              <w:rPr>
                <w:rFonts w:hint="eastAsia"/>
                <w:lang w:eastAsia="zh-CN"/>
              </w:rPr>
            </w:pPr>
            <w:r w:rsidRPr="006727AA">
              <w:t>It shows that there is a recording problem with Density and Pct.BF data</w:t>
            </w:r>
            <w:r w:rsidRPr="006727AA">
              <w:t xml:space="preserve"> </w:t>
            </w:r>
            <w:r>
              <w:rPr>
                <w:rFonts w:hint="eastAsia"/>
                <w:lang w:eastAsia="zh-CN"/>
              </w:rPr>
              <w:t>(</w:t>
            </w:r>
            <w:r w:rsidRPr="006727AA">
              <w:t>the latter is calculated based on Density but the image shows outliers, so recalculate Pct.BF based on Density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15369D" w14:paraId="22C8E190" w14:textId="77777777" w:rsidTr="0015369D">
        <w:tc>
          <w:tcPr>
            <w:tcW w:w="3005" w:type="dxa"/>
          </w:tcPr>
          <w:p w14:paraId="00E6CF80" w14:textId="7F602361" w:rsidR="0015369D" w:rsidRDefault="0015369D" w:rsidP="006727AA">
            <w:r w:rsidRPr="006727AA">
              <w:t>View dependent and independent variable relationships</w:t>
            </w:r>
          </w:p>
        </w:tc>
        <w:tc>
          <w:tcPr>
            <w:tcW w:w="3005" w:type="dxa"/>
          </w:tcPr>
          <w:p w14:paraId="31B3028B" w14:textId="54FFD237" w:rsidR="0015369D" w:rsidRDefault="0015369D" w:rsidP="006727AA">
            <w:r>
              <w:rPr>
                <w:rFonts w:hint="eastAsia"/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3006" w:type="dxa"/>
          </w:tcPr>
          <w:p w14:paraId="3B756C4F" w14:textId="4D51A0E6" w:rsidR="0015369D" w:rsidRDefault="0015369D" w:rsidP="006727AA">
            <w:pPr>
              <w:rPr>
                <w:rFonts w:hint="eastAsia"/>
                <w:lang w:eastAsia="zh-CN"/>
              </w:rPr>
            </w:pPr>
            <w:r w:rsidRPr="006727AA">
              <w:t>Using the scatterplot</w:t>
            </w:r>
            <w:r w:rsidRPr="006727AA">
              <w:t xml:space="preserve"> </w:t>
            </w:r>
            <w:r w:rsidRPr="006727AA">
              <w:t>to examine other variables in relation to Pct.BF while identifying any outliers</w:t>
            </w:r>
          </w:p>
        </w:tc>
      </w:tr>
      <w:tr w:rsidR="0015369D" w14:paraId="1A63D9E8" w14:textId="77777777" w:rsidTr="0015369D">
        <w:tc>
          <w:tcPr>
            <w:tcW w:w="3005" w:type="dxa"/>
          </w:tcPr>
          <w:p w14:paraId="0F821ECB" w14:textId="22822F7D" w:rsidR="0015369D" w:rsidRDefault="0015369D" w:rsidP="006727AA">
            <w:r w:rsidRPr="006727AA">
              <w:t>View dependent and independent variable relationships</w:t>
            </w:r>
          </w:p>
        </w:tc>
        <w:tc>
          <w:tcPr>
            <w:tcW w:w="3005" w:type="dxa"/>
          </w:tcPr>
          <w:p w14:paraId="0DE3FE2F" w14:textId="3AFE4282" w:rsidR="0015369D" w:rsidRDefault="0015369D" w:rsidP="006727A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3006" w:type="dxa"/>
          </w:tcPr>
          <w:p w14:paraId="7E9AF988" w14:textId="5C68E041" w:rsidR="0015369D" w:rsidRDefault="0015369D" w:rsidP="006727AA">
            <w:r w:rsidRPr="006727AA">
              <w:t>Using a heatmap to examine the correlation coefficients between variables and to confirm whether there is multicollinearity</w:t>
            </w:r>
          </w:p>
        </w:tc>
      </w:tr>
      <w:tr w:rsidR="0015369D" w14:paraId="1133E921" w14:textId="77777777" w:rsidTr="0015369D">
        <w:tc>
          <w:tcPr>
            <w:tcW w:w="3005" w:type="dxa"/>
          </w:tcPr>
          <w:p w14:paraId="73BF76B1" w14:textId="68A932AC" w:rsidR="0015369D" w:rsidRDefault="0015369D" w:rsidP="006727AA">
            <w:r w:rsidRPr="006727AA">
              <w:t>Assumption check</w:t>
            </w:r>
          </w:p>
        </w:tc>
        <w:tc>
          <w:tcPr>
            <w:tcW w:w="3005" w:type="dxa"/>
          </w:tcPr>
          <w:p w14:paraId="1339688D" w14:textId="5EAEC1E6" w:rsidR="0015369D" w:rsidRDefault="0015369D" w:rsidP="006727A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3006" w:type="dxa"/>
          </w:tcPr>
          <w:p w14:paraId="1C6CB3A1" w14:textId="3673BE7E" w:rsidR="0015369D" w:rsidRDefault="00BA7978" w:rsidP="006727AA">
            <w:pPr>
              <w:rPr>
                <w:rFonts w:hint="eastAsia"/>
                <w:lang w:eastAsia="zh-CN"/>
              </w:rPr>
            </w:pPr>
            <w:r w:rsidRPr="006D2009">
              <w:rPr>
                <w:lang w:eastAsia="zh-CN"/>
              </w:rPr>
              <w:t>Using VIF to check for collinearity (high, but planning to retain and address it)</w:t>
            </w:r>
            <w:r w:rsidR="0015369D" w:rsidRPr="006D2009">
              <w:t xml:space="preserve"> </w:t>
            </w:r>
            <w:r>
              <w:rPr>
                <w:rFonts w:hint="eastAsia"/>
                <w:lang w:eastAsia="zh-CN"/>
              </w:rPr>
              <w:t>(</w:t>
            </w:r>
            <w:r w:rsidRPr="00BA7978">
              <w:rPr>
                <w:lang w:eastAsia="zh-CN"/>
              </w:rPr>
              <w:t>Simultaneously address singularity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15369D" w14:paraId="6FE27416" w14:textId="77777777" w:rsidTr="0015369D">
        <w:tc>
          <w:tcPr>
            <w:tcW w:w="3005" w:type="dxa"/>
          </w:tcPr>
          <w:p w14:paraId="0F834EF7" w14:textId="1E8B9FCD" w:rsidR="0015369D" w:rsidRPr="006727AA" w:rsidRDefault="0015369D" w:rsidP="006727AA">
            <w:pPr>
              <w:rPr>
                <w:rFonts w:hint="eastAsia"/>
                <w:lang w:eastAsia="zh-CN"/>
              </w:rPr>
            </w:pPr>
            <w:r w:rsidRPr="006727AA">
              <w:lastRenderedPageBreak/>
              <w:t>Assumption check</w:t>
            </w:r>
          </w:p>
        </w:tc>
        <w:tc>
          <w:tcPr>
            <w:tcW w:w="3005" w:type="dxa"/>
          </w:tcPr>
          <w:p w14:paraId="3B790125" w14:textId="2465E406" w:rsidR="0015369D" w:rsidRDefault="0015369D" w:rsidP="006727A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3006" w:type="dxa"/>
          </w:tcPr>
          <w:p w14:paraId="2C2DB0C0" w14:textId="59245DC7" w:rsidR="0015369D" w:rsidRDefault="00BA7978" w:rsidP="006727AA">
            <w:r w:rsidRPr="006D2009">
              <w:t>Using residual plots to check for homoscedasticity and normality</w:t>
            </w:r>
          </w:p>
        </w:tc>
      </w:tr>
      <w:tr w:rsidR="0015369D" w14:paraId="7422F397" w14:textId="77777777" w:rsidTr="0015369D">
        <w:tc>
          <w:tcPr>
            <w:tcW w:w="3005" w:type="dxa"/>
          </w:tcPr>
          <w:p w14:paraId="5D8C74FD" w14:textId="1FA4D1E1" w:rsidR="0015369D" w:rsidRDefault="0015369D" w:rsidP="006727AA">
            <w:r w:rsidRPr="006D2009">
              <w:rPr>
                <w:lang w:eastAsia="zh-CN"/>
              </w:rPr>
              <w:t xml:space="preserve">Using stepwise regression </w:t>
            </w:r>
            <w:r>
              <w:rPr>
                <w:rFonts w:hint="eastAsia"/>
                <w:lang w:eastAsia="zh-CN"/>
              </w:rPr>
              <w:t xml:space="preserve">&amp; </w:t>
            </w:r>
            <w:r w:rsidRPr="006D2009">
              <w:rPr>
                <w:lang w:eastAsia="zh-CN"/>
              </w:rPr>
              <w:t>stepwise subset selection</w:t>
            </w:r>
            <w:r w:rsidRPr="006D2009">
              <w:rPr>
                <w:lang w:eastAsia="zh-CN"/>
              </w:rPr>
              <w:t xml:space="preserve"> </w:t>
            </w:r>
            <w:r w:rsidRPr="006D2009">
              <w:rPr>
                <w:lang w:eastAsia="zh-CN"/>
              </w:rPr>
              <w:t>to reduce multicollinearity</w:t>
            </w:r>
          </w:p>
        </w:tc>
        <w:tc>
          <w:tcPr>
            <w:tcW w:w="3005" w:type="dxa"/>
          </w:tcPr>
          <w:p w14:paraId="7070F7A2" w14:textId="5BF2DAC7" w:rsidR="0015369D" w:rsidRDefault="0015369D" w:rsidP="006727A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3006" w:type="dxa"/>
          </w:tcPr>
          <w:p w14:paraId="38D8E701" w14:textId="2BB8FBE6" w:rsidR="0015369D" w:rsidRDefault="0015369D" w:rsidP="006727AA">
            <w:pPr>
              <w:rPr>
                <w:rFonts w:hint="eastAsia"/>
                <w:lang w:eastAsia="zh-CN"/>
              </w:rPr>
            </w:pPr>
            <w:r w:rsidRPr="006D2009">
              <w:rPr>
                <w:lang w:eastAsia="zh-CN"/>
              </w:rPr>
              <w:t>Present the results and models of forward stepwise</w:t>
            </w:r>
            <w:r>
              <w:rPr>
                <w:rFonts w:hint="eastAsia"/>
                <w:lang w:eastAsia="zh-CN"/>
              </w:rPr>
              <w:t>,</w:t>
            </w:r>
            <w:r w:rsidRPr="006D2009">
              <w:rPr>
                <w:lang w:eastAsia="zh-CN"/>
              </w:rPr>
              <w:t xml:space="preserve"> backward stepwise regression</w:t>
            </w:r>
            <w:r>
              <w:rPr>
                <w:rFonts w:hint="eastAsia"/>
                <w:lang w:eastAsia="zh-CN"/>
              </w:rPr>
              <w:t xml:space="preserve"> and </w:t>
            </w:r>
            <w:r w:rsidRPr="006D2009">
              <w:rPr>
                <w:lang w:eastAsia="zh-CN"/>
              </w:rPr>
              <w:t>stepwise subset selection</w:t>
            </w:r>
          </w:p>
        </w:tc>
      </w:tr>
      <w:tr w:rsidR="0015369D" w14:paraId="20E62D22" w14:textId="77777777" w:rsidTr="0015369D">
        <w:tc>
          <w:tcPr>
            <w:tcW w:w="3005" w:type="dxa"/>
          </w:tcPr>
          <w:p w14:paraId="7BE7ED13" w14:textId="568E705F" w:rsidR="0015369D" w:rsidRDefault="0015369D" w:rsidP="006727AA">
            <w:pPr>
              <w:rPr>
                <w:lang w:eastAsia="zh-CN"/>
              </w:rPr>
            </w:pPr>
            <w:r w:rsidRPr="006D2009">
              <w:rPr>
                <w:lang w:eastAsia="zh-CN"/>
              </w:rPr>
              <w:t>Using stepwise regression to reduce multicollinearity</w:t>
            </w:r>
          </w:p>
        </w:tc>
        <w:tc>
          <w:tcPr>
            <w:tcW w:w="3005" w:type="dxa"/>
          </w:tcPr>
          <w:p w14:paraId="0B7EF09C" w14:textId="3458081A" w:rsidR="0015369D" w:rsidRDefault="0015369D" w:rsidP="006727A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3006" w:type="dxa"/>
          </w:tcPr>
          <w:p w14:paraId="1FE14A25" w14:textId="286BFC11" w:rsidR="0015369D" w:rsidRDefault="0015369D" w:rsidP="006727AA">
            <w:pPr>
              <w:rPr>
                <w:rFonts w:hint="eastAsia"/>
                <w:lang w:eastAsia="zh-CN"/>
              </w:rPr>
            </w:pPr>
            <w:r w:rsidRPr="0015369D">
              <w:rPr>
                <w:lang w:eastAsia="zh-CN"/>
              </w:rPr>
              <w:t>Use cross-validation to evaluate the model, indicating that the stepwise subset selection method performs better but does not eliminate heteroscedasticity.</w:t>
            </w:r>
          </w:p>
        </w:tc>
      </w:tr>
      <w:tr w:rsidR="0015369D" w14:paraId="66BCDCC6" w14:textId="77777777" w:rsidTr="0015369D">
        <w:tc>
          <w:tcPr>
            <w:tcW w:w="3005" w:type="dxa"/>
          </w:tcPr>
          <w:p w14:paraId="395E33F7" w14:textId="1A2A46B3" w:rsidR="0015369D" w:rsidRDefault="007636FD" w:rsidP="006727AA">
            <w:pPr>
              <w:rPr>
                <w:rFonts w:hint="eastAsia"/>
                <w:lang w:eastAsia="zh-CN"/>
              </w:rPr>
            </w:pPr>
            <w:r w:rsidRPr="007636FD">
              <w:rPr>
                <w:lang w:eastAsia="zh-CN"/>
              </w:rPr>
              <w:t>Using GLS to Address Multicollinearity</w:t>
            </w:r>
          </w:p>
        </w:tc>
        <w:tc>
          <w:tcPr>
            <w:tcW w:w="3005" w:type="dxa"/>
          </w:tcPr>
          <w:p w14:paraId="6DFC5090" w14:textId="35A2436A" w:rsidR="0015369D" w:rsidRDefault="0015369D" w:rsidP="006727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P13</w:t>
            </w:r>
          </w:p>
        </w:tc>
        <w:tc>
          <w:tcPr>
            <w:tcW w:w="3006" w:type="dxa"/>
          </w:tcPr>
          <w:p w14:paraId="03AB893F" w14:textId="1D30BFED" w:rsidR="0015369D" w:rsidRDefault="007636FD" w:rsidP="006727AA">
            <w:pPr>
              <w:rPr>
                <w:lang w:eastAsia="zh-CN"/>
              </w:rPr>
            </w:pPr>
            <w:r w:rsidRPr="007636FD">
              <w:rPr>
                <w:lang w:eastAsia="zh-CN"/>
              </w:rPr>
              <w:t xml:space="preserve">Introduction to GLS (Innovative </w:t>
            </w:r>
            <w:r>
              <w:rPr>
                <w:rFonts w:hint="eastAsia"/>
                <w:lang w:eastAsia="zh-CN"/>
              </w:rPr>
              <w:t>Parts</w:t>
            </w:r>
            <w:r w:rsidRPr="007636FD">
              <w:rPr>
                <w:lang w:eastAsia="zh-CN"/>
              </w:rPr>
              <w:t>)</w:t>
            </w:r>
          </w:p>
        </w:tc>
      </w:tr>
      <w:tr w:rsidR="0015369D" w14:paraId="3B08C881" w14:textId="77777777" w:rsidTr="0015369D">
        <w:tc>
          <w:tcPr>
            <w:tcW w:w="3005" w:type="dxa"/>
          </w:tcPr>
          <w:p w14:paraId="766E7C2E" w14:textId="41B2E73D" w:rsidR="0015369D" w:rsidRDefault="007636FD" w:rsidP="006727AA">
            <w:pPr>
              <w:rPr>
                <w:lang w:eastAsia="zh-CN"/>
              </w:rPr>
            </w:pPr>
            <w:r w:rsidRPr="007636FD">
              <w:rPr>
                <w:lang w:eastAsia="zh-CN"/>
              </w:rPr>
              <w:t>Using GLS to Address Multicollinearity</w:t>
            </w:r>
          </w:p>
        </w:tc>
        <w:tc>
          <w:tcPr>
            <w:tcW w:w="3005" w:type="dxa"/>
          </w:tcPr>
          <w:p w14:paraId="079EF244" w14:textId="19E077F5" w:rsidR="0015369D" w:rsidRDefault="0015369D" w:rsidP="006727A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3006" w:type="dxa"/>
          </w:tcPr>
          <w:p w14:paraId="77C0D06C" w14:textId="7C2C7603" w:rsidR="0015369D" w:rsidRDefault="007636FD" w:rsidP="006727AA">
            <w:pPr>
              <w:rPr>
                <w:rFonts w:hint="eastAsia"/>
                <w:lang w:eastAsia="zh-CN"/>
              </w:rPr>
            </w:pPr>
            <w:r w:rsidRPr="007636FD">
              <w:rPr>
                <w:lang w:eastAsia="zh-CN"/>
              </w:rPr>
              <w:t xml:space="preserve">Using cross-validation and resampling to demonstrate that GLS performs better. (Innovative </w:t>
            </w:r>
            <w:r>
              <w:rPr>
                <w:rFonts w:hint="eastAsia"/>
                <w:lang w:eastAsia="zh-CN"/>
              </w:rPr>
              <w:t>Parts</w:t>
            </w:r>
            <w:r w:rsidRPr="007636FD">
              <w:rPr>
                <w:lang w:eastAsia="zh-CN"/>
              </w:rPr>
              <w:t>)</w:t>
            </w:r>
          </w:p>
        </w:tc>
      </w:tr>
      <w:tr w:rsidR="00BC32E9" w14:paraId="1F8474C9" w14:textId="77777777" w:rsidTr="0015369D">
        <w:tc>
          <w:tcPr>
            <w:tcW w:w="3005" w:type="dxa"/>
          </w:tcPr>
          <w:p w14:paraId="5B00CDB6" w14:textId="6E4240B1" w:rsidR="00BC32E9" w:rsidRDefault="00BC32E9" w:rsidP="00BC32E9">
            <w:pPr>
              <w:rPr>
                <w:lang w:eastAsia="zh-CN"/>
              </w:rPr>
            </w:pPr>
            <w:r w:rsidRPr="00733CAA">
              <w:t>Introduction of Derived Variables</w:t>
            </w:r>
          </w:p>
        </w:tc>
        <w:tc>
          <w:tcPr>
            <w:tcW w:w="3005" w:type="dxa"/>
          </w:tcPr>
          <w:p w14:paraId="48E09895" w14:textId="4243B1B8" w:rsidR="00BC32E9" w:rsidRDefault="00BC32E9" w:rsidP="00BC32E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3006" w:type="dxa"/>
          </w:tcPr>
          <w:p w14:paraId="6B4A6152" w14:textId="2475C7A6" w:rsidR="00BC32E9" w:rsidRDefault="00BC32E9" w:rsidP="00BC32E9">
            <w:pPr>
              <w:rPr>
                <w:lang w:eastAsia="zh-CN"/>
              </w:rPr>
            </w:pPr>
            <w:r w:rsidRPr="001C322D">
              <w:t>Addressing the issue of multicollinearity while maintaining practical significance.</w:t>
            </w:r>
          </w:p>
        </w:tc>
      </w:tr>
      <w:tr w:rsidR="00BC32E9" w14:paraId="11EA477A" w14:textId="77777777" w:rsidTr="0015369D">
        <w:tc>
          <w:tcPr>
            <w:tcW w:w="3005" w:type="dxa"/>
          </w:tcPr>
          <w:p w14:paraId="37810F5F" w14:textId="47A69A20" w:rsidR="00BC32E9" w:rsidRDefault="00BC32E9" w:rsidP="00BC32E9">
            <w:pPr>
              <w:rPr>
                <w:lang w:eastAsia="zh-CN"/>
              </w:rPr>
            </w:pPr>
            <w:r w:rsidRPr="00733CAA">
              <w:t>Re-experimentation</w:t>
            </w:r>
          </w:p>
        </w:tc>
        <w:tc>
          <w:tcPr>
            <w:tcW w:w="3005" w:type="dxa"/>
          </w:tcPr>
          <w:p w14:paraId="6D378CDF" w14:textId="61B43F6B" w:rsidR="00BC32E9" w:rsidRDefault="00BC32E9" w:rsidP="00BC32E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3006" w:type="dxa"/>
          </w:tcPr>
          <w:p w14:paraId="07242D4B" w14:textId="1B8E333B" w:rsidR="00BC32E9" w:rsidRDefault="00BC32E9" w:rsidP="00BC32E9">
            <w:pPr>
              <w:rPr>
                <w:lang w:eastAsia="zh-CN"/>
              </w:rPr>
            </w:pPr>
            <w:r w:rsidRPr="001C322D">
              <w:t>Presenting experimental conclusions: all models experienced a decrease in performance, but it was noted that GLS showed a slight improvement after resampling.</w:t>
            </w:r>
          </w:p>
        </w:tc>
      </w:tr>
      <w:tr w:rsidR="00BC32E9" w14:paraId="3BEF729E" w14:textId="77777777" w:rsidTr="0015369D">
        <w:tc>
          <w:tcPr>
            <w:tcW w:w="3005" w:type="dxa"/>
          </w:tcPr>
          <w:p w14:paraId="381B1939" w14:textId="1973EDEE" w:rsidR="00BC32E9" w:rsidRDefault="00BC32E9" w:rsidP="00BC32E9">
            <w:pPr>
              <w:rPr>
                <w:rFonts w:hint="eastAsia"/>
                <w:lang w:eastAsia="zh-CN"/>
              </w:rPr>
            </w:pPr>
            <w:r w:rsidRPr="00733CAA">
              <w:t>Analysis of the Unsuitability of BMI</w:t>
            </w:r>
            <w:r>
              <w:rPr>
                <w:rFonts w:hint="eastAsia"/>
                <w:lang w:eastAsia="zh-CN"/>
              </w:rPr>
              <w:t>/WHR</w:t>
            </w:r>
          </w:p>
        </w:tc>
        <w:tc>
          <w:tcPr>
            <w:tcW w:w="3005" w:type="dxa"/>
          </w:tcPr>
          <w:p w14:paraId="02A3688B" w14:textId="4B1E7FE5" w:rsidR="00BC32E9" w:rsidRDefault="00BC32E9" w:rsidP="00BC32E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3006" w:type="dxa"/>
          </w:tcPr>
          <w:p w14:paraId="51EE3EE3" w14:textId="54805321" w:rsidR="00BC32E9" w:rsidRDefault="00BC32E9" w:rsidP="00BC32E9">
            <w:pPr>
              <w:rPr>
                <w:rFonts w:hint="eastAsia"/>
                <w:lang w:eastAsia="zh-CN"/>
              </w:rPr>
            </w:pPr>
            <w:r w:rsidRPr="001C322D">
              <w:t>Highlighting the specificity of BMI and WHR, which may render them unsuitable for predicting body fat percentage.</w:t>
            </w:r>
          </w:p>
        </w:tc>
      </w:tr>
      <w:tr w:rsidR="007636FD" w14:paraId="476851FA" w14:textId="77777777" w:rsidTr="0015369D">
        <w:tc>
          <w:tcPr>
            <w:tcW w:w="3005" w:type="dxa"/>
          </w:tcPr>
          <w:p w14:paraId="6C0CF44F" w14:textId="3222C9B0" w:rsidR="007636FD" w:rsidRDefault="007636FD" w:rsidP="007636FD">
            <w:pPr>
              <w:rPr>
                <w:rFonts w:hint="eastAsia"/>
                <w:lang w:eastAsia="zh-CN"/>
              </w:rPr>
            </w:pPr>
            <w:r w:rsidRPr="00733CAA">
              <w:t>Summary</w:t>
            </w:r>
          </w:p>
        </w:tc>
        <w:tc>
          <w:tcPr>
            <w:tcW w:w="3005" w:type="dxa"/>
          </w:tcPr>
          <w:p w14:paraId="48055D88" w14:textId="46AF2539" w:rsidR="007636FD" w:rsidRDefault="007636FD" w:rsidP="007636FD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3006" w:type="dxa"/>
          </w:tcPr>
          <w:p w14:paraId="10E1F45D" w14:textId="71FE5DA3" w:rsidR="007636FD" w:rsidRDefault="00BC32E9" w:rsidP="007636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Summary</w:t>
            </w:r>
          </w:p>
        </w:tc>
      </w:tr>
      <w:tr w:rsidR="007636FD" w14:paraId="66DABF3C" w14:textId="77777777" w:rsidTr="0015369D">
        <w:tc>
          <w:tcPr>
            <w:tcW w:w="3005" w:type="dxa"/>
          </w:tcPr>
          <w:p w14:paraId="081DB486" w14:textId="23E2BEBD" w:rsidR="007636FD" w:rsidRDefault="007636FD" w:rsidP="007636FD">
            <w:pPr>
              <w:rPr>
                <w:lang w:eastAsia="zh-CN"/>
              </w:rPr>
            </w:pPr>
            <w:r w:rsidRPr="00733CAA">
              <w:t>Limitations</w:t>
            </w:r>
          </w:p>
        </w:tc>
        <w:tc>
          <w:tcPr>
            <w:tcW w:w="3005" w:type="dxa"/>
          </w:tcPr>
          <w:p w14:paraId="76A31DD7" w14:textId="088F5968" w:rsidR="007636FD" w:rsidRDefault="007636FD" w:rsidP="007636FD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3006" w:type="dxa"/>
          </w:tcPr>
          <w:p w14:paraId="6ABCC4E7" w14:textId="75F8CF8F" w:rsidR="007636FD" w:rsidRDefault="00BC32E9" w:rsidP="007636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Limitations</w:t>
            </w:r>
          </w:p>
        </w:tc>
      </w:tr>
      <w:tr w:rsidR="007636FD" w14:paraId="589331F7" w14:textId="77777777" w:rsidTr="0015369D">
        <w:tc>
          <w:tcPr>
            <w:tcW w:w="3005" w:type="dxa"/>
          </w:tcPr>
          <w:p w14:paraId="70E76185" w14:textId="69BD17FB" w:rsidR="007636FD" w:rsidRDefault="00BC32E9" w:rsidP="007636F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Future Direction</w:t>
            </w:r>
          </w:p>
        </w:tc>
        <w:tc>
          <w:tcPr>
            <w:tcW w:w="3005" w:type="dxa"/>
          </w:tcPr>
          <w:p w14:paraId="77952DC3" w14:textId="63498A2D" w:rsidR="007636FD" w:rsidRDefault="007636FD" w:rsidP="007636FD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3006" w:type="dxa"/>
          </w:tcPr>
          <w:p w14:paraId="31099B2F" w14:textId="34E6AB16" w:rsidR="007636FD" w:rsidRDefault="00BC32E9" w:rsidP="007636F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Future Direction</w:t>
            </w:r>
          </w:p>
        </w:tc>
      </w:tr>
    </w:tbl>
    <w:p w14:paraId="7B74BDD3" w14:textId="7B5D063D" w:rsidR="009C7D4E" w:rsidRPr="007568D1" w:rsidRDefault="009C7D4E" w:rsidP="007568D1">
      <w:pPr>
        <w:rPr>
          <w:lang w:eastAsia="zh-CN"/>
        </w:rPr>
      </w:pPr>
    </w:p>
    <w:sectPr w:rsidR="009C7D4E" w:rsidRPr="00756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0A00F" w14:textId="77777777" w:rsidR="00D6554E" w:rsidRDefault="00D6554E">
      <w:pPr>
        <w:spacing w:line="240" w:lineRule="auto"/>
      </w:pPr>
      <w:r>
        <w:separator/>
      </w:r>
    </w:p>
  </w:endnote>
  <w:endnote w:type="continuationSeparator" w:id="0">
    <w:p w14:paraId="6494C9FC" w14:textId="77777777" w:rsidR="00D6554E" w:rsidRDefault="00D655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00D3A" w14:textId="77777777" w:rsidR="00D6554E" w:rsidRDefault="00D6554E">
      <w:pPr>
        <w:spacing w:after="0"/>
      </w:pPr>
      <w:r>
        <w:separator/>
      </w:r>
    </w:p>
  </w:footnote>
  <w:footnote w:type="continuationSeparator" w:id="0">
    <w:p w14:paraId="190D77D8" w14:textId="77777777" w:rsidR="00D6554E" w:rsidRDefault="00D655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80F72"/>
    <w:multiLevelType w:val="multilevel"/>
    <w:tmpl w:val="970A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E41B3"/>
    <w:multiLevelType w:val="multilevel"/>
    <w:tmpl w:val="74B47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E5E43"/>
    <w:multiLevelType w:val="multilevel"/>
    <w:tmpl w:val="F2983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7608A7"/>
    <w:multiLevelType w:val="multilevel"/>
    <w:tmpl w:val="285CD4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E314C8"/>
    <w:multiLevelType w:val="multilevel"/>
    <w:tmpl w:val="CDAE0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B368AC"/>
    <w:multiLevelType w:val="multilevel"/>
    <w:tmpl w:val="D046A8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870970">
    <w:abstractNumId w:val="1"/>
  </w:num>
  <w:num w:numId="2" w16cid:durableId="456534871">
    <w:abstractNumId w:val="2"/>
  </w:num>
  <w:num w:numId="3" w16cid:durableId="102770561">
    <w:abstractNumId w:val="4"/>
  </w:num>
  <w:num w:numId="4" w16cid:durableId="1858615959">
    <w:abstractNumId w:val="5"/>
  </w:num>
  <w:num w:numId="5" w16cid:durableId="1654522393">
    <w:abstractNumId w:val="3"/>
  </w:num>
  <w:num w:numId="6" w16cid:durableId="1376276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I0MWIxZmE4M2MwOGVmNmM4M2UxY2ZmZTQ3MDljN2YifQ=="/>
  </w:docVars>
  <w:rsids>
    <w:rsidRoot w:val="00491B9F"/>
    <w:rsid w:val="00027513"/>
    <w:rsid w:val="00083B58"/>
    <w:rsid w:val="000E5543"/>
    <w:rsid w:val="000E7EF7"/>
    <w:rsid w:val="0013569C"/>
    <w:rsid w:val="0015369D"/>
    <w:rsid w:val="00164DDF"/>
    <w:rsid w:val="001C1187"/>
    <w:rsid w:val="002B69B5"/>
    <w:rsid w:val="002B6EC9"/>
    <w:rsid w:val="002E0B90"/>
    <w:rsid w:val="002E55EC"/>
    <w:rsid w:val="00312FEB"/>
    <w:rsid w:val="003574CE"/>
    <w:rsid w:val="003726AB"/>
    <w:rsid w:val="003F1A3E"/>
    <w:rsid w:val="00491B9F"/>
    <w:rsid w:val="00540678"/>
    <w:rsid w:val="006478AA"/>
    <w:rsid w:val="0065456D"/>
    <w:rsid w:val="006727AA"/>
    <w:rsid w:val="006D2009"/>
    <w:rsid w:val="00725B04"/>
    <w:rsid w:val="00727CB6"/>
    <w:rsid w:val="0075367D"/>
    <w:rsid w:val="007568D1"/>
    <w:rsid w:val="00761768"/>
    <w:rsid w:val="007636FD"/>
    <w:rsid w:val="0085375D"/>
    <w:rsid w:val="008727CA"/>
    <w:rsid w:val="008A7782"/>
    <w:rsid w:val="00966DEE"/>
    <w:rsid w:val="00985427"/>
    <w:rsid w:val="009864E7"/>
    <w:rsid w:val="00987108"/>
    <w:rsid w:val="009C7D4E"/>
    <w:rsid w:val="00A34A9A"/>
    <w:rsid w:val="00A5619F"/>
    <w:rsid w:val="00A6202D"/>
    <w:rsid w:val="00A81A85"/>
    <w:rsid w:val="00A928B1"/>
    <w:rsid w:val="00A94326"/>
    <w:rsid w:val="00B2575C"/>
    <w:rsid w:val="00B61FF4"/>
    <w:rsid w:val="00BA7978"/>
    <w:rsid w:val="00BC32E9"/>
    <w:rsid w:val="00C001A1"/>
    <w:rsid w:val="00C21072"/>
    <w:rsid w:val="00CA032A"/>
    <w:rsid w:val="00D6554E"/>
    <w:rsid w:val="00D65AAC"/>
    <w:rsid w:val="00DE3F24"/>
    <w:rsid w:val="00E114A4"/>
    <w:rsid w:val="00E17EAC"/>
    <w:rsid w:val="00E91EFA"/>
    <w:rsid w:val="00EC1923"/>
    <w:rsid w:val="00F072F4"/>
    <w:rsid w:val="00F3152B"/>
    <w:rsid w:val="00F42971"/>
    <w:rsid w:val="00FB3466"/>
    <w:rsid w:val="75B8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413B9E"/>
  <w15:docId w15:val="{74FA86B3-2730-4F89-80C0-EDBC22F8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A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2219</Characters>
  <Application>Microsoft Office Word</Application>
  <DocSecurity>0</DocSecurity>
  <Lines>41</Lines>
  <Paragraphs>11</Paragraphs>
  <ScaleCrop>false</ScaleCrop>
  <Company>The University of Sydney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Loh</dc:creator>
  <cp:lastModifiedBy>庭玮 梁</cp:lastModifiedBy>
  <cp:revision>2</cp:revision>
  <cp:lastPrinted>2024-10-18T03:45:00Z</cp:lastPrinted>
  <dcterms:created xsi:type="dcterms:W3CDTF">2024-10-18T23:04:00Z</dcterms:created>
  <dcterms:modified xsi:type="dcterms:W3CDTF">2024-10-18T23:04:00Z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C888506EDC4F446D89B790A2FD48C430_12</vt:lpwstr>
  </property>
</Properties>
</file>