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NATIONAL CANCER INSTITUTE</w:t>
      </w:r>
    </w:p>
    <w:p>
      <w:pPr>
        <w:pStyle w:val="Heading2"/>
      </w:pPr>
      <w:r>
        <w:rPr>
          <w:rFonts w:ascii="Calibri" w:cs="Calibri" w:eastAsia="Calibri" w:hAnsi="Calibri"/>
        </w:rPr>
        <w:t xml:space="preserve">Division of Cancer Treatment and Diagnosis</w:t>
      </w:r>
    </w:p>
    <w:p>
      <w:pPr>
        <w:spacing w:after="200"/>
      </w:pPr>
      <w:r>
        <w:rPr>
          <w:rFonts w:ascii="Calibri" w:cs="Calibri" w:eastAsia="Calibri" w:hAnsi="Calibri"/>
        </w:rPr>
        <w:t xml:space="preserve">---</w:t>
      </w:r>
    </w:p>
    <w:p>
      <w:pPr>
        <w:pStyle w:val="Heading1"/>
      </w:pPr>
      <w:r>
        <w:rPr>
          <w:rFonts w:ascii="Calibri" w:cs="Calibri" w:eastAsia="Calibri" w:hAnsi="Calibri"/>
        </w:rPr>
        <w:t xml:space="preserve">STATEMENT OF WORK</w:t>
      </w:r>
    </w:p>
    <w:p>
      <w:pPr>
        <w:pStyle w:val="Heading2"/>
      </w:pPr>
      <w:r>
        <w:rPr>
          <w:rFonts w:ascii="Calibri" w:cs="Calibri" w:eastAsia="Calibri" w:hAnsi="Calibri"/>
        </w:rPr>
        <w:t xml:space="preserve">Clinical Trial Data Management Support Services</w:t>
      </w:r>
    </w:p>
    <w:p>
      <w:pPr>
        <w:spacing w:after="200"/>
      </w:pPr>
      <w:r>
        <w:rPr>
          <w:rFonts w:ascii="Calibri" w:cs="Calibri" w:eastAsia="Calibri" w:hAnsi="Calibri"/>
        </w:rPr>
        <w:t xml:space="preserve">---</w:t>
      </w:r>
    </w:p>
    <w:p>
      <w:pPr>
        <w:spacing w:after="200"/>
      </w:pPr>
      <w:r>
        <w:rPr>
          <w:rFonts w:ascii="Calibri" w:cs="Calibri" w:eastAsia="Calibri" w:hAnsi="Calibri"/>
          <w:b/>
          <w:bCs/>
        </w:rPr>
        <w:t xml:space="preserve">Solicitation Number:</w:t>
      </w:r>
      <w:r>
        <w:rPr>
          <w:rFonts w:ascii="Calibri" w:cs="Calibri" w:eastAsia="Calibri" w:hAnsi="Calibri"/>
        </w:rPr>
        <w:t xml:space="preserve"> NCI-RFP-2026-0156</w:t>
      </w:r>
    </w:p>
    <w:p>
      <w:pPr>
        <w:spacing w:after="200"/>
      </w:pPr>
      <w:r>
        <w:rPr>
          <w:rFonts w:ascii="Calibri" w:cs="Calibri" w:eastAsia="Calibri" w:hAnsi="Calibri"/>
          <w:b/>
          <w:bCs/>
        </w:rPr>
        <w:t xml:space="preserve">Contract Number:</w:t>
      </w:r>
      <w:r>
        <w:rPr>
          <w:rFonts w:ascii="Calibri" w:cs="Calibri" w:eastAsia="Calibri" w:hAnsi="Calibri"/>
        </w:rPr>
        <w:t xml:space="preserve"> </w:t>
      </w:r>
      <w:r>
        <w:rPr>
          <w:rFonts w:ascii="Calibri" w:cs="Calibri" w:eastAsia="Calibri" w:hAnsi="Calibri"/>
        </w:rPr>
        <w:t xml:space="preserve">[To Be Assigned]</w:t>
      </w:r>
    </w:p>
    <w:p>
      <w:pPr>
        <w:spacing w:after="200"/>
      </w:pPr>
      <w:r>
        <w:rPr>
          <w:rFonts w:ascii="Calibri" w:cs="Calibri" w:eastAsia="Calibri" w:hAnsi="Calibri"/>
          <w:b/>
          <w:bCs/>
        </w:rPr>
        <w:t xml:space="preserve">Estimated Value:</w:t>
      </w:r>
      <w:r>
        <w:rPr>
          <w:rFonts w:ascii="Calibri" w:cs="Calibri" w:eastAsia="Calibri" w:hAnsi="Calibri"/>
        </w:rPr>
        <w:t xml:space="preserve"> $24,730,718 (5 Years)</w:t>
      </w:r>
    </w:p>
    <w:p>
      <w:pPr>
        <w:spacing w:after="200"/>
      </w:pPr>
      <w:r>
        <w:rPr>
          <w:rFonts w:ascii="Calibri" w:cs="Calibri" w:eastAsia="Calibri" w:hAnsi="Calibri"/>
        </w:rPr>
        <w:t xml:space="preserv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
            </w:r>
          </w:p>
        </w:tc>
        <w:tc>
          <w:tcPr>
            <w:shd w:fill="D3D3D3"/>
            <w:vAlign w:val="center"/>
          </w:tcPr>
          <w:p>
            <w:r>
              <w:rPr>
                <w:rFonts w:ascii="Calibri" w:cs="Calibri" w:eastAsia="Calibri" w:hAnsi="Calibri"/>
              </w:rPr>
              <w:t xml:space="preserve"/>
            </w:r>
          </w:p>
        </w:tc>
      </w:tr>
      <w:tr>
        <w:tc>
          <w:p>
            <w:r>
              <w:rPr>
                <w:rFonts w:ascii="Calibri" w:cs="Calibri" w:eastAsia="Calibri" w:hAnsi="Calibri"/>
                <w:b/>
                <w:bCs/>
              </w:rPr>
              <w:t xml:space="preserve">Prepared By:</w:t>
            </w:r>
          </w:p>
        </w:tc>
        <w:tc>
          <w:p>
            <w:r>
              <w:rPr>
                <w:rFonts w:ascii="Calibri" w:cs="Calibri" w:eastAsia="Calibri" w:hAnsi="Calibri"/>
              </w:rPr>
              <w:t xml:space="preserve">Dr. James Wilson</w:t>
            </w:r>
          </w:p>
        </w:tc>
      </w:tr>
      <w:tr>
        <w:tc>
          <w:p>
            <w:r>
              <w:rPr>
                <w:rFonts w:ascii="Calibri" w:cs="Calibri" w:eastAsia="Calibri" w:hAnsi="Calibri"/>
                <w:b/>
                <w:bCs/>
              </w:rPr>
              <w:t xml:space="preserve">Title:</w:t>
            </w:r>
          </w:p>
        </w:tc>
        <w:tc>
          <w:p>
            <w:r>
              <w:rPr>
                <w:rFonts w:ascii="Calibri" w:cs="Calibri" w:eastAsia="Calibri" w:hAnsi="Calibri"/>
              </w:rPr>
              <w:t xml:space="preserve">Program Manager</w:t>
            </w:r>
          </w:p>
        </w:tc>
      </w:tr>
      <w:tr>
        <w:tc>
          <w:p>
            <w:r>
              <w:rPr>
                <w:rFonts w:ascii="Calibri" w:cs="Calibri" w:eastAsia="Calibri" w:hAnsi="Calibri"/>
                <w:b/>
                <w:bCs/>
              </w:rPr>
              <w:t xml:space="preserve">Division:</w:t>
            </w:r>
          </w:p>
        </w:tc>
        <w:tc>
          <w:p>
            <w:r>
              <w:rPr>
                <w:rFonts w:ascii="Calibri" w:cs="Calibri" w:eastAsia="Calibri" w:hAnsi="Calibri"/>
              </w:rPr>
              <w:t xml:space="preserve">Clinical Trials Operations Program</w:t>
            </w:r>
          </w:p>
        </w:tc>
      </w:tr>
      <w:tr>
        <w:tc>
          <w:p>
            <w:r>
              <w:rPr>
                <w:rFonts w:ascii="Calibri" w:cs="Calibri" w:eastAsia="Calibri" w:hAnsi="Calibri"/>
                <w:b/>
                <w:bCs/>
              </w:rPr>
              <w:t xml:space="preserve">Date:</w:t>
            </w:r>
          </w:p>
        </w:tc>
        <w:tc>
          <w:p>
            <w:r>
              <w:rPr>
                <w:rFonts w:ascii="Calibri" w:cs="Calibri" w:eastAsia="Calibri" w:hAnsi="Calibri"/>
              </w:rPr>
              <w:t xml:space="preserve">February 3, 2026</w:t>
            </w:r>
          </w:p>
        </w:tc>
      </w:tr>
      <w:tr>
        <w:tc>
          <w:p>
            <w:r>
              <w:rPr>
                <w:rFonts w:ascii="Calibri" w:cs="Calibri" w:eastAsia="Calibri" w:hAnsi="Calibri"/>
                <w:b/>
                <w:bCs/>
              </w:rPr>
              <w:t xml:space="preserve">Version:</w:t>
            </w:r>
          </w:p>
        </w:tc>
        <w:tc>
          <w:p>
            <w:r>
              <w:rPr>
                <w:rFonts w:ascii="Calibri" w:cs="Calibri" w:eastAsia="Calibri" w:hAnsi="Calibri"/>
              </w:rPr>
              <w:t xml:space="preserve">1.0</w:t>
            </w:r>
          </w:p>
        </w:tc>
      </w:tr>
    </w:tbl>
    <w:p>
      <w:pPr>
        <w:spacing w:after="200"/>
      </w:pPr>
    </w:p>
    <w:p>
      <w:pPr>
        <w:spacing w:after="200"/>
      </w:pPr>
      <w:r>
        <w:rPr>
          <w:rFonts w:ascii="Calibri" w:cs="Calibri" w:eastAsia="Calibri" w:hAnsi="Calibri"/>
        </w:rPr>
        <w:t xml:space="preserve">---</w:t>
      </w:r>
    </w:p>
    <w:p>
      <w:pPr>
        <w:pStyle w:val="Heading3"/>
      </w:pPr>
      <w:r>
        <w:rPr>
          <w:rFonts w:ascii="Calibri" w:cs="Calibri" w:eastAsia="Calibri" w:hAnsi="Calibri"/>
        </w:rPr>
        <w:t xml:space="preserve">SOURCE SELECTION SENSITIVE</w:t>
      </w:r>
    </w:p>
    <w:p>
      <w:pPr>
        <w:spacing w:after="200"/>
      </w:pPr>
      <w:r>
        <w:rPr>
          <w:rFonts w:ascii="Calibri" w:cs="Calibri" w:eastAsia="Calibri" w:hAnsi="Calibri"/>
          <w:i/>
          <w:iCs/>
        </w:rPr>
        <w:t xml:space="preserve">This document contains information subject to the restrictions of FAR 3.104</w:t>
      </w:r>
    </w:p>
    <w:p>
      <w:pPr>
        <w:pStyle w:val="Heading2"/>
      </w:pPr>
      <w:r>
        <w:rPr>
          <w:rFonts w:ascii="Calibri" w:cs="Calibri" w:eastAsia="Calibri" w:hAnsi="Calibri"/>
        </w:rPr>
        <w:t xml:space="preserve">Document History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Version</w:t>
            </w:r>
          </w:p>
        </w:tc>
        <w:tc>
          <w:tcPr>
            <w:shd w:fill="D3D3D3"/>
            <w:vAlign w:val="center"/>
          </w:tcPr>
          <w:p>
            <w:r>
              <w:rPr>
                <w:rFonts w:ascii="Calibri" w:cs="Calibri" w:eastAsia="Calibri" w:hAnsi="Calibri"/>
              </w:rPr>
              <w:t xml:space="preserve">Date</w:t>
            </w:r>
          </w:p>
        </w:tc>
        <w:tc>
          <w:tcPr>
            <w:shd w:fill="D3D3D3"/>
            <w:vAlign w:val="center"/>
          </w:tcPr>
          <w:p>
            <w:r>
              <w:rPr>
                <w:rFonts w:ascii="Calibri" w:cs="Calibri" w:eastAsia="Calibri" w:hAnsi="Calibri"/>
              </w:rPr>
              <w:t xml:space="preserve">Author</w:t>
            </w:r>
          </w:p>
        </w:tc>
        <w:tc>
          <w:tcPr>
            <w:shd w:fill="D3D3D3"/>
            <w:vAlign w:val="center"/>
          </w:tcPr>
          <w:p>
            <w:r>
              <w:rPr>
                <w:rFonts w:ascii="Calibri" w:cs="Calibri" w:eastAsia="Calibri" w:hAnsi="Calibri"/>
              </w:rPr>
              <w:t xml:space="preserve">Description of Changes</w:t>
            </w:r>
          </w:p>
        </w:tc>
      </w:tr>
      <w:tr>
        <w:tc>
          <w:p>
            <w:r>
              <w:rPr>
                <w:rFonts w:ascii="Calibri" w:cs="Calibri" w:eastAsia="Calibri" w:hAnsi="Calibri"/>
              </w:rPr>
              <w:t xml:space="preserve">0.1</w:t>
            </w:r>
          </w:p>
        </w:tc>
        <w:tc>
          <w:p>
            <w:r>
              <w:rPr>
                <w:rFonts w:ascii="Calibri" w:cs="Calibri" w:eastAsia="Calibri" w:hAnsi="Calibri"/>
              </w:rPr>
              <w:t xml:space="preserve">2026-01-05</w:t>
            </w:r>
          </w:p>
        </w:tc>
        <w:tc>
          <w:p>
            <w:r>
              <w:rPr>
                <w:rFonts w:ascii="Calibri" w:cs="Calibri" w:eastAsia="Calibri" w:hAnsi="Calibri"/>
              </w:rPr>
              <w:t xml:space="preserve">Dr. James Wilson</w:t>
            </w:r>
          </w:p>
        </w:tc>
        <w:tc>
          <w:p>
            <w:r>
              <w:rPr>
                <w:rFonts w:ascii="Calibri" w:cs="Calibri" w:eastAsia="Calibri" w:hAnsi="Calibri"/>
              </w:rPr>
              <w:t xml:space="preserve">Initial draft</w:t>
            </w:r>
          </w:p>
        </w:tc>
      </w:tr>
      <w:tr>
        <w:tc>
          <w:p>
            <w:r>
              <w:rPr>
                <w:rFonts w:ascii="Calibri" w:cs="Calibri" w:eastAsia="Calibri" w:hAnsi="Calibri"/>
              </w:rPr>
              <w:t xml:space="preserve">0.2</w:t>
            </w:r>
          </w:p>
        </w:tc>
        <w:tc>
          <w:p>
            <w:r>
              <w:rPr>
                <w:rFonts w:ascii="Calibri" w:cs="Calibri" w:eastAsia="Calibri" w:hAnsi="Calibri"/>
              </w:rPr>
              <w:t xml:space="preserve">2026-01-15</w:t>
            </w:r>
          </w:p>
        </w:tc>
        <w:tc>
          <w:p>
            <w:r>
              <w:rPr>
                <w:rFonts w:ascii="Calibri" w:cs="Calibri" w:eastAsia="Calibri" w:hAnsi="Calibri"/>
              </w:rPr>
              <w:t xml:space="preserve">Dr. James Wilson</w:t>
            </w:r>
          </w:p>
        </w:tc>
        <w:tc>
          <w:p>
            <w:r>
              <w:rPr>
                <w:rFonts w:ascii="Calibri" w:cs="Calibri" w:eastAsia="Calibri" w:hAnsi="Calibri"/>
              </w:rPr>
              <w:t xml:space="preserve">Added quality metrics per COR review</w:t>
            </w:r>
          </w:p>
        </w:tc>
      </w:tr>
      <w:tr>
        <w:tc>
          <w:p>
            <w:r>
              <w:rPr>
                <w:rFonts w:ascii="Calibri" w:cs="Calibri" w:eastAsia="Calibri" w:hAnsi="Calibri"/>
              </w:rPr>
              <w:t xml:space="preserve">0.3</w:t>
            </w:r>
          </w:p>
        </w:tc>
        <w:tc>
          <w:p>
            <w:r>
              <w:rPr>
                <w:rFonts w:ascii="Calibri" w:cs="Calibri" w:eastAsia="Calibri" w:hAnsi="Calibri"/>
              </w:rPr>
              <w:t xml:space="preserve">2026-01-22</w:t>
            </w:r>
          </w:p>
        </w:tc>
        <w:tc>
          <w:p>
            <w:r>
              <w:rPr>
                <w:rFonts w:ascii="Calibri" w:cs="Calibri" w:eastAsia="Calibri" w:hAnsi="Calibri"/>
              </w:rPr>
              <w:t xml:space="preserve">Sarah Chen</w:t>
            </w:r>
          </w:p>
        </w:tc>
        <w:tc>
          <w:p>
            <w:r>
              <w:rPr>
                <w:rFonts w:ascii="Calibri" w:cs="Calibri" w:eastAsia="Calibri" w:hAnsi="Calibri"/>
              </w:rPr>
              <w:t xml:space="preserve">Contract Specialist review comments</w:t>
            </w:r>
          </w:p>
        </w:tc>
      </w:tr>
      <w:tr>
        <w:tc>
          <w:p>
            <w:r>
              <w:rPr>
                <w:rFonts w:ascii="Calibri" w:cs="Calibri" w:eastAsia="Calibri" w:hAnsi="Calibri"/>
              </w:rPr>
              <w:t xml:space="preserve">0.4</w:t>
            </w:r>
          </w:p>
        </w:tc>
        <w:tc>
          <w:p>
            <w:r>
              <w:rPr>
                <w:rFonts w:ascii="Calibri" w:cs="Calibri" w:eastAsia="Calibri" w:hAnsi="Calibri"/>
              </w:rPr>
              <w:t xml:space="preserve">2026-01-28</w:t>
            </w:r>
          </w:p>
        </w:tc>
        <w:tc>
          <w:p>
            <w:r>
              <w:rPr>
                <w:rFonts w:ascii="Calibri" w:cs="Calibri" w:eastAsia="Calibri" w:hAnsi="Calibri"/>
              </w:rPr>
              <w:t xml:space="preserve">Dr. James Wilson</w:t>
            </w:r>
          </w:p>
        </w:tc>
        <w:tc>
          <w:p>
            <w:r>
              <w:rPr>
                <w:rFonts w:ascii="Calibri" w:cs="Calibri" w:eastAsia="Calibri" w:hAnsi="Calibri"/>
              </w:rPr>
              <w:t xml:space="preserve">Security requirements updated per ISSO</w:t>
            </w:r>
          </w:p>
        </w:tc>
      </w:tr>
      <w:tr>
        <w:tc>
          <w:p>
            <w:r>
              <w:rPr>
                <w:rFonts w:ascii="Calibri" w:cs="Calibri" w:eastAsia="Calibri" w:hAnsi="Calibri"/>
              </w:rPr>
              <w:t xml:space="preserve">1.0</w:t>
            </w:r>
          </w:p>
        </w:tc>
        <w:tc>
          <w:p>
            <w:r>
              <w:rPr>
                <w:rFonts w:ascii="Calibri" w:cs="Calibri" w:eastAsia="Calibri" w:hAnsi="Calibri"/>
              </w:rPr>
              <w:t xml:space="preserve">2026-02-03</w:t>
            </w:r>
          </w:p>
        </w:tc>
        <w:tc>
          <w:p>
            <w:r>
              <w:rPr>
                <w:rFonts w:ascii="Calibri" w:cs="Calibri" w:eastAsia="Calibri" w:hAnsi="Calibri"/>
              </w:rPr>
              <w:t xml:space="preserve">Dr. James Wilson</w:t>
            </w:r>
          </w:p>
        </w:tc>
        <w:tc>
          <w:p>
            <w:r>
              <w:rPr>
                <w:rFonts w:ascii="Calibri" w:cs="Calibri" w:eastAsia="Calibri" w:hAnsi="Calibri"/>
              </w:rPr>
              <w:t xml:space="preserve">Final version for solicitation</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Table of Contents</w:t>
      </w:r>
    </w:p>
    <w:p>
      <w:pPr>
        <w:spacing w:after="200"/>
      </w:pPr>
      <w:r>
        <w:rPr>
          <w:rFonts w:ascii="Calibri" w:cs="Calibri" w:eastAsia="Calibri" w:hAnsi="Calibri"/>
        </w:rPr>
        <w:t xml:space="preserve">1. </w:t>
      </w:r>
      <w:r>
        <w:rPr>
          <w:rFonts w:ascii="Calibri" w:cs="Calibri" w:eastAsia="Calibri" w:hAnsi="Calibri"/>
          <w:color w:val="0563C1"/>
          <w:u w:val="single"/>
        </w:rPr>
        <w:t xml:space="preserve">Background</w:t>
      </w:r>
      <w:r>
        <w:rPr>
          <w:rFonts w:ascii="Calibri" w:cs="Calibri" w:eastAsia="Calibri" w:hAnsi="Calibri"/>
          <w:color w:val="70AD47"/>
        </w:rPr>
        <w:t xml:space="preserve"> (#1-background)</w:t>
      </w:r>
    </w:p>
    <w:p>
      <w:pPr>
        <w:spacing w:after="200"/>
      </w:pPr>
      <w:r>
        <w:rPr>
          <w:rFonts w:ascii="Calibri" w:cs="Calibri" w:eastAsia="Calibri" w:hAnsi="Calibri"/>
        </w:rPr>
        <w:t xml:space="preserve">2. </w:t>
      </w:r>
      <w:r>
        <w:rPr>
          <w:rFonts w:ascii="Calibri" w:cs="Calibri" w:eastAsia="Calibri" w:hAnsi="Calibri"/>
          <w:color w:val="0563C1"/>
          <w:u w:val="single"/>
        </w:rPr>
        <w:t xml:space="preserve">Objectives</w:t>
      </w:r>
      <w:r>
        <w:rPr>
          <w:rFonts w:ascii="Calibri" w:cs="Calibri" w:eastAsia="Calibri" w:hAnsi="Calibri"/>
          <w:color w:val="70AD47"/>
        </w:rPr>
        <w:t xml:space="preserve"> (#2-objectives)</w:t>
      </w:r>
    </w:p>
    <w:p>
      <w:pPr>
        <w:spacing w:after="200"/>
      </w:pPr>
      <w:r>
        <w:rPr>
          <w:rFonts w:ascii="Calibri" w:cs="Calibri" w:eastAsia="Calibri" w:hAnsi="Calibri"/>
        </w:rPr>
        <w:t xml:space="preserve">3. </w:t>
      </w:r>
      <w:r>
        <w:rPr>
          <w:rFonts w:ascii="Calibri" w:cs="Calibri" w:eastAsia="Calibri" w:hAnsi="Calibri"/>
          <w:color w:val="0563C1"/>
          <w:u w:val="single"/>
        </w:rPr>
        <w:t xml:space="preserve">Scope</w:t>
      </w:r>
      <w:r>
        <w:rPr>
          <w:rFonts w:ascii="Calibri" w:cs="Calibri" w:eastAsia="Calibri" w:hAnsi="Calibri"/>
          <w:color w:val="70AD47"/>
        </w:rPr>
        <w:t xml:space="preserve"> (#3-scope)</w:t>
      </w:r>
    </w:p>
    <w:p>
      <w:pPr>
        <w:spacing w:after="200"/>
      </w:pPr>
      <w:r>
        <w:rPr>
          <w:rFonts w:ascii="Calibri" w:cs="Calibri" w:eastAsia="Calibri" w:hAnsi="Calibri"/>
        </w:rPr>
        <w:t xml:space="preserve">4. </w:t>
      </w:r>
      <w:r>
        <w:rPr>
          <w:rFonts w:ascii="Calibri" w:cs="Calibri" w:eastAsia="Calibri" w:hAnsi="Calibri"/>
          <w:color w:val="0563C1"/>
          <w:u w:val="single"/>
        </w:rPr>
        <w:t xml:space="preserve">Tasks</w:t>
      </w:r>
      <w:r>
        <w:rPr>
          <w:rFonts w:ascii="Calibri" w:cs="Calibri" w:eastAsia="Calibri" w:hAnsi="Calibri"/>
          <w:color w:val="70AD47"/>
        </w:rPr>
        <w:t xml:space="preserve"> (#4-tasks)</w:t>
      </w:r>
    </w:p>
    <w:p>
      <w:pPr>
        <w:spacing w:after="200"/>
      </w:pPr>
      <w:r>
        <w:rPr>
          <w:rFonts w:ascii="Calibri" w:cs="Calibri" w:eastAsia="Calibri" w:hAnsi="Calibri"/>
        </w:rPr>
        <w:t xml:space="preserve">5. </w:t>
      </w:r>
      <w:r>
        <w:rPr>
          <w:rFonts w:ascii="Calibri" w:cs="Calibri" w:eastAsia="Calibri" w:hAnsi="Calibri"/>
          <w:color w:val="0563C1"/>
          <w:u w:val="single"/>
        </w:rPr>
        <w:t xml:space="preserve">Deliverables Summary</w:t>
      </w:r>
      <w:r>
        <w:rPr>
          <w:rFonts w:ascii="Calibri" w:cs="Calibri" w:eastAsia="Calibri" w:hAnsi="Calibri"/>
          <w:color w:val="70AD47"/>
        </w:rPr>
        <w:t xml:space="preserve"> (#5-deliverables-summary)</w:t>
      </w:r>
    </w:p>
    <w:p>
      <w:pPr>
        <w:spacing w:after="200"/>
      </w:pPr>
      <w:r>
        <w:rPr>
          <w:rFonts w:ascii="Calibri" w:cs="Calibri" w:eastAsia="Calibri" w:hAnsi="Calibri"/>
        </w:rPr>
        <w:t xml:space="preserve">6. </w:t>
      </w:r>
      <w:r>
        <w:rPr>
          <w:rFonts w:ascii="Calibri" w:cs="Calibri" w:eastAsia="Calibri" w:hAnsi="Calibri"/>
          <w:color w:val="0563C1"/>
          <w:u w:val="single"/>
        </w:rPr>
        <w:t xml:space="preserve">Period of Performance</w:t>
      </w:r>
      <w:r>
        <w:rPr>
          <w:rFonts w:ascii="Calibri" w:cs="Calibri" w:eastAsia="Calibri" w:hAnsi="Calibri"/>
          <w:color w:val="70AD47"/>
        </w:rPr>
        <w:t xml:space="preserve"> (#6-period-of-performance)</w:t>
      </w:r>
    </w:p>
    <w:p>
      <w:pPr>
        <w:spacing w:after="200"/>
      </w:pPr>
      <w:r>
        <w:rPr>
          <w:rFonts w:ascii="Calibri" w:cs="Calibri" w:eastAsia="Calibri" w:hAnsi="Calibri"/>
        </w:rPr>
        <w:t xml:space="preserve">7. </w:t>
      </w:r>
      <w:r>
        <w:rPr>
          <w:rFonts w:ascii="Calibri" w:cs="Calibri" w:eastAsia="Calibri" w:hAnsi="Calibri"/>
          <w:color w:val="0563C1"/>
          <w:u w:val="single"/>
        </w:rPr>
        <w:t xml:space="preserve">Place of Performance</w:t>
      </w:r>
      <w:r>
        <w:rPr>
          <w:rFonts w:ascii="Calibri" w:cs="Calibri" w:eastAsia="Calibri" w:hAnsi="Calibri"/>
          <w:color w:val="70AD47"/>
        </w:rPr>
        <w:t xml:space="preserve"> (#7-place-of-performance)</w:t>
      </w:r>
    </w:p>
    <w:p>
      <w:pPr>
        <w:spacing w:after="200"/>
      </w:pPr>
      <w:r>
        <w:rPr>
          <w:rFonts w:ascii="Calibri" w:cs="Calibri" w:eastAsia="Calibri" w:hAnsi="Calibri"/>
        </w:rPr>
        <w:t xml:space="preserve">8. </w:t>
      </w:r>
      <w:r>
        <w:rPr>
          <w:rFonts w:ascii="Calibri" w:cs="Calibri" w:eastAsia="Calibri" w:hAnsi="Calibri"/>
          <w:color w:val="0563C1"/>
          <w:u w:val="single"/>
        </w:rPr>
        <w:t xml:space="preserve">Government Furnished Property/Information</w:t>
      </w:r>
      <w:r>
        <w:rPr>
          <w:rFonts w:ascii="Calibri" w:cs="Calibri" w:eastAsia="Calibri" w:hAnsi="Calibri"/>
          <w:color w:val="70AD47"/>
        </w:rPr>
        <w:t xml:space="preserve"> (#8-government-furnished-propertyinformation)</w:t>
      </w:r>
    </w:p>
    <w:p>
      <w:pPr>
        <w:spacing w:after="200"/>
      </w:pPr>
      <w:r>
        <w:rPr>
          <w:rFonts w:ascii="Calibri" w:cs="Calibri" w:eastAsia="Calibri" w:hAnsi="Calibri"/>
        </w:rPr>
        <w:t xml:space="preserve">9. </w:t>
      </w:r>
      <w:r>
        <w:rPr>
          <w:rFonts w:ascii="Calibri" w:cs="Calibri" w:eastAsia="Calibri" w:hAnsi="Calibri"/>
          <w:color w:val="0563C1"/>
          <w:u w:val="single"/>
        </w:rPr>
        <w:t xml:space="preserve">Security Requirements</w:t>
      </w:r>
      <w:r>
        <w:rPr>
          <w:rFonts w:ascii="Calibri" w:cs="Calibri" w:eastAsia="Calibri" w:hAnsi="Calibri"/>
          <w:color w:val="70AD47"/>
        </w:rPr>
        <w:t xml:space="preserve"> (#9-security-requirements)</w:t>
      </w:r>
    </w:p>
    <w:p>
      <w:pPr>
        <w:spacing w:after="200"/>
      </w:pPr>
      <w:r>
        <w:rPr>
          <w:rFonts w:ascii="Calibri" w:cs="Calibri" w:eastAsia="Calibri" w:hAnsi="Calibri"/>
        </w:rPr>
        <w:t xml:space="preserve">10. </w:t>
      </w:r>
      <w:r>
        <w:rPr>
          <w:rFonts w:ascii="Calibri" w:cs="Calibri" w:eastAsia="Calibri" w:hAnsi="Calibri"/>
          <w:color w:val="0563C1"/>
          <w:u w:val="single"/>
        </w:rPr>
        <w:t xml:space="preserve">Travel</w:t>
      </w:r>
      <w:r>
        <w:rPr>
          <w:rFonts w:ascii="Calibri" w:cs="Calibri" w:eastAsia="Calibri" w:hAnsi="Calibri"/>
          <w:color w:val="70AD47"/>
        </w:rPr>
        <w:t xml:space="preserve"> (#10-travel)</w:t>
      </w:r>
    </w:p>
    <w:p>
      <w:pPr>
        <w:spacing w:after="200"/>
      </w:pPr>
      <w:r>
        <w:rPr>
          <w:rFonts w:ascii="Calibri" w:cs="Calibri" w:eastAsia="Calibri" w:hAnsi="Calibri"/>
        </w:rPr>
        <w:t xml:space="preserve">11. </w:t>
      </w:r>
      <w:r>
        <w:rPr>
          <w:rFonts w:ascii="Calibri" w:cs="Calibri" w:eastAsia="Calibri" w:hAnsi="Calibri"/>
          <w:color w:val="0563C1"/>
          <w:u w:val="single"/>
        </w:rPr>
        <w:t xml:space="preserve">Contractor Personnel</w:t>
      </w:r>
      <w:r>
        <w:rPr>
          <w:rFonts w:ascii="Calibri" w:cs="Calibri" w:eastAsia="Calibri" w:hAnsi="Calibri"/>
          <w:color w:val="70AD47"/>
        </w:rPr>
        <w:t xml:space="preserve"> (#11-contractor-personnel)</w:t>
      </w:r>
    </w:p>
    <w:p>
      <w:pPr>
        <w:spacing w:after="200"/>
      </w:pPr>
      <w:r>
        <w:rPr>
          <w:rFonts w:ascii="Calibri" w:cs="Calibri" w:eastAsia="Calibri" w:hAnsi="Calibri"/>
        </w:rPr>
        <w:t xml:space="preserve">12. </w:t>
      </w:r>
      <w:r>
        <w:rPr>
          <w:rFonts w:ascii="Calibri" w:cs="Calibri" w:eastAsia="Calibri" w:hAnsi="Calibri"/>
          <w:color w:val="0563C1"/>
          <w:u w:val="single"/>
        </w:rPr>
        <w:t xml:space="preserve">Quality Assurance</w:t>
      </w:r>
      <w:r>
        <w:rPr>
          <w:rFonts w:ascii="Calibri" w:cs="Calibri" w:eastAsia="Calibri" w:hAnsi="Calibri"/>
          <w:color w:val="70AD47"/>
        </w:rPr>
        <w:t xml:space="preserve"> (#12-quality-assurance)</w:t>
      </w:r>
    </w:p>
    <w:p>
      <w:pPr>
        <w:spacing w:after="200"/>
      </w:pPr>
      <w:r>
        <w:rPr>
          <w:rFonts w:ascii="Calibri" w:cs="Calibri" w:eastAsia="Calibri" w:hAnsi="Calibri"/>
        </w:rPr>
        <w:t xml:space="preserve">13. </w:t>
      </w:r>
      <w:r>
        <w:rPr>
          <w:rFonts w:ascii="Calibri" w:cs="Calibri" w:eastAsia="Calibri" w:hAnsi="Calibri"/>
          <w:color w:val="0563C1"/>
          <w:u w:val="single"/>
        </w:rPr>
        <w:t xml:space="preserve">Section 508 Compliance</w:t>
      </w:r>
      <w:r>
        <w:rPr>
          <w:rFonts w:ascii="Calibri" w:cs="Calibri" w:eastAsia="Calibri" w:hAnsi="Calibri"/>
          <w:color w:val="70AD47"/>
        </w:rPr>
        <w:t xml:space="preserve"> (#13-section-508-compliance)</w:t>
      </w:r>
    </w:p>
    <w:p>
      <w:pPr>
        <w:spacing w:after="200"/>
      </w:pPr>
      <w:r>
        <w:rPr>
          <w:rFonts w:ascii="Calibri" w:cs="Calibri" w:eastAsia="Calibri" w:hAnsi="Calibri"/>
        </w:rPr>
        <w:t xml:space="preserve">14. </w:t>
      </w:r>
      <w:r>
        <w:rPr>
          <w:rFonts w:ascii="Calibri" w:cs="Calibri" w:eastAsia="Calibri" w:hAnsi="Calibri"/>
          <w:color w:val="0563C1"/>
          <w:u w:val="single"/>
        </w:rPr>
        <w:t xml:space="preserve">Applicable Documents</w:t>
      </w:r>
      <w:r>
        <w:rPr>
          <w:rFonts w:ascii="Calibri" w:cs="Calibri" w:eastAsia="Calibri" w:hAnsi="Calibri"/>
          <w:color w:val="70AD47"/>
        </w:rPr>
        <w:t xml:space="preserve"> (#14-applicable-documents)</w:t>
      </w:r>
    </w:p>
    <w:p>
      <w:pPr>
        <w:spacing w:after="200"/>
      </w:pPr>
      <w:r>
        <w:rPr>
          <w:rFonts w:ascii="Calibri" w:cs="Calibri" w:eastAsia="Calibri" w:hAnsi="Calibri"/>
        </w:rPr>
        <w:t xml:space="preserve">15. </w:t>
      </w:r>
      <w:r>
        <w:rPr>
          <w:rFonts w:ascii="Calibri" w:cs="Calibri" w:eastAsia="Calibri" w:hAnsi="Calibri"/>
          <w:color w:val="0563C1"/>
          <w:u w:val="single"/>
        </w:rPr>
        <w:t xml:space="preserve">Appendix A: Acronyms</w:t>
      </w:r>
      <w:r>
        <w:rPr>
          <w:rFonts w:ascii="Calibri" w:cs="Calibri" w:eastAsia="Calibri" w:hAnsi="Calibri"/>
          <w:color w:val="70AD47"/>
        </w:rPr>
        <w:t xml:space="preserve"> (#appendix-a-acronyms)</w:t>
      </w:r>
    </w:p>
    <w:p>
      <w:pPr>
        <w:pStyle w:val="Heading2"/>
      </w:pPr>
      <w:r>
        <w:rPr>
          <w:rFonts w:ascii="Calibri" w:cs="Calibri" w:eastAsia="Calibri" w:hAnsi="Calibri"/>
        </w:rPr>
        <w:t xml:space="preserve">1. Background</w:t>
      </w:r>
    </w:p>
    <w:p>
      <w:pPr>
        <w:pStyle w:val="Heading3"/>
      </w:pPr>
      <w:r>
        <w:rPr>
          <w:rFonts w:ascii="Calibri" w:cs="Calibri" w:eastAsia="Calibri" w:hAnsi="Calibri"/>
        </w:rPr>
        <w:t xml:space="preserve">1.1 Program Overview</w:t>
      </w:r>
    </w:p>
    <w:p>
      <w:pPr>
        <w:spacing w:after="200"/>
      </w:pPr>
      <w:r>
        <w:rPr>
          <w:rFonts w:ascii="Calibri" w:cs="Calibri" w:eastAsia="Calibri" w:hAnsi="Calibri"/>
        </w:rPr>
        <w:t xml:space="preserve">The National Cancer Institute (NCI) Division of Cancer Treatment and Diagnosis (DCTD) oversees multiple clinical trials evaluating novel cancer therapeutics. The Clinical Trials Operations Program (CTOP) requires contractor support to manage the increasing volume and complexity of clinical trial data across approximately 150 active studies.</w:t>
      </w:r>
    </w:p>
    <w:p>
      <w:pPr>
        <w:pStyle w:val="Heading3"/>
      </w:pPr>
      <w:r>
        <w:rPr>
          <w:rFonts w:ascii="Calibri" w:cs="Calibri" w:eastAsia="Calibri" w:hAnsi="Calibri"/>
        </w:rPr>
        <w:t xml:space="preserve">1.2 Current Environment</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Metric</w:t>
            </w:r>
          </w:p>
        </w:tc>
        <w:tc>
          <w:tcPr>
            <w:shd w:fill="D3D3D3"/>
            <w:vAlign w:val="center"/>
          </w:tcPr>
          <w:p>
            <w:r>
              <w:rPr>
                <w:rFonts w:ascii="Calibri" w:cs="Calibri" w:eastAsia="Calibri" w:hAnsi="Calibri"/>
              </w:rPr>
              <w:t xml:space="preserve">Value</w:t>
            </w:r>
          </w:p>
        </w:tc>
      </w:tr>
      <w:tr>
        <w:tc>
          <w:p>
            <w:r>
              <w:rPr>
                <w:rFonts w:ascii="Calibri" w:cs="Calibri" w:eastAsia="Calibri" w:hAnsi="Calibri"/>
                <w:b/>
                <w:bCs/>
              </w:rPr>
              <w:t xml:space="preserve">Active Studies</w:t>
            </w:r>
          </w:p>
        </w:tc>
        <w:tc>
          <w:p>
            <w:r>
              <w:rPr>
                <w:rFonts w:ascii="Calibri" w:cs="Calibri" w:eastAsia="Calibri" w:hAnsi="Calibri"/>
              </w:rPr>
              <w:t xml:space="preserve">150+ interventional clinical trials</w:t>
            </w:r>
          </w:p>
        </w:tc>
      </w:tr>
      <w:tr>
        <w:tc>
          <w:p>
            <w:r>
              <w:rPr>
                <w:rFonts w:ascii="Calibri" w:cs="Calibri" w:eastAsia="Calibri" w:hAnsi="Calibri"/>
                <w:b/>
                <w:bCs/>
              </w:rPr>
              <w:t xml:space="preserve">Annual Enrollment</w:t>
            </w:r>
          </w:p>
        </w:tc>
        <w:tc>
          <w:p>
            <w:r>
              <w:rPr>
                <w:rFonts w:ascii="Calibri" w:cs="Calibri" w:eastAsia="Calibri" w:hAnsi="Calibri"/>
              </w:rPr>
              <w:t xml:space="preserve">12,000+ participants</w:t>
            </w:r>
          </w:p>
        </w:tc>
      </w:tr>
      <w:tr>
        <w:tc>
          <w:p>
            <w:r>
              <w:rPr>
                <w:rFonts w:ascii="Calibri" w:cs="Calibri" w:eastAsia="Calibri" w:hAnsi="Calibri"/>
                <w:b/>
                <w:bCs/>
              </w:rPr>
              <w:t xml:space="preserve">Data Systems</w:t>
            </w:r>
          </w:p>
        </w:tc>
        <w:tc>
          <w:p>
            <w:r>
              <w:rPr>
                <w:rFonts w:ascii="Calibri" w:cs="Calibri" w:eastAsia="Calibri" w:hAnsi="Calibri"/>
              </w:rPr>
              <w:t xml:space="preserve">Medidata Rave, REDCap, Oracle Clinical</w:t>
            </w:r>
          </w:p>
        </w:tc>
      </w:tr>
      <w:tr>
        <w:tc>
          <w:p>
            <w:r>
              <w:rPr>
                <w:rFonts w:ascii="Calibri" w:cs="Calibri" w:eastAsia="Calibri" w:hAnsi="Calibri"/>
                <w:b/>
                <w:bCs/>
              </w:rPr>
              <w:t xml:space="preserve">Data Volume</w:t>
            </w:r>
          </w:p>
        </w:tc>
        <w:tc>
          <w:p>
            <w:r>
              <w:rPr>
                <w:rFonts w:ascii="Calibri" w:cs="Calibri" w:eastAsia="Calibri" w:hAnsi="Calibri"/>
              </w:rPr>
              <w:t xml:space="preserve">2.5M+ data points annually</w:t>
            </w:r>
          </w:p>
        </w:tc>
      </w:tr>
      <w:tr>
        <w:tc>
          <w:p>
            <w:r>
              <w:rPr>
                <w:rFonts w:ascii="Calibri" w:cs="Calibri" w:eastAsia="Calibri" w:hAnsi="Calibri"/>
                <w:b/>
                <w:bCs/>
              </w:rPr>
              <w:t xml:space="preserve">Regulatory Framework</w:t>
            </w:r>
          </w:p>
        </w:tc>
        <w:tc>
          <w:p>
            <w:r>
              <w:rPr>
                <w:rFonts w:ascii="Calibri" w:cs="Calibri" w:eastAsia="Calibri" w:hAnsi="Calibri"/>
              </w:rPr>
              <w:t xml:space="preserve">FDA 21 CFR Part 11, ICH E6(R2) GCP</w:t>
            </w:r>
          </w:p>
        </w:tc>
      </w:tr>
    </w:tbl>
    <w:p>
      <w:pPr>
        <w:spacing w:after="200"/>
      </w:pPr>
    </w:p>
    <w:p>
      <w:pPr>
        <w:pStyle w:val="Heading3"/>
      </w:pPr>
      <w:r>
        <w:rPr>
          <w:rFonts w:ascii="Calibri" w:cs="Calibri" w:eastAsia="Calibri" w:hAnsi="Calibri"/>
        </w:rPr>
        <w:t xml:space="preserve">1.3 Strategic Objectives</w:t>
      </w:r>
    </w:p>
    <w:p>
      <w:pPr>
        <w:spacing w:after="200"/>
      </w:pPr>
      <w:r>
        <w:rPr>
          <w:rFonts w:ascii="Calibri" w:cs="Calibri" w:eastAsia="Calibri" w:hAnsi="Calibri"/>
        </w:rPr>
        <w:t xml:space="preserve">This acquisition supports NCI's mission to accelerate cancer research by:</w:t>
      </w:r>
    </w:p>
    <w:p>
      <w:pPr>
        <w:pStyle w:val="ListParagraph"/>
        <w:numPr>
          <w:ilvl w:val="0"/>
          <w:numId w:val="2"/>
        </w:numPr>
        <w:spacing w:before="40" w:after="80"/>
      </w:pPr>
      <w:r>
        <w:rPr>
          <w:rFonts w:ascii="Calibri" w:cs="Calibri" w:eastAsia="Calibri" w:hAnsi="Calibri"/>
        </w:rPr>
        <w:t xml:space="preserve">Ensuring high-quality clinical trial data</w:t>
      </w:r>
    </w:p>
    <w:p>
      <w:pPr>
        <w:pStyle w:val="ListParagraph"/>
        <w:numPr>
          <w:ilvl w:val="0"/>
          <w:numId w:val="2"/>
        </w:numPr>
        <w:spacing w:before="40" w:after="80"/>
      </w:pPr>
      <w:r>
        <w:rPr>
          <w:rFonts w:ascii="Calibri" w:cs="Calibri" w:eastAsia="Calibri" w:hAnsi="Calibri"/>
        </w:rPr>
        <w:t xml:space="preserve">Maintaining regulatory compliance</w:t>
      </w:r>
    </w:p>
    <w:p>
      <w:pPr>
        <w:pStyle w:val="ListParagraph"/>
        <w:numPr>
          <w:ilvl w:val="0"/>
          <w:numId w:val="2"/>
        </w:numPr>
        <w:spacing w:before="40" w:after="80"/>
      </w:pPr>
      <w:r>
        <w:rPr>
          <w:rFonts w:ascii="Calibri" w:cs="Calibri" w:eastAsia="Calibri" w:hAnsi="Calibri"/>
        </w:rPr>
        <w:t xml:space="preserve">Reducing time from data collection to analysis</w:t>
      </w:r>
    </w:p>
    <w:p>
      <w:pPr>
        <w:pStyle w:val="ListParagraph"/>
        <w:numPr>
          <w:ilvl w:val="0"/>
          <w:numId w:val="2"/>
        </w:numPr>
        <w:spacing w:before="40" w:after="80"/>
      </w:pPr>
      <w:r>
        <w:rPr>
          <w:rFonts w:ascii="Calibri" w:cs="Calibri" w:eastAsia="Calibri" w:hAnsi="Calibri"/>
        </w:rPr>
        <w:t xml:space="preserve">Supporting timely submission of study results</w:t>
      </w:r>
    </w:p>
    <w:p>
      <w:pPr>
        <w:spacing w:after="200"/>
      </w:pPr>
      <w:r>
        <w:rPr>
          <w:rFonts w:ascii="Calibri" w:cs="Calibri" w:eastAsia="Calibri" w:hAnsi="Calibri"/>
        </w:rPr>
        <w:t xml:space="preserve">---</w:t>
      </w:r>
    </w:p>
    <w:p>
      <w:pPr>
        <w:pStyle w:val="Heading2"/>
      </w:pPr>
      <w:r>
        <w:rPr>
          <w:rFonts w:ascii="Calibri" w:cs="Calibri" w:eastAsia="Calibri" w:hAnsi="Calibri"/>
        </w:rPr>
        <w:t xml:space="preserve">2. Objectives</w:t>
      </w:r>
    </w:p>
    <w:p>
      <w:pPr>
        <w:spacing w:after="200"/>
      </w:pPr>
      <w:r>
        <w:rPr>
          <w:rFonts w:ascii="Calibri" w:cs="Calibri" w:eastAsia="Calibri" w:hAnsi="Calibri"/>
        </w:rPr>
        <w:t xml:space="preserve">The contractor shall provide clinical trial data management support services to:</w:t>
      </w:r>
    </w:p>
    <w:p>
      <w:pPr>
        <w:spacing w:after="200"/>
      </w:pPr>
      <w:r>
        <w:rPr>
          <w:rFonts w:ascii="Calibri" w:cs="Calibri" w:eastAsia="Calibri" w:hAnsi="Calibri"/>
        </w:rPr>
        <w:t xml:space="preserve">| # | Objective | Success Measure |</w:t>
      </w:r>
    </w:p>
    <w:p>
      <w:pPr>
        <w:spacing w:after="200"/>
      </w:pPr>
      <w:r>
        <w:rPr>
          <w:rFonts w:ascii="Calibri" w:cs="Calibri" w:eastAsia="Calibri" w:hAnsi="Calibri"/>
        </w:rPr>
        <w:t xml:space="preserve">|:-:|:----------|:----------------|</w:t>
      </w:r>
    </w:p>
    <w:p>
      <w:pPr>
        <w:spacing w:after="200"/>
      </w:pPr>
      <w:r>
        <w:rPr>
          <w:rFonts w:ascii="Calibri" w:cs="Calibri" w:eastAsia="Calibri" w:hAnsi="Calibri"/>
        </w:rPr>
        <w:t xml:space="preserve">| 1 | Ensure data quality across all active trials | 30 days | Monthly |</w:t>
      </w:r>
    </w:p>
    <w:p>
      <w:pPr>
        <w:spacing w:after="200"/>
      </w:pPr>
      <w:r>
        <w:rPr>
          <w:rFonts w:ascii="Calibri" w:cs="Calibri" w:eastAsia="Calibri" w:hAnsi="Calibri"/>
        </w:rPr>
        <w:t xml:space="preserve">| Error rate | 80% of terms | Monthly |</w:t>
      </w:r>
    </w:p>
    <w:p>
      <w:pPr>
        <w:spacing w:after="200"/>
      </w:pPr>
      <w:r>
        <w:rPr>
          <w:rFonts w:ascii="Calibri" w:cs="Calibri" w:eastAsia="Calibri" w:hAnsi="Calibri"/>
        </w:rPr>
        <w:t xml:space="preserve">| Coding accuracy | 99% on medical review | Quarterly audit |</w:t>
      </w:r>
    </w:p>
    <w:p>
      <w:pPr>
        <w:spacing w:after="200"/>
      </w:pPr>
      <w:r>
        <w:rPr>
          <w:rFonts w:ascii="Calibri" w:cs="Calibri" w:eastAsia="Calibri" w:hAnsi="Calibri"/>
        </w:rPr>
        <w:t xml:space="preserve">---</w:t>
      </w:r>
    </w:p>
    <w:p>
      <w:pPr>
        <w:pStyle w:val="Heading3"/>
      </w:pPr>
      <w:r>
        <w:rPr>
          <w:rFonts w:ascii="Calibri" w:cs="Calibri" w:eastAsia="Calibri" w:hAnsi="Calibri"/>
        </w:rPr>
        <w:t xml:space="preserve">Task 4: Database Lock and Transfer</w:t>
      </w:r>
    </w:p>
    <w:p>
      <w:pPr>
        <w:pStyle w:val="Heading4"/>
      </w:pPr>
      <w:r>
        <w:rPr>
          <w:rFonts w:ascii="Calibri" w:cs="Calibri" w:eastAsia="Calibri" w:hAnsi="Calibri"/>
        </w:rPr>
        <w:t xml:space="preserve">4.4.1 Description</w:t>
      </w:r>
    </w:p>
    <w:p>
      <w:pPr>
        <w:spacing w:after="200"/>
      </w:pPr>
      <w:r>
        <w:rPr>
          <w:rFonts w:ascii="Calibri" w:cs="Calibri" w:eastAsia="Calibri" w:hAnsi="Calibri"/>
        </w:rPr>
        <w:t xml:space="preserve">The contractor shall execute database lock procedures and prepare clean datasets for analysis and regulatory submission.</w:t>
      </w:r>
    </w:p>
    <w:p>
      <w:pPr>
        <w:pStyle w:val="Heading4"/>
      </w:pPr>
      <w:r>
        <w:rPr>
          <w:rFonts w:ascii="Calibri" w:cs="Calibri" w:eastAsia="Calibri" w:hAnsi="Calibri"/>
        </w:rPr>
        <w:t xml:space="preserve">4.4.2 Requirements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Requirement</w:t>
            </w:r>
          </w:p>
        </w:tc>
        <w:tc>
          <w:tcPr>
            <w:shd w:fill="D3D3D3"/>
            <w:vAlign w:val="center"/>
          </w:tcPr>
          <w:p>
            <w:r>
              <w:rPr>
                <w:rFonts w:ascii="Calibri" w:cs="Calibri" w:eastAsia="Calibri" w:hAnsi="Calibri"/>
              </w:rPr>
              <w:t xml:space="preserve">Specification</w:t>
            </w:r>
          </w:p>
        </w:tc>
      </w:tr>
      <w:tr>
        <w:tc>
          <w:p>
            <w:r>
              <w:rPr>
                <w:rFonts w:ascii="Calibri" w:cs="Calibri" w:eastAsia="Calibri" w:hAnsi="Calibri"/>
              </w:rPr>
              <w:t xml:space="preserve">Pre-lock QC</w:t>
            </w:r>
          </w:p>
        </w:tc>
        <w:tc>
          <w:p>
            <w:r>
              <w:rPr>
                <w:rFonts w:ascii="Calibri" w:cs="Calibri" w:eastAsia="Calibri" w:hAnsi="Calibri"/>
              </w:rPr>
              <w:t xml:space="preserve">100% query resolution, coding complete</w:t>
            </w:r>
          </w:p>
        </w:tc>
      </w:tr>
      <w:tr>
        <w:tc>
          <w:p>
            <w:r>
              <w:rPr>
                <w:rFonts w:ascii="Calibri" w:cs="Calibri" w:eastAsia="Calibri" w:hAnsi="Calibri"/>
              </w:rPr>
              <w:t xml:space="preserve">Lock timeline</w:t>
            </w:r>
          </w:p>
        </w:tc>
        <w:tc>
          <w:p>
            <w:r>
              <w:rPr>
                <w:rFonts w:ascii="Calibri" w:cs="Calibri" w:eastAsia="Calibri" w:hAnsi="Calibri"/>
              </w:rPr>
              <w:t xml:space="preserve">Within 30 days of last patient, last visit</w:t>
            </w:r>
          </w:p>
        </w:tc>
      </w:tr>
      <w:tr>
        <w:tc>
          <w:p>
            <w:r>
              <w:rPr>
                <w:rFonts w:ascii="Calibri" w:cs="Calibri" w:eastAsia="Calibri" w:hAnsi="Calibri"/>
              </w:rPr>
              <w:t xml:space="preserve">Dataset formats</w:t>
            </w:r>
          </w:p>
        </w:tc>
        <w:tc>
          <w:p>
            <w:r>
              <w:rPr>
                <w:rFonts w:ascii="Calibri" w:cs="Calibri" w:eastAsia="Calibri" w:hAnsi="Calibri"/>
              </w:rPr>
              <w:t xml:space="preserve">SAS, CDISC SDTM, define.xml</w:t>
            </w:r>
          </w:p>
        </w:tc>
      </w:tr>
      <w:tr>
        <w:tc>
          <w:p>
            <w:r>
              <w:rPr>
                <w:rFonts w:ascii="Calibri" w:cs="Calibri" w:eastAsia="Calibri" w:hAnsi="Calibri"/>
              </w:rPr>
              <w:t xml:space="preserve">Archive</w:t>
            </w:r>
          </w:p>
        </w:tc>
        <w:tc>
          <w:p>
            <w:r>
              <w:rPr>
                <w:rFonts w:ascii="Calibri" w:cs="Calibri" w:eastAsia="Calibri" w:hAnsi="Calibri"/>
              </w:rPr>
              <w:t xml:space="preserve">Secured archive with audit trail preserved</w:t>
            </w:r>
          </w:p>
        </w:tc>
      </w:tr>
    </w:tbl>
    <w:p>
      <w:pPr>
        <w:spacing w:after="200"/>
      </w:pPr>
    </w:p>
    <w:p>
      <w:pPr>
        <w:pStyle w:val="Heading4"/>
      </w:pPr>
      <w:r>
        <w:rPr>
          <w:rFonts w:ascii="Calibri" w:cs="Calibri" w:eastAsia="Calibri" w:hAnsi="Calibri"/>
        </w:rPr>
        <w:t xml:space="preserve">4.4.3 Deliverables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w:t>
            </w:r>
          </w:p>
        </w:tc>
        <w:tc>
          <w:tcPr>
            <w:shd w:fill="D3D3D3"/>
            <w:vAlign w:val="center"/>
          </w:tcPr>
          <w:p>
            <w:r>
              <w:rPr>
                <w:rFonts w:ascii="Calibri" w:cs="Calibri" w:eastAsia="Calibri" w:hAnsi="Calibri"/>
              </w:rPr>
              <w:t xml:space="preserve">Deliverable</w:t>
            </w:r>
          </w:p>
        </w:tc>
        <w:tc>
          <w:tcPr>
            <w:shd w:fill="D3D3D3"/>
            <w:vAlign w:val="center"/>
          </w:tcPr>
          <w:p>
            <w:r>
              <w:rPr>
                <w:rFonts w:ascii="Calibri" w:cs="Calibri" w:eastAsia="Calibri" w:hAnsi="Calibri"/>
              </w:rPr>
              <w:t xml:space="preserve">Format</w:t>
            </w:r>
          </w:p>
        </w:tc>
        <w:tc>
          <w:tcPr>
            <w:shd w:fill="D3D3D3"/>
            <w:vAlign w:val="center"/>
          </w:tcPr>
          <w:p>
            <w:r>
              <w:rPr>
                <w:rFonts w:ascii="Calibri" w:cs="Calibri" w:eastAsia="Calibri" w:hAnsi="Calibri"/>
              </w:rPr>
              <w:t xml:space="preserve">Due Date</w:t>
            </w:r>
          </w:p>
        </w:tc>
      </w:tr>
      <w:tr>
        <w:tc>
          <w:p>
            <w:r>
              <w:rPr>
                <w:rFonts w:ascii="Calibri" w:cs="Calibri" w:eastAsia="Calibri" w:hAnsi="Calibri"/>
              </w:rPr>
              <w:t xml:space="preserve">4.1</w:t>
            </w:r>
          </w:p>
        </w:tc>
        <w:tc>
          <w:p>
            <w:r>
              <w:rPr>
                <w:rFonts w:ascii="Calibri" w:cs="Calibri" w:eastAsia="Calibri" w:hAnsi="Calibri"/>
              </w:rPr>
              <w:t xml:space="preserve">Database Lock Checklist</w:t>
            </w:r>
          </w:p>
        </w:tc>
        <w:tc>
          <w:p>
            <w:r>
              <w:rPr>
                <w:rFonts w:ascii="Calibri" w:cs="Calibri" w:eastAsia="Calibri" w:hAnsi="Calibri"/>
              </w:rPr>
              <w:t xml:space="preserve">PDF</w:t>
            </w:r>
          </w:p>
        </w:tc>
        <w:tc>
          <w:p>
            <w:r>
              <w:rPr>
                <w:rFonts w:ascii="Calibri" w:cs="Calibri" w:eastAsia="Calibri" w:hAnsi="Calibri"/>
              </w:rPr>
              <w:t xml:space="preserve">Lock - 5 days</w:t>
            </w:r>
          </w:p>
        </w:tc>
      </w:tr>
      <w:tr>
        <w:tc>
          <w:p>
            <w:r>
              <w:rPr>
                <w:rFonts w:ascii="Calibri" w:cs="Calibri" w:eastAsia="Calibri" w:hAnsi="Calibri"/>
              </w:rPr>
              <w:t xml:space="preserve">4.2</w:t>
            </w:r>
          </w:p>
        </w:tc>
        <w:tc>
          <w:p>
            <w:r>
              <w:rPr>
                <w:rFonts w:ascii="Calibri" w:cs="Calibri" w:eastAsia="Calibri" w:hAnsi="Calibri"/>
              </w:rPr>
              <w:t xml:space="preserve">Final Cleaned Dataset</w:t>
            </w:r>
          </w:p>
        </w:tc>
        <w:tc>
          <w:p>
            <w:r>
              <w:rPr>
                <w:rFonts w:ascii="Calibri" w:cs="Calibri" w:eastAsia="Calibri" w:hAnsi="Calibri"/>
              </w:rPr>
              <w:t xml:space="preserve">SAS/SDTM</w:t>
            </w:r>
          </w:p>
        </w:tc>
        <w:tc>
          <w:p>
            <w:r>
              <w:rPr>
                <w:rFonts w:ascii="Calibri" w:cs="Calibri" w:eastAsia="Calibri" w:hAnsi="Calibri"/>
              </w:rPr>
              <w:t xml:space="preserve">Lock + 5 days</w:t>
            </w:r>
          </w:p>
        </w:tc>
      </w:tr>
      <w:tr>
        <w:tc>
          <w:p>
            <w:r>
              <w:rPr>
                <w:rFonts w:ascii="Calibri" w:cs="Calibri" w:eastAsia="Calibri" w:hAnsi="Calibri"/>
              </w:rPr>
              <w:t xml:space="preserve">4.3</w:t>
            </w:r>
          </w:p>
        </w:tc>
        <w:tc>
          <w:p>
            <w:r>
              <w:rPr>
                <w:rFonts w:ascii="Calibri" w:cs="Calibri" w:eastAsia="Calibri" w:hAnsi="Calibri"/>
              </w:rPr>
              <w:t xml:space="preserve">Data Transfer Documentation</w:t>
            </w:r>
          </w:p>
        </w:tc>
        <w:tc>
          <w:p>
            <w:r>
              <w:rPr>
                <w:rFonts w:ascii="Calibri" w:cs="Calibri" w:eastAsia="Calibri" w:hAnsi="Calibri"/>
              </w:rPr>
              <w:t xml:space="preserve">Word/PDF</w:t>
            </w:r>
          </w:p>
        </w:tc>
        <w:tc>
          <w:p>
            <w:r>
              <w:rPr>
                <w:rFonts w:ascii="Calibri" w:cs="Calibri" w:eastAsia="Calibri" w:hAnsi="Calibri"/>
              </w:rPr>
              <w:t xml:space="preserve">Lock + 5 days</w:t>
            </w:r>
          </w:p>
        </w:tc>
      </w:tr>
      <w:tr>
        <w:tc>
          <w:p>
            <w:r>
              <w:rPr>
                <w:rFonts w:ascii="Calibri" w:cs="Calibri" w:eastAsia="Calibri" w:hAnsi="Calibri"/>
              </w:rPr>
              <w:t xml:space="preserve">4.4</w:t>
            </w:r>
          </w:p>
        </w:tc>
        <w:tc>
          <w:p>
            <w:r>
              <w:rPr>
                <w:rFonts w:ascii="Calibri" w:cs="Calibri" w:eastAsia="Calibri" w:hAnsi="Calibri"/>
              </w:rPr>
              <w:t xml:space="preserve">Archive Confirmation</w:t>
            </w:r>
          </w:p>
        </w:tc>
        <w:tc>
          <w:p>
            <w:r>
              <w:rPr>
                <w:rFonts w:ascii="Calibri" w:cs="Calibri" w:eastAsia="Calibri" w:hAnsi="Calibri"/>
              </w:rPr>
              <w:t xml:space="preserve">PDF</w:t>
            </w:r>
          </w:p>
        </w:tc>
        <w:tc>
          <w:p>
            <w:r>
              <w:rPr>
                <w:rFonts w:ascii="Calibri" w:cs="Calibri" w:eastAsia="Calibri" w:hAnsi="Calibri"/>
              </w:rPr>
              <w:t xml:space="preserve">Lock + 30 days</w:t>
            </w:r>
          </w:p>
        </w:tc>
      </w:tr>
    </w:tbl>
    <w:p>
      <w:pPr>
        <w:spacing w:after="200"/>
      </w:pPr>
    </w:p>
    <w:p>
      <w:pPr>
        <w:pStyle w:val="Heading4"/>
      </w:pPr>
      <w:r>
        <w:rPr>
          <w:rFonts w:ascii="Calibri" w:cs="Calibri" w:eastAsia="Calibri" w:hAnsi="Calibri"/>
        </w:rPr>
        <w:t xml:space="preserve">4.4.4 Performance Standards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Calibri" w:cs="Calibri" w:eastAsia="Calibri" w:hAnsi="Calibri"/>
              </w:rPr>
              <w:t xml:space="preserve">Metric</w:t>
            </w:r>
          </w:p>
        </w:tc>
        <w:tc>
          <w:tcPr>
            <w:shd w:fill="D3D3D3"/>
            <w:vAlign w:val="center"/>
          </w:tcPr>
          <w:p>
            <w:r>
              <w:rPr>
                <w:rFonts w:ascii="Calibri" w:cs="Calibri" w:eastAsia="Calibri" w:hAnsi="Calibri"/>
              </w:rPr>
              <w:t xml:space="preserve">Target</w:t>
            </w:r>
          </w:p>
        </w:tc>
        <w:tc>
          <w:tcPr>
            <w:shd w:fill="D3D3D3"/>
            <w:vAlign w:val="center"/>
          </w:tcPr>
          <w:p>
            <w:r>
              <w:rPr>
                <w:rFonts w:ascii="Calibri" w:cs="Calibri" w:eastAsia="Calibri" w:hAnsi="Calibri"/>
              </w:rPr>
              <w:t xml:space="preserve">Measurement</w:t>
            </w:r>
          </w:p>
        </w:tc>
      </w:tr>
      <w:tr>
        <w:tc>
          <w:p>
            <w:r>
              <w:rPr>
                <w:rFonts w:ascii="Calibri" w:cs="Calibri" w:eastAsia="Calibri" w:hAnsi="Calibri"/>
              </w:rPr>
              <w:t xml:space="preserve">Lock timeline</w:t>
            </w:r>
          </w:p>
        </w:tc>
        <w:tc>
          <w:p>
            <w:r>
              <w:rPr>
                <w:rFonts w:ascii="Calibri" w:cs="Calibri" w:eastAsia="Calibri" w:hAnsi="Calibri"/>
              </w:rPr>
              <w:t xml:space="preserve">30 days post-LPLV</w:t>
            </w:r>
          </w:p>
        </w:tc>
        <w:tc>
          <w:p>
            <w:r>
              <w:rPr>
                <w:rFonts w:ascii="Calibri" w:cs="Calibri" w:eastAsia="Calibri" w:hAnsi="Calibri"/>
              </w:rPr>
              <w:t xml:space="preserve">95% of studies</w:t>
            </w:r>
          </w:p>
        </w:tc>
      </w:tr>
      <w:tr>
        <w:tc>
          <w:p>
            <w:r>
              <w:rPr>
                <w:rFonts w:ascii="Calibri" w:cs="Calibri" w:eastAsia="Calibri" w:hAnsi="Calibri"/>
              </w:rPr>
              <w:t xml:space="preserve">Dataset accuracy</w:t>
            </w:r>
          </w:p>
        </w:tc>
        <w:tc>
          <w:p>
            <w:r>
              <w:rPr>
                <w:rFonts w:ascii="Calibri" w:cs="Calibri" w:eastAsia="Calibri" w:hAnsi="Calibri"/>
              </w:rPr>
              <w:t xml:space="preserve">Zero critical errors</w:t>
            </w:r>
          </w:p>
        </w:tc>
        <w:tc>
          <w:p>
            <w:r>
              <w:rPr>
                <w:rFonts w:ascii="Calibri" w:cs="Calibri" w:eastAsia="Calibri" w:hAnsi="Calibri"/>
              </w:rPr>
              <w:t xml:space="preserve">Per database</w:t>
            </w:r>
          </w:p>
        </w:tc>
      </w:tr>
      <w:tr>
        <w:tc>
          <w:p>
            <w:r>
              <w:rPr>
                <w:rFonts w:ascii="Calibri" w:cs="Calibri" w:eastAsia="Calibri" w:hAnsi="Calibri"/>
              </w:rPr>
              <w:t xml:space="preserve">Archive completeness</w:t>
            </w:r>
          </w:p>
        </w:tc>
        <w:tc>
          <w:p>
            <w:r>
              <w:rPr>
                <w:rFonts w:ascii="Calibri" w:cs="Calibri" w:eastAsia="Calibri" w:hAnsi="Calibri"/>
              </w:rPr>
              <w:t xml:space="preserve">100% documentation archived</w:t>
            </w:r>
          </w:p>
        </w:tc>
        <w:tc>
          <w:p>
            <w:r>
              <w:rPr>
                <w:rFonts w:ascii="Calibri" w:cs="Calibri" w:eastAsia="Calibri" w:hAnsi="Calibri"/>
              </w:rPr>
              <w:t xml:space="preserve">Per database</w:t>
            </w:r>
          </w:p>
        </w:tc>
      </w:tr>
    </w:tbl>
    <w:p>
      <w:pPr>
        <w:spacing w:after="200"/>
      </w:pPr>
    </w:p>
    <w:p>
      <w:pPr>
        <w:spacing w:after="200"/>
      </w:pPr>
      <w:r>
        <w:rPr>
          <w:rFonts w:ascii="Calibri" w:cs="Calibri" w:eastAsia="Calibri" w:hAnsi="Calibri"/>
        </w:rPr>
        <w:t xml:space="preserve">---</w:t>
      </w:r>
    </w:p>
    <w:p>
      <w:pPr>
        <w:pStyle w:val="Heading3"/>
      </w:pPr>
      <w:r>
        <w:rPr>
          <w:rFonts w:ascii="Calibri" w:cs="Calibri" w:eastAsia="Calibri" w:hAnsi="Calibri"/>
        </w:rPr>
        <w:t xml:space="preserve">Task 5: Training and Documentation</w:t>
      </w:r>
    </w:p>
    <w:p>
      <w:pPr>
        <w:pStyle w:val="Heading4"/>
      </w:pPr>
      <w:r>
        <w:rPr>
          <w:rFonts w:ascii="Calibri" w:cs="Calibri" w:eastAsia="Calibri" w:hAnsi="Calibri"/>
        </w:rPr>
        <w:t xml:space="preserve">4.5.1 Description</w:t>
      </w:r>
    </w:p>
    <w:p>
      <w:pPr>
        <w:spacing w:after="200"/>
      </w:pPr>
      <w:r>
        <w:rPr>
          <w:rFonts w:ascii="Calibri" w:cs="Calibri" w:eastAsia="Calibri" w:hAnsi="Calibri"/>
        </w:rPr>
        <w:t xml:space="preserve">The contractor shall develop and maintain training materials and procedural documentation for all data management activities.</w:t>
      </w:r>
    </w:p>
    <w:p>
      <w:pPr>
        <w:pStyle w:val="Heading4"/>
      </w:pPr>
      <w:r>
        <w:rPr>
          <w:rFonts w:ascii="Calibri" w:cs="Calibri" w:eastAsia="Calibri" w:hAnsi="Calibri"/>
        </w:rPr>
        <w:t xml:space="preserve">4.5.2 Requirements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Requirement</w:t>
            </w:r>
          </w:p>
        </w:tc>
        <w:tc>
          <w:tcPr>
            <w:shd w:fill="D3D3D3"/>
            <w:vAlign w:val="center"/>
          </w:tcPr>
          <w:p>
            <w:r>
              <w:rPr>
                <w:rFonts w:ascii="Calibri" w:cs="Calibri" w:eastAsia="Calibri" w:hAnsi="Calibri"/>
              </w:rPr>
              <w:t xml:space="preserve">Specification</w:t>
            </w:r>
          </w:p>
        </w:tc>
      </w:tr>
      <w:tr>
        <w:tc>
          <w:p>
            <w:r>
              <w:rPr>
                <w:rFonts w:ascii="Calibri" w:cs="Calibri" w:eastAsia="Calibri" w:hAnsi="Calibri"/>
              </w:rPr>
              <w:t xml:space="preserve">SOPs</w:t>
            </w:r>
          </w:p>
        </w:tc>
        <w:tc>
          <w:p>
            <w:r>
              <w:rPr>
                <w:rFonts w:ascii="Calibri" w:cs="Calibri" w:eastAsia="Calibri" w:hAnsi="Calibri"/>
              </w:rPr>
              <w:t xml:space="preserve">Maintain current SOPs for all activities</w:t>
            </w:r>
          </w:p>
        </w:tc>
      </w:tr>
      <w:tr>
        <w:tc>
          <w:p>
            <w:r>
              <w:rPr>
                <w:rFonts w:ascii="Calibri" w:cs="Calibri" w:eastAsia="Calibri" w:hAnsi="Calibri"/>
              </w:rPr>
              <w:t xml:space="preserve">Training</w:t>
            </w:r>
          </w:p>
        </w:tc>
        <w:tc>
          <w:p>
            <w:r>
              <w:rPr>
                <w:rFonts w:ascii="Calibri" w:cs="Calibri" w:eastAsia="Calibri" w:hAnsi="Calibri"/>
              </w:rPr>
              <w:t xml:space="preserve">Annual GCP training, system-specific training</w:t>
            </w:r>
          </w:p>
        </w:tc>
      </w:tr>
      <w:tr>
        <w:tc>
          <w:p>
            <w:r>
              <w:rPr>
                <w:rFonts w:ascii="Calibri" w:cs="Calibri" w:eastAsia="Calibri" w:hAnsi="Calibri"/>
              </w:rPr>
              <w:t xml:space="preserve">Documentation</w:t>
            </w:r>
          </w:p>
        </w:tc>
        <w:tc>
          <w:p>
            <w:r>
              <w:rPr>
                <w:rFonts w:ascii="Calibri" w:cs="Calibri" w:eastAsia="Calibri" w:hAnsi="Calibri"/>
              </w:rPr>
              <w:t xml:space="preserve">Study-specific manuals and guidelines</w:t>
            </w:r>
          </w:p>
        </w:tc>
      </w:tr>
    </w:tbl>
    <w:p>
      <w:pPr>
        <w:spacing w:after="200"/>
      </w:pPr>
    </w:p>
    <w:p>
      <w:pPr>
        <w:pStyle w:val="Heading4"/>
      </w:pPr>
      <w:r>
        <w:rPr>
          <w:rFonts w:ascii="Calibri" w:cs="Calibri" w:eastAsia="Calibri" w:hAnsi="Calibri"/>
        </w:rPr>
        <w:t xml:space="preserve">4.5.3 Deliverables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w:t>
            </w:r>
          </w:p>
        </w:tc>
        <w:tc>
          <w:tcPr>
            <w:shd w:fill="D3D3D3"/>
            <w:vAlign w:val="center"/>
          </w:tcPr>
          <w:p>
            <w:r>
              <w:rPr>
                <w:rFonts w:ascii="Calibri" w:cs="Calibri" w:eastAsia="Calibri" w:hAnsi="Calibri"/>
              </w:rPr>
              <w:t xml:space="preserve">Deliverable</w:t>
            </w:r>
          </w:p>
        </w:tc>
        <w:tc>
          <w:tcPr>
            <w:shd w:fill="D3D3D3"/>
            <w:vAlign w:val="center"/>
          </w:tcPr>
          <w:p>
            <w:r>
              <w:rPr>
                <w:rFonts w:ascii="Calibri" w:cs="Calibri" w:eastAsia="Calibri" w:hAnsi="Calibri"/>
              </w:rPr>
              <w:t xml:space="preserve">Format</w:t>
            </w:r>
          </w:p>
        </w:tc>
        <w:tc>
          <w:tcPr>
            <w:shd w:fill="D3D3D3"/>
            <w:vAlign w:val="center"/>
          </w:tcPr>
          <w:p>
            <w:r>
              <w:rPr>
                <w:rFonts w:ascii="Calibri" w:cs="Calibri" w:eastAsia="Calibri" w:hAnsi="Calibri"/>
              </w:rPr>
              <w:t xml:space="preserve">Due Date</w:t>
            </w:r>
          </w:p>
        </w:tc>
      </w:tr>
      <w:tr>
        <w:tc>
          <w:p>
            <w:r>
              <w:rPr>
                <w:rFonts w:ascii="Calibri" w:cs="Calibri" w:eastAsia="Calibri" w:hAnsi="Calibri"/>
              </w:rPr>
              <w:t xml:space="preserve">5.1</w:t>
            </w:r>
          </w:p>
        </w:tc>
        <w:tc>
          <w:p>
            <w:r>
              <w:rPr>
                <w:rFonts w:ascii="Calibri" w:cs="Calibri" w:eastAsia="Calibri" w:hAnsi="Calibri"/>
              </w:rPr>
              <w:t xml:space="preserve">Data Management Plan Template</w:t>
            </w:r>
          </w:p>
        </w:tc>
        <w:tc>
          <w:p>
            <w:r>
              <w:rPr>
                <w:rFonts w:ascii="Calibri" w:cs="Calibri" w:eastAsia="Calibri" w:hAnsi="Calibri"/>
              </w:rPr>
              <w:t xml:space="preserve">Word</w:t>
            </w:r>
          </w:p>
        </w:tc>
        <w:tc>
          <w:p>
            <w:r>
              <w:rPr>
                <w:rFonts w:ascii="Calibri" w:cs="Calibri" w:eastAsia="Calibri" w:hAnsi="Calibri"/>
              </w:rPr>
              <w:t xml:space="preserve">Contract start + 30 days</w:t>
            </w:r>
          </w:p>
        </w:tc>
      </w:tr>
      <w:tr>
        <w:tc>
          <w:p>
            <w:r>
              <w:rPr>
                <w:rFonts w:ascii="Calibri" w:cs="Calibri" w:eastAsia="Calibri" w:hAnsi="Calibri"/>
              </w:rPr>
              <w:t xml:space="preserve">5.2</w:t>
            </w:r>
          </w:p>
        </w:tc>
        <w:tc>
          <w:p>
            <w:r>
              <w:rPr>
                <w:rFonts w:ascii="Calibri" w:cs="Calibri" w:eastAsia="Calibri" w:hAnsi="Calibri"/>
              </w:rPr>
              <w:t xml:space="preserve">Training Records</w:t>
            </w:r>
          </w:p>
        </w:tc>
        <w:tc>
          <w:p>
            <w:r>
              <w:rPr>
                <w:rFonts w:ascii="Calibri" w:cs="Calibri" w:eastAsia="Calibri" w:hAnsi="Calibri"/>
              </w:rPr>
              <w:t xml:space="preserve">Excel/PDF</w:t>
            </w:r>
          </w:p>
        </w:tc>
        <w:tc>
          <w:p>
            <w:r>
              <w:rPr>
                <w:rFonts w:ascii="Calibri" w:cs="Calibri" w:eastAsia="Calibri" w:hAnsi="Calibri"/>
              </w:rPr>
              <w:t xml:space="preserve">Ongoing</w:t>
            </w:r>
          </w:p>
        </w:tc>
      </w:tr>
      <w:tr>
        <w:tc>
          <w:p>
            <w:r>
              <w:rPr>
                <w:rFonts w:ascii="Calibri" w:cs="Calibri" w:eastAsia="Calibri" w:hAnsi="Calibri"/>
              </w:rPr>
              <w:t xml:space="preserve">5.3</w:t>
            </w:r>
          </w:p>
        </w:tc>
        <w:tc>
          <w:p>
            <w:r>
              <w:rPr>
                <w:rFonts w:ascii="Calibri" w:cs="Calibri" w:eastAsia="Calibri" w:hAnsi="Calibri"/>
              </w:rPr>
              <w:t xml:space="preserve">SOP Updates</w:t>
            </w:r>
          </w:p>
        </w:tc>
        <w:tc>
          <w:p>
            <w:r>
              <w:rPr>
                <w:rFonts w:ascii="Calibri" w:cs="Calibri" w:eastAsia="Calibri" w:hAnsi="Calibri"/>
              </w:rPr>
              <w:t xml:space="preserve">Word/PDF</w:t>
            </w:r>
          </w:p>
        </w:tc>
        <w:tc>
          <w:p>
            <w:r>
              <w:rPr>
                <w:rFonts w:ascii="Calibri" w:cs="Calibri" w:eastAsia="Calibri" w:hAnsi="Calibri"/>
              </w:rPr>
              <w:t xml:space="preserve">As needed</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5. Deliverables Summary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shd w:fill="D3D3D3"/>
            <w:vAlign w:val="center"/>
          </w:tcPr>
          <w:p>
            <w:r>
              <w:rPr>
                <w:rFonts w:ascii="Calibri" w:cs="Calibri" w:eastAsia="Calibri" w:hAnsi="Calibri"/>
              </w:rPr>
              <w:t xml:space="preserve">Task</w:t>
            </w:r>
          </w:p>
        </w:tc>
        <w:tc>
          <w:tcPr>
            <w:shd w:fill="D3D3D3"/>
            <w:vAlign w:val="center"/>
          </w:tcPr>
          <w:p>
            <w:r>
              <w:rPr>
                <w:rFonts w:ascii="Calibri" w:cs="Calibri" w:eastAsia="Calibri" w:hAnsi="Calibri"/>
              </w:rPr>
              <w:t xml:space="preserve">Deliverable</w:t>
            </w:r>
          </w:p>
        </w:tc>
        <w:tc>
          <w:tcPr>
            <w:shd w:fill="D3D3D3"/>
            <w:vAlign w:val="center"/>
          </w:tcPr>
          <w:p>
            <w:r>
              <w:rPr>
                <w:rFonts w:ascii="Calibri" w:cs="Calibri" w:eastAsia="Calibri" w:hAnsi="Calibri"/>
              </w:rPr>
              <w:t xml:space="preserve">Format</w:t>
            </w:r>
          </w:p>
        </w:tc>
        <w:tc>
          <w:tcPr>
            <w:shd w:fill="D3D3D3"/>
            <w:vAlign w:val="center"/>
          </w:tcPr>
          <w:p>
            <w:r>
              <w:rPr>
                <w:rFonts w:ascii="Calibri" w:cs="Calibri" w:eastAsia="Calibri" w:hAnsi="Calibri"/>
              </w:rPr>
              <w:t xml:space="preserve">Frequency</w:t>
            </w:r>
          </w:p>
        </w:tc>
        <w:tc>
          <w:tcPr>
            <w:shd w:fill="D3D3D3"/>
            <w:vAlign w:val="center"/>
          </w:tcPr>
          <w:p>
            <w:r>
              <w:rPr>
                <w:rFonts w:ascii="Calibri" w:cs="Calibri" w:eastAsia="Calibri" w:hAnsi="Calibri"/>
              </w:rPr>
              <w:t xml:space="preserve">Approval</w:t>
            </w:r>
          </w:p>
        </w:tc>
      </w:tr>
      <w:tr>
        <w:tc>
          <w:p>
            <w:r>
              <w:rPr>
                <w:rFonts w:ascii="Calibri" w:cs="Calibri" w:eastAsia="Calibri" w:hAnsi="Calibri"/>
              </w:rPr>
              <w:t xml:space="preserve">1</w:t>
            </w:r>
          </w:p>
        </w:tc>
        <w:tc>
          <w:p>
            <w:r>
              <w:rPr>
                <w:rFonts w:ascii="Calibri" w:cs="Calibri" w:eastAsia="Calibri" w:hAnsi="Calibri"/>
              </w:rPr>
              <w:t xml:space="preserve">Database packages</w:t>
            </w:r>
          </w:p>
        </w:tc>
        <w:tc>
          <w:p>
            <w:r>
              <w:rPr>
                <w:rFonts w:ascii="Calibri" w:cs="Calibri" w:eastAsia="Calibri" w:hAnsi="Calibri"/>
              </w:rPr>
              <w:t xml:space="preserve">Various</w:t>
            </w:r>
          </w:p>
        </w:tc>
        <w:tc>
          <w:p>
            <w:r>
              <w:rPr>
                <w:rFonts w:ascii="Calibri" w:cs="Calibri" w:eastAsia="Calibri" w:hAnsi="Calibri"/>
              </w:rPr>
              <w:t xml:space="preserve">Per study</w:t>
            </w:r>
          </w:p>
        </w:tc>
        <w:tc>
          <w:p>
            <w:r>
              <w:rPr>
                <w:rFonts w:ascii="Calibri" w:cs="Calibri" w:eastAsia="Calibri" w:hAnsi="Calibri"/>
              </w:rPr>
              <w:t xml:space="preserve">COR</w:t>
            </w:r>
          </w:p>
        </w:tc>
      </w:tr>
      <w:tr>
        <w:tc>
          <w:p>
            <w:r>
              <w:rPr>
                <w:rFonts w:ascii="Calibri" w:cs="Calibri" w:eastAsia="Calibri" w:hAnsi="Calibri"/>
              </w:rPr>
              <w:t xml:space="preserve">2</w:t>
            </w:r>
          </w:p>
        </w:tc>
        <w:tc>
          <w:p>
            <w:r>
              <w:rPr>
                <w:rFonts w:ascii="Calibri" w:cs="Calibri" w:eastAsia="Calibri" w:hAnsi="Calibri"/>
              </w:rPr>
              <w:t xml:space="preserve">Status/metrics reports</w:t>
            </w:r>
          </w:p>
        </w:tc>
        <w:tc>
          <w:p>
            <w:r>
              <w:rPr>
                <w:rFonts w:ascii="Calibri" w:cs="Calibri" w:eastAsia="Calibri" w:hAnsi="Calibri"/>
              </w:rPr>
              <w:t xml:space="preserve">Excel/PDF</w:t>
            </w:r>
          </w:p>
        </w:tc>
        <w:tc>
          <w:p>
            <w:r>
              <w:rPr>
                <w:rFonts w:ascii="Calibri" w:cs="Calibri" w:eastAsia="Calibri" w:hAnsi="Calibri"/>
              </w:rPr>
              <w:t xml:space="preserve">Weekly/Monthly</w:t>
            </w:r>
          </w:p>
        </w:tc>
        <w:tc>
          <w:p>
            <w:r>
              <w:rPr>
                <w:rFonts w:ascii="Calibri" w:cs="Calibri" w:eastAsia="Calibri" w:hAnsi="Calibri"/>
              </w:rPr>
              <w:t xml:space="preserve">COR</w:t>
            </w:r>
          </w:p>
        </w:tc>
      </w:tr>
      <w:tr>
        <w:tc>
          <w:p>
            <w:r>
              <w:rPr>
                <w:rFonts w:ascii="Calibri" w:cs="Calibri" w:eastAsia="Calibri" w:hAnsi="Calibri"/>
              </w:rPr>
              <w:t xml:space="preserve">3</w:t>
            </w:r>
          </w:p>
        </w:tc>
        <w:tc>
          <w:p>
            <w:r>
              <w:rPr>
                <w:rFonts w:ascii="Calibri" w:cs="Calibri" w:eastAsia="Calibri" w:hAnsi="Calibri"/>
              </w:rPr>
              <w:t xml:space="preserve">Coding reports</w:t>
            </w:r>
          </w:p>
        </w:tc>
        <w:tc>
          <w:p>
            <w:r>
              <w:rPr>
                <w:rFonts w:ascii="Calibri" w:cs="Calibri" w:eastAsia="Calibri" w:hAnsi="Calibri"/>
              </w:rPr>
              <w:t xml:space="preserve">Excel</w:t>
            </w:r>
          </w:p>
        </w:tc>
        <w:tc>
          <w:p>
            <w:r>
              <w:rPr>
                <w:rFonts w:ascii="Calibri" w:cs="Calibri" w:eastAsia="Calibri" w:hAnsi="Calibri"/>
              </w:rPr>
              <w:t xml:space="preserve">Weekly</w:t>
            </w:r>
          </w:p>
        </w:tc>
        <w:tc>
          <w:p>
            <w:r>
              <w:rPr>
                <w:rFonts w:ascii="Calibri" w:cs="Calibri" w:eastAsia="Calibri" w:hAnsi="Calibri"/>
              </w:rPr>
              <w:t xml:space="preserve">COR</w:t>
            </w:r>
          </w:p>
        </w:tc>
      </w:tr>
      <w:tr>
        <w:tc>
          <w:p>
            <w:r>
              <w:rPr>
                <w:rFonts w:ascii="Calibri" w:cs="Calibri" w:eastAsia="Calibri" w:hAnsi="Calibri"/>
              </w:rPr>
              <w:t xml:space="preserve">4</w:t>
            </w:r>
          </w:p>
        </w:tc>
        <w:tc>
          <w:p>
            <w:r>
              <w:rPr>
                <w:rFonts w:ascii="Calibri" w:cs="Calibri" w:eastAsia="Calibri" w:hAnsi="Calibri"/>
              </w:rPr>
              <w:t xml:space="preserve">Lock packages</w:t>
            </w:r>
          </w:p>
        </w:tc>
        <w:tc>
          <w:p>
            <w:r>
              <w:rPr>
                <w:rFonts w:ascii="Calibri" w:cs="Calibri" w:eastAsia="Calibri" w:hAnsi="Calibri"/>
              </w:rPr>
              <w:t xml:space="preserve">Various</w:t>
            </w:r>
          </w:p>
        </w:tc>
        <w:tc>
          <w:p>
            <w:r>
              <w:rPr>
                <w:rFonts w:ascii="Calibri" w:cs="Calibri" w:eastAsia="Calibri" w:hAnsi="Calibri"/>
              </w:rPr>
              <w:t xml:space="preserve">Per study</w:t>
            </w:r>
          </w:p>
        </w:tc>
        <w:tc>
          <w:p>
            <w:r>
              <w:rPr>
                <w:rFonts w:ascii="Calibri" w:cs="Calibri" w:eastAsia="Calibri" w:hAnsi="Calibri"/>
              </w:rPr>
              <w:t xml:space="preserve">COR</w:t>
            </w:r>
          </w:p>
        </w:tc>
      </w:tr>
      <w:tr>
        <w:tc>
          <w:p>
            <w:r>
              <w:rPr>
                <w:rFonts w:ascii="Calibri" w:cs="Calibri" w:eastAsia="Calibri" w:hAnsi="Calibri"/>
              </w:rPr>
              <w:t xml:space="preserve">5</w:t>
            </w:r>
          </w:p>
        </w:tc>
        <w:tc>
          <w:p>
            <w:r>
              <w:rPr>
                <w:rFonts w:ascii="Calibri" w:cs="Calibri" w:eastAsia="Calibri" w:hAnsi="Calibri"/>
              </w:rPr>
              <w:t xml:space="preserve">Training/SOPs</w:t>
            </w:r>
          </w:p>
        </w:tc>
        <w:tc>
          <w:p>
            <w:r>
              <w:rPr>
                <w:rFonts w:ascii="Calibri" w:cs="Calibri" w:eastAsia="Calibri" w:hAnsi="Calibri"/>
              </w:rPr>
              <w:t xml:space="preserve">Word/PDF</w:t>
            </w:r>
          </w:p>
        </w:tc>
        <w:tc>
          <w:p>
            <w:r>
              <w:rPr>
                <w:rFonts w:ascii="Calibri" w:cs="Calibri" w:eastAsia="Calibri" w:hAnsi="Calibri"/>
              </w:rPr>
              <w:t xml:space="preserve">As needed</w:t>
            </w:r>
          </w:p>
        </w:tc>
        <w:tc>
          <w:p>
            <w:r>
              <w:rPr>
                <w:rFonts w:ascii="Calibri" w:cs="Calibri" w:eastAsia="Calibri" w:hAnsi="Calibri"/>
              </w:rPr>
              <w:t xml:space="preserve">COR</w:t>
            </w:r>
          </w:p>
        </w:tc>
      </w:tr>
      <w:tr>
        <w:tc>
          <w:p>
            <w:r>
              <w:rPr>
                <w:rFonts w:ascii="Calibri" w:cs="Calibri" w:eastAsia="Calibri" w:hAnsi="Calibri"/>
              </w:rPr>
              <w:t xml:space="preserve">All</w:t>
            </w:r>
          </w:p>
        </w:tc>
        <w:tc>
          <w:p>
            <w:r>
              <w:rPr>
                <w:rFonts w:ascii="Calibri" w:cs="Calibri" w:eastAsia="Calibri" w:hAnsi="Calibri"/>
              </w:rPr>
              <w:t xml:space="preserve">Monthly Progress Report</w:t>
            </w:r>
          </w:p>
        </w:tc>
        <w:tc>
          <w:p>
            <w:r>
              <w:rPr>
                <w:rFonts w:ascii="Calibri" w:cs="Calibri" w:eastAsia="Calibri" w:hAnsi="Calibri"/>
              </w:rPr>
              <w:t xml:space="preserve">PDF</w:t>
            </w:r>
          </w:p>
        </w:tc>
        <w:tc>
          <w:p>
            <w:r>
              <w:rPr>
                <w:rFonts w:ascii="Calibri" w:cs="Calibri" w:eastAsia="Calibri" w:hAnsi="Calibri"/>
              </w:rPr>
              <w:t xml:space="preserve">Monthly</w:t>
            </w:r>
          </w:p>
        </w:tc>
        <w:tc>
          <w:p>
            <w:r>
              <w:rPr>
                <w:rFonts w:ascii="Calibri" w:cs="Calibri" w:eastAsia="Calibri" w:hAnsi="Calibri"/>
              </w:rPr>
              <w:t xml:space="preserve">COR</w:t>
            </w:r>
          </w:p>
        </w:tc>
      </w:tr>
      <w:tr>
        <w:tc>
          <w:p>
            <w:r>
              <w:rPr>
                <w:rFonts w:ascii="Calibri" w:cs="Calibri" w:eastAsia="Calibri" w:hAnsi="Calibri"/>
              </w:rPr>
              <w:t xml:space="preserve">All</w:t>
            </w:r>
          </w:p>
        </w:tc>
        <w:tc>
          <w:p>
            <w:r>
              <w:rPr>
                <w:rFonts w:ascii="Calibri" w:cs="Calibri" w:eastAsia="Calibri" w:hAnsi="Calibri"/>
              </w:rPr>
              <w:t xml:space="preserve">Quarterly Performance Report</w:t>
            </w:r>
          </w:p>
        </w:tc>
        <w:tc>
          <w:p>
            <w:r>
              <w:rPr>
                <w:rFonts w:ascii="Calibri" w:cs="Calibri" w:eastAsia="Calibri" w:hAnsi="Calibri"/>
              </w:rPr>
              <w:t xml:space="preserve">PDF</w:t>
            </w:r>
          </w:p>
        </w:tc>
        <w:tc>
          <w:p>
            <w:r>
              <w:rPr>
                <w:rFonts w:ascii="Calibri" w:cs="Calibri" w:eastAsia="Calibri" w:hAnsi="Calibri"/>
              </w:rPr>
              <w:t xml:space="preserve">Quarterly</w:t>
            </w:r>
          </w:p>
        </w:tc>
        <w:tc>
          <w:p>
            <w:r>
              <w:rPr>
                <w:rFonts w:ascii="Calibri" w:cs="Calibri" w:eastAsia="Calibri" w:hAnsi="Calibri"/>
              </w:rPr>
              <w:t xml:space="preserve">CO/COR</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6. Period of Performance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Period</w:t>
            </w:r>
          </w:p>
        </w:tc>
        <w:tc>
          <w:tcPr>
            <w:shd w:fill="D3D3D3"/>
            <w:vAlign w:val="center"/>
          </w:tcPr>
          <w:p>
            <w:r>
              <w:rPr>
                <w:rFonts w:ascii="Calibri" w:cs="Calibri" w:eastAsia="Calibri" w:hAnsi="Calibri"/>
              </w:rPr>
              <w:t xml:space="preserve">Start Date</w:t>
            </w:r>
          </w:p>
        </w:tc>
        <w:tc>
          <w:tcPr>
            <w:shd w:fill="D3D3D3"/>
            <w:vAlign w:val="center"/>
          </w:tcPr>
          <w:p>
            <w:r>
              <w:rPr>
                <w:rFonts w:ascii="Calibri" w:cs="Calibri" w:eastAsia="Calibri" w:hAnsi="Calibri"/>
              </w:rPr>
              <w:t xml:space="preserve">End Date</w:t>
            </w:r>
          </w:p>
        </w:tc>
        <w:tc>
          <w:tcPr>
            <w:shd w:fill="D3D3D3"/>
            <w:vAlign w:val="center"/>
          </w:tcPr>
          <w:p>
            <w:r>
              <w:rPr>
                <w:rFonts w:ascii="Calibri" w:cs="Calibri" w:eastAsia="Calibri" w:hAnsi="Calibri"/>
              </w:rPr>
              <w:t xml:space="preserve">Duration</w:t>
            </w:r>
          </w:p>
        </w:tc>
      </w:tr>
      <w:tr>
        <w:tc>
          <w:p>
            <w:r>
              <w:rPr>
                <w:rFonts w:ascii="Calibri" w:cs="Calibri" w:eastAsia="Calibri" w:hAnsi="Calibri"/>
                <w:b/>
                <w:bCs/>
              </w:rPr>
              <w:t xml:space="preserve">Base Year</w:t>
            </w:r>
          </w:p>
        </w:tc>
        <w:tc>
          <w:p>
            <w:r>
              <w:rPr>
                <w:rFonts w:ascii="Calibri" w:cs="Calibri" w:eastAsia="Calibri" w:hAnsi="Calibri"/>
              </w:rPr>
              <w:t xml:space="preserve">03/01/2026</w:t>
            </w:r>
          </w:p>
        </w:tc>
        <w:tc>
          <w:p>
            <w:r>
              <w:rPr>
                <w:rFonts w:ascii="Calibri" w:cs="Calibri" w:eastAsia="Calibri" w:hAnsi="Calibri"/>
              </w:rPr>
              <w:t xml:space="preserve">02/28/2027</w:t>
            </w:r>
          </w:p>
        </w:tc>
        <w:tc>
          <w:p>
            <w:r>
              <w:rPr>
                <w:rFonts w:ascii="Calibri" w:cs="Calibri" w:eastAsia="Calibri" w:hAnsi="Calibri"/>
              </w:rPr>
              <w:t xml:space="preserve">12 months</w:t>
            </w:r>
          </w:p>
        </w:tc>
      </w:tr>
      <w:tr>
        <w:tc>
          <w:p>
            <w:r>
              <w:rPr>
                <w:rFonts w:ascii="Calibri" w:cs="Calibri" w:eastAsia="Calibri" w:hAnsi="Calibri"/>
                <w:b/>
                <w:bCs/>
              </w:rPr>
              <w:t xml:space="preserve">Option Year 1</w:t>
            </w:r>
          </w:p>
        </w:tc>
        <w:tc>
          <w:p>
            <w:r>
              <w:rPr>
                <w:rFonts w:ascii="Calibri" w:cs="Calibri" w:eastAsia="Calibri" w:hAnsi="Calibri"/>
              </w:rPr>
              <w:t xml:space="preserve">03/01/2027</w:t>
            </w:r>
          </w:p>
        </w:tc>
        <w:tc>
          <w:p>
            <w:r>
              <w:rPr>
                <w:rFonts w:ascii="Calibri" w:cs="Calibri" w:eastAsia="Calibri" w:hAnsi="Calibri"/>
              </w:rPr>
              <w:t xml:space="preserve">02/28/2028</w:t>
            </w:r>
          </w:p>
        </w:tc>
        <w:tc>
          <w:p>
            <w:r>
              <w:rPr>
                <w:rFonts w:ascii="Calibri" w:cs="Calibri" w:eastAsia="Calibri" w:hAnsi="Calibri"/>
              </w:rPr>
              <w:t xml:space="preserve">12 months</w:t>
            </w:r>
          </w:p>
        </w:tc>
      </w:tr>
      <w:tr>
        <w:tc>
          <w:p>
            <w:r>
              <w:rPr>
                <w:rFonts w:ascii="Calibri" w:cs="Calibri" w:eastAsia="Calibri" w:hAnsi="Calibri"/>
                <w:b/>
                <w:bCs/>
              </w:rPr>
              <w:t xml:space="preserve">Option Year 2</w:t>
            </w:r>
          </w:p>
        </w:tc>
        <w:tc>
          <w:p>
            <w:r>
              <w:rPr>
                <w:rFonts w:ascii="Calibri" w:cs="Calibri" w:eastAsia="Calibri" w:hAnsi="Calibri"/>
              </w:rPr>
              <w:t xml:space="preserve">03/01/2028</w:t>
            </w:r>
          </w:p>
        </w:tc>
        <w:tc>
          <w:p>
            <w:r>
              <w:rPr>
                <w:rFonts w:ascii="Calibri" w:cs="Calibri" w:eastAsia="Calibri" w:hAnsi="Calibri"/>
              </w:rPr>
              <w:t xml:space="preserve">02/29/2029</w:t>
            </w:r>
          </w:p>
        </w:tc>
        <w:tc>
          <w:p>
            <w:r>
              <w:rPr>
                <w:rFonts w:ascii="Calibri" w:cs="Calibri" w:eastAsia="Calibri" w:hAnsi="Calibri"/>
              </w:rPr>
              <w:t xml:space="preserve">12 months</w:t>
            </w:r>
          </w:p>
        </w:tc>
      </w:tr>
      <w:tr>
        <w:tc>
          <w:p>
            <w:r>
              <w:rPr>
                <w:rFonts w:ascii="Calibri" w:cs="Calibri" w:eastAsia="Calibri" w:hAnsi="Calibri"/>
                <w:b/>
                <w:bCs/>
              </w:rPr>
              <w:t xml:space="preserve">Option Year 3</w:t>
            </w:r>
          </w:p>
        </w:tc>
        <w:tc>
          <w:p>
            <w:r>
              <w:rPr>
                <w:rFonts w:ascii="Calibri" w:cs="Calibri" w:eastAsia="Calibri" w:hAnsi="Calibri"/>
              </w:rPr>
              <w:t xml:space="preserve">03/01/2029</w:t>
            </w:r>
          </w:p>
        </w:tc>
        <w:tc>
          <w:p>
            <w:r>
              <w:rPr>
                <w:rFonts w:ascii="Calibri" w:cs="Calibri" w:eastAsia="Calibri" w:hAnsi="Calibri"/>
              </w:rPr>
              <w:t xml:space="preserve">02/28/2030</w:t>
            </w:r>
          </w:p>
        </w:tc>
        <w:tc>
          <w:p>
            <w:r>
              <w:rPr>
                <w:rFonts w:ascii="Calibri" w:cs="Calibri" w:eastAsia="Calibri" w:hAnsi="Calibri"/>
              </w:rPr>
              <w:t xml:space="preserve">12 months</w:t>
            </w:r>
          </w:p>
        </w:tc>
      </w:tr>
      <w:tr>
        <w:tc>
          <w:p>
            <w:r>
              <w:rPr>
                <w:rFonts w:ascii="Calibri" w:cs="Calibri" w:eastAsia="Calibri" w:hAnsi="Calibri"/>
                <w:b/>
                <w:bCs/>
              </w:rPr>
              <w:t xml:space="preserve">Option Year 4</w:t>
            </w:r>
          </w:p>
        </w:tc>
        <w:tc>
          <w:p>
            <w:r>
              <w:rPr>
                <w:rFonts w:ascii="Calibri" w:cs="Calibri" w:eastAsia="Calibri" w:hAnsi="Calibri"/>
              </w:rPr>
              <w:t xml:space="preserve">03/01/2030</w:t>
            </w:r>
          </w:p>
        </w:tc>
        <w:tc>
          <w:p>
            <w:r>
              <w:rPr>
                <w:rFonts w:ascii="Calibri" w:cs="Calibri" w:eastAsia="Calibri" w:hAnsi="Calibri"/>
              </w:rPr>
              <w:t xml:space="preserve">02/28/2031</w:t>
            </w:r>
          </w:p>
        </w:tc>
        <w:tc>
          <w:p>
            <w:r>
              <w:rPr>
                <w:rFonts w:ascii="Calibri" w:cs="Calibri" w:eastAsia="Calibri" w:hAnsi="Calibri"/>
              </w:rPr>
              <w:t xml:space="preserve">12 months</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7. Place of Performance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Location</w:t>
            </w:r>
          </w:p>
        </w:tc>
        <w:tc>
          <w:tcPr>
            <w:shd w:fill="D3D3D3"/>
            <w:vAlign w:val="center"/>
          </w:tcPr>
          <w:p>
            <w:r>
              <w:rPr>
                <w:rFonts w:ascii="Calibri" w:cs="Calibri" w:eastAsia="Calibri" w:hAnsi="Calibri"/>
              </w:rPr>
              <w:t xml:space="preserve">Activities</w:t>
            </w:r>
          </w:p>
        </w:tc>
      </w:tr>
      <w:tr>
        <w:tc>
          <w:p>
            <w:r>
              <w:rPr>
                <w:rFonts w:ascii="Calibri" w:cs="Calibri" w:eastAsia="Calibri" w:hAnsi="Calibri"/>
                <w:b/>
                <w:bCs/>
              </w:rPr>
              <w:t xml:space="preserve">Contractor Facility</w:t>
            </w:r>
          </w:p>
        </w:tc>
        <w:tc>
          <w:p>
            <w:r>
              <w:rPr>
                <w:rFonts w:ascii="Calibri" w:cs="Calibri" w:eastAsia="Calibri" w:hAnsi="Calibri"/>
              </w:rPr>
              <w:t xml:space="preserve">Primary work location for all tasks</w:t>
            </w:r>
          </w:p>
        </w:tc>
      </w:tr>
      <w:tr>
        <w:tc>
          <w:p>
            <w:r>
              <w:rPr>
                <w:rFonts w:ascii="Calibri" w:cs="Calibri" w:eastAsia="Calibri" w:hAnsi="Calibri"/>
                <w:b/>
                <w:bCs/>
              </w:rPr>
              <w:t xml:space="preserve">NIH Campus (Bethesda, MD)</w:t>
            </w:r>
          </w:p>
        </w:tc>
        <w:tc>
          <w:p>
            <w:r>
              <w:rPr>
                <w:rFonts w:ascii="Calibri" w:cs="Calibri" w:eastAsia="Calibri" w:hAnsi="Calibri"/>
              </w:rPr>
              <w:t xml:space="preserve">Monthly meetings, training sessions</w:t>
            </w:r>
          </w:p>
        </w:tc>
      </w:tr>
      <w:tr>
        <w:tc>
          <w:p>
            <w:r>
              <w:rPr>
                <w:rFonts w:ascii="Calibri" w:cs="Calibri" w:eastAsia="Calibri" w:hAnsi="Calibri"/>
                <w:b/>
                <w:bCs/>
              </w:rPr>
              <w:t xml:space="preserve">Remote</w:t>
            </w:r>
          </w:p>
        </w:tc>
        <w:tc>
          <w:p>
            <w:r>
              <w:rPr>
                <w:rFonts w:ascii="Calibri" w:cs="Calibri" w:eastAsia="Calibri" w:hAnsi="Calibri"/>
              </w:rPr>
              <w:t xml:space="preserve">Secure VPN access to NCI systems</w:t>
            </w:r>
          </w:p>
        </w:tc>
      </w:tr>
    </w:tbl>
    <w:p>
      <w:pPr>
        <w:spacing w:after="200"/>
      </w:pPr>
    </w:p>
    <w:p>
      <w:pPr>
        <w:spacing w:after="200"/>
      </w:pPr>
      <w:r>
        <w:rPr>
          <w:rFonts w:ascii="Calibri" w:cs="Calibri" w:eastAsia="Calibri" w:hAnsi="Calibri"/>
        </w:rPr>
        <w:t xml:space="preserve">The contractor shall maintain a facility within 50 miles of NIH Bethesda campus for on-site meetings and emergency response.</w:t>
      </w:r>
    </w:p>
    <w:p>
      <w:pPr>
        <w:spacing w:after="200"/>
      </w:pPr>
      <w:r>
        <w:rPr>
          <w:rFonts w:ascii="Calibri" w:cs="Calibri" w:eastAsia="Calibri" w:hAnsi="Calibri"/>
        </w:rPr>
        <w:t xml:space="preserve">---</w:t>
      </w:r>
    </w:p>
    <w:p>
      <w:pPr>
        <w:pStyle w:val="Heading2"/>
      </w:pPr>
      <w:r>
        <w:rPr>
          <w:rFonts w:ascii="Calibri" w:cs="Calibri" w:eastAsia="Calibri" w:hAnsi="Calibri"/>
        </w:rPr>
        <w:t xml:space="preserve">8. Government Furnished Property/Information</w:t>
      </w:r>
    </w:p>
    <w:p>
      <w:pPr>
        <w:pStyle w:val="Heading3"/>
      </w:pPr>
      <w:r>
        <w:rPr>
          <w:rFonts w:ascii="Calibri" w:cs="Calibri" w:eastAsia="Calibri" w:hAnsi="Calibri"/>
        </w:rPr>
        <w:t xml:space="preserve">8.1 Government Furnished Equipment (GFE)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Item</w:t>
            </w:r>
          </w:p>
        </w:tc>
        <w:tc>
          <w:tcPr>
            <w:shd w:fill="D3D3D3"/>
            <w:vAlign w:val="center"/>
          </w:tcPr>
          <w:p>
            <w:r>
              <w:rPr>
                <w:rFonts w:ascii="Calibri" w:cs="Calibri" w:eastAsia="Calibri" w:hAnsi="Calibri"/>
              </w:rPr>
              <w:t xml:space="preserve">Description</w:t>
            </w:r>
          </w:p>
        </w:tc>
      </w:tr>
      <w:tr>
        <w:tc>
          <w:p>
            <w:r>
              <w:rPr>
                <w:rFonts w:ascii="Calibri" w:cs="Calibri" w:eastAsia="Calibri" w:hAnsi="Calibri"/>
              </w:rPr>
              <w:t xml:space="preserve">EDC System Access</w:t>
            </w:r>
          </w:p>
        </w:tc>
        <w:tc>
          <w:p>
            <w:r>
              <w:rPr>
                <w:rFonts w:ascii="Calibri" w:cs="Calibri" w:eastAsia="Calibri" w:hAnsi="Calibri"/>
              </w:rPr>
              <w:t xml:space="preserve">Medidata Rave licenses (10 seats)</w:t>
            </w:r>
          </w:p>
        </w:tc>
      </w:tr>
      <w:tr>
        <w:tc>
          <w:p>
            <w:r>
              <w:rPr>
                <w:rFonts w:ascii="Calibri" w:cs="Calibri" w:eastAsia="Calibri" w:hAnsi="Calibri"/>
              </w:rPr>
              <w:t xml:space="preserve">Coding Dictionaries</w:t>
            </w:r>
          </w:p>
        </w:tc>
        <w:tc>
          <w:p>
            <w:r>
              <w:rPr>
                <w:rFonts w:ascii="Calibri" w:cs="Calibri" w:eastAsia="Calibri" w:hAnsi="Calibri"/>
              </w:rPr>
              <w:t xml:space="preserve">MedDRA and WHODrug licenses</w:t>
            </w:r>
          </w:p>
        </w:tc>
      </w:tr>
      <w:tr>
        <w:tc>
          <w:p>
            <w:r>
              <w:rPr>
                <w:rFonts w:ascii="Calibri" w:cs="Calibri" w:eastAsia="Calibri" w:hAnsi="Calibri"/>
              </w:rPr>
              <w:t xml:space="preserve">VPN Access</w:t>
            </w:r>
          </w:p>
        </w:tc>
        <w:tc>
          <w:p>
            <w:r>
              <w:rPr>
                <w:rFonts w:ascii="Calibri" w:cs="Calibri" w:eastAsia="Calibri" w:hAnsi="Calibri"/>
              </w:rPr>
              <w:t xml:space="preserve">Secure network access for contractor staff</w:t>
            </w:r>
          </w:p>
        </w:tc>
      </w:tr>
    </w:tbl>
    <w:p>
      <w:pPr>
        <w:spacing w:after="200"/>
      </w:pPr>
    </w:p>
    <w:p>
      <w:pPr>
        <w:pStyle w:val="Heading3"/>
      </w:pPr>
      <w:r>
        <w:rPr>
          <w:rFonts w:ascii="Calibri" w:cs="Calibri" w:eastAsia="Calibri" w:hAnsi="Calibri"/>
        </w:rPr>
        <w:t xml:space="preserve">8.2 Government Furnished Information (GFI)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Item</w:t>
            </w:r>
          </w:p>
        </w:tc>
        <w:tc>
          <w:tcPr>
            <w:shd w:fill="D3D3D3"/>
            <w:vAlign w:val="center"/>
          </w:tcPr>
          <w:p>
            <w:r>
              <w:rPr>
                <w:rFonts w:ascii="Calibri" w:cs="Calibri" w:eastAsia="Calibri" w:hAnsi="Calibri"/>
              </w:rPr>
              <w:t xml:space="preserve">Description</w:t>
            </w:r>
          </w:p>
        </w:tc>
      </w:tr>
      <w:tr>
        <w:tc>
          <w:p>
            <w:r>
              <w:rPr>
                <w:rFonts w:ascii="Calibri" w:cs="Calibri" w:eastAsia="Calibri" w:hAnsi="Calibri"/>
              </w:rPr>
              <w:t xml:space="preserve">Study Protocols</w:t>
            </w:r>
          </w:p>
        </w:tc>
        <w:tc>
          <w:p>
            <w:r>
              <w:rPr>
                <w:rFonts w:ascii="Calibri" w:cs="Calibri" w:eastAsia="Calibri" w:hAnsi="Calibri"/>
              </w:rPr>
              <w:t xml:space="preserve">Final approved protocols for all active studies</w:t>
            </w:r>
          </w:p>
        </w:tc>
      </w:tr>
      <w:tr>
        <w:tc>
          <w:p>
            <w:r>
              <w:rPr>
                <w:rFonts w:ascii="Calibri" w:cs="Calibri" w:eastAsia="Calibri" w:hAnsi="Calibri"/>
              </w:rPr>
              <w:t xml:space="preserve">Source Documents</w:t>
            </w:r>
          </w:p>
        </w:tc>
        <w:tc>
          <w:p>
            <w:r>
              <w:rPr>
                <w:rFonts w:ascii="Calibri" w:cs="Calibri" w:eastAsia="Calibri" w:hAnsi="Calibri"/>
              </w:rPr>
              <w:t xml:space="preserve">CRF images, lab reports, AE narratives</w:t>
            </w:r>
          </w:p>
        </w:tc>
      </w:tr>
      <w:tr>
        <w:tc>
          <w:p>
            <w:r>
              <w:rPr>
                <w:rFonts w:ascii="Calibri" w:cs="Calibri" w:eastAsia="Calibri" w:hAnsi="Calibri"/>
              </w:rPr>
              <w:t xml:space="preserve">Historical Data</w:t>
            </w:r>
          </w:p>
        </w:tc>
        <w:tc>
          <w:p>
            <w:r>
              <w:rPr>
                <w:rFonts w:ascii="Calibri" w:cs="Calibri" w:eastAsia="Calibri" w:hAnsi="Calibri"/>
              </w:rPr>
              <w:t xml:space="preserve">Legacy study databases for reference</w:t>
            </w:r>
          </w:p>
        </w:tc>
      </w:tr>
      <w:tr>
        <w:tc>
          <w:p>
            <w:r>
              <w:rPr>
                <w:rFonts w:ascii="Calibri" w:cs="Calibri" w:eastAsia="Calibri" w:hAnsi="Calibri"/>
              </w:rPr>
              <w:t xml:space="preserve">Regulatory Guidance</w:t>
            </w:r>
          </w:p>
        </w:tc>
        <w:tc>
          <w:p>
            <w:r>
              <w:rPr>
                <w:rFonts w:ascii="Calibri" w:cs="Calibri" w:eastAsia="Calibri" w:hAnsi="Calibri"/>
              </w:rPr>
              <w:t xml:space="preserve">FDA guidance documents, NCI policies</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9. Security Requirements</w:t>
      </w:r>
    </w:p>
    <w:p>
      <w:pPr>
        <w:pStyle w:val="Heading3"/>
      </w:pPr>
      <w:r>
        <w:rPr>
          <w:rFonts w:ascii="Calibri" w:cs="Calibri" w:eastAsia="Calibri" w:hAnsi="Calibri"/>
        </w:rPr>
        <w:t xml:space="preserve">9.1 Information Security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Requirement</w:t>
            </w:r>
          </w:p>
        </w:tc>
        <w:tc>
          <w:tcPr>
            <w:shd w:fill="D3D3D3"/>
            <w:vAlign w:val="center"/>
          </w:tcPr>
          <w:p>
            <w:r>
              <w:rPr>
                <w:rFonts w:ascii="Calibri" w:cs="Calibri" w:eastAsia="Calibri" w:hAnsi="Calibri"/>
              </w:rPr>
              <w:t xml:space="preserve">Specification</w:t>
            </w:r>
          </w:p>
        </w:tc>
      </w:tr>
      <w:tr>
        <w:tc>
          <w:p>
            <w:r>
              <w:rPr>
                <w:rFonts w:ascii="Calibri" w:cs="Calibri" w:eastAsia="Calibri" w:hAnsi="Calibri"/>
                <w:b/>
                <w:bCs/>
              </w:rPr>
              <w:t xml:space="preserve">Data Classification</w:t>
            </w:r>
          </w:p>
        </w:tc>
        <w:tc>
          <w:p>
            <w:r>
              <w:rPr>
                <w:rFonts w:ascii="Calibri" w:cs="Calibri" w:eastAsia="Calibri" w:hAnsi="Calibri"/>
              </w:rPr>
              <w:t xml:space="preserve">Sensitive PII, PHI (HIPAA)</w:t>
            </w:r>
          </w:p>
        </w:tc>
      </w:tr>
      <w:tr>
        <w:tc>
          <w:p>
            <w:r>
              <w:rPr>
                <w:rFonts w:ascii="Calibri" w:cs="Calibri" w:eastAsia="Calibri" w:hAnsi="Calibri"/>
                <w:b/>
                <w:bCs/>
              </w:rPr>
              <w:t xml:space="preserve">System Security</w:t>
            </w:r>
          </w:p>
        </w:tc>
        <w:tc>
          <w:p>
            <w:r>
              <w:rPr>
                <w:rFonts w:ascii="Calibri" w:cs="Calibri" w:eastAsia="Calibri" w:hAnsi="Calibri"/>
              </w:rPr>
              <w:t xml:space="preserve">FISMA Moderate, FedRAMP (if cloud)</w:t>
            </w:r>
          </w:p>
        </w:tc>
      </w:tr>
      <w:tr>
        <w:tc>
          <w:p>
            <w:r>
              <w:rPr>
                <w:rFonts w:ascii="Calibri" w:cs="Calibri" w:eastAsia="Calibri" w:hAnsi="Calibri"/>
                <w:b/>
                <w:bCs/>
              </w:rPr>
              <w:t xml:space="preserve">Encryption</w:t>
            </w:r>
          </w:p>
        </w:tc>
        <w:tc>
          <w:p>
            <w:r>
              <w:rPr>
                <w:rFonts w:ascii="Calibri" w:cs="Calibri" w:eastAsia="Calibri" w:hAnsi="Calibri"/>
              </w:rPr>
              <w:t xml:space="preserve">AES-256 at rest, TLS 1.3 in transit</w:t>
            </w:r>
          </w:p>
        </w:tc>
      </w:tr>
      <w:tr>
        <w:tc>
          <w:p>
            <w:r>
              <w:rPr>
                <w:rFonts w:ascii="Calibri" w:cs="Calibri" w:eastAsia="Calibri" w:hAnsi="Calibri"/>
                <w:b/>
                <w:bCs/>
              </w:rPr>
              <w:t xml:space="preserve">Access Control</w:t>
            </w:r>
          </w:p>
        </w:tc>
        <w:tc>
          <w:p>
            <w:r>
              <w:rPr>
                <w:rFonts w:ascii="Calibri" w:cs="Calibri" w:eastAsia="Calibri" w:hAnsi="Calibri"/>
              </w:rPr>
              <w:t xml:space="preserve">Role-based, principle of least privilege</w:t>
            </w:r>
          </w:p>
        </w:tc>
      </w:tr>
    </w:tbl>
    <w:p>
      <w:pPr>
        <w:spacing w:after="200"/>
      </w:pPr>
    </w:p>
    <w:p>
      <w:pPr>
        <w:pStyle w:val="Heading3"/>
      </w:pPr>
      <w:r>
        <w:rPr>
          <w:rFonts w:ascii="Calibri" w:cs="Calibri" w:eastAsia="Calibri" w:hAnsi="Calibri"/>
        </w:rPr>
        <w:t xml:space="preserve">9.2 Personnel Security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Position</w:t>
            </w:r>
          </w:p>
        </w:tc>
        <w:tc>
          <w:tcPr>
            <w:shd w:fill="D3D3D3"/>
            <w:vAlign w:val="center"/>
          </w:tcPr>
          <w:p>
            <w:r>
              <w:rPr>
                <w:rFonts w:ascii="Calibri" w:cs="Calibri" w:eastAsia="Calibri" w:hAnsi="Calibri"/>
              </w:rPr>
              <w:t xml:space="preserve">Investigation Level</w:t>
            </w:r>
          </w:p>
        </w:tc>
      </w:tr>
      <w:tr>
        <w:tc>
          <w:p>
            <w:r>
              <w:rPr>
                <w:rFonts w:ascii="Calibri" w:cs="Calibri" w:eastAsia="Calibri" w:hAnsi="Calibri"/>
              </w:rPr>
              <w:t xml:space="preserve">All contractor staff</w:t>
            </w:r>
          </w:p>
        </w:tc>
        <w:tc>
          <w:p>
            <w:r>
              <w:rPr>
                <w:rFonts w:ascii="Calibri" w:cs="Calibri" w:eastAsia="Calibri" w:hAnsi="Calibri"/>
              </w:rPr>
              <w:t xml:space="preserve">Tier 1 (NACI) minimum</w:t>
            </w:r>
          </w:p>
        </w:tc>
      </w:tr>
      <w:tr>
        <w:tc>
          <w:p>
            <w:r>
              <w:rPr>
                <w:rFonts w:ascii="Calibri" w:cs="Calibri" w:eastAsia="Calibri" w:hAnsi="Calibri"/>
              </w:rPr>
              <w:t xml:space="preserve">System administrators</w:t>
            </w:r>
          </w:p>
        </w:tc>
        <w:tc>
          <w:p>
            <w:r>
              <w:rPr>
                <w:rFonts w:ascii="Calibri" w:cs="Calibri" w:eastAsia="Calibri" w:hAnsi="Calibri"/>
              </w:rPr>
              <w:t xml:space="preserve">Tier 2 (MBI)</w:t>
            </w:r>
          </w:p>
        </w:tc>
      </w:tr>
      <w:tr>
        <w:tc>
          <w:p>
            <w:r>
              <w:rPr>
                <w:rFonts w:ascii="Calibri" w:cs="Calibri" w:eastAsia="Calibri" w:hAnsi="Calibri"/>
              </w:rPr>
              <w:t xml:space="preserve">Staff with PII access</w:t>
            </w:r>
          </w:p>
        </w:tc>
        <w:tc>
          <w:p>
            <w:r>
              <w:rPr>
                <w:rFonts w:ascii="Calibri" w:cs="Calibri" w:eastAsia="Calibri" w:hAnsi="Calibri"/>
              </w:rPr>
              <w:t xml:space="preserve">Annual privacy training required</w:t>
            </w:r>
          </w:p>
        </w:tc>
      </w:tr>
    </w:tbl>
    <w:p>
      <w:pPr>
        <w:spacing w:after="200"/>
      </w:pPr>
    </w:p>
    <w:p>
      <w:pPr>
        <w:pStyle w:val="Heading3"/>
      </w:pPr>
      <w:r>
        <w:rPr>
          <w:rFonts w:ascii="Calibri" w:cs="Calibri" w:eastAsia="Calibri" w:hAnsi="Calibri"/>
        </w:rPr>
        <w:t xml:space="preserve">9.3 Facility Security</w:t>
      </w:r>
    </w:p>
    <w:p>
      <w:pPr>
        <w:pStyle w:val="ListParagraph"/>
        <w:numPr>
          <w:ilvl w:val="0"/>
          <w:numId w:val="2"/>
        </w:numPr>
        <w:spacing w:before="40" w:after="80"/>
      </w:pPr>
      <w:r>
        <w:rPr>
          <w:rFonts w:ascii="Calibri" w:cs="Calibri" w:eastAsia="Calibri" w:hAnsi="Calibri"/>
        </w:rPr>
        <w:t xml:space="preserve">Contractor facility shall maintain SOC 2 Type II certification</w:t>
      </w:r>
    </w:p>
    <w:p>
      <w:pPr>
        <w:pStyle w:val="ListParagraph"/>
        <w:numPr>
          <w:ilvl w:val="0"/>
          <w:numId w:val="2"/>
        </w:numPr>
        <w:spacing w:before="40" w:after="80"/>
      </w:pPr>
      <w:r>
        <w:rPr>
          <w:rFonts w:ascii="Calibri" w:cs="Calibri" w:eastAsia="Calibri" w:hAnsi="Calibri"/>
        </w:rPr>
        <w:t xml:space="preserve">Physical access controls required for areas processing NCI data</w:t>
      </w:r>
    </w:p>
    <w:p>
      <w:pPr>
        <w:pStyle w:val="ListParagraph"/>
        <w:numPr>
          <w:ilvl w:val="0"/>
          <w:numId w:val="2"/>
        </w:numPr>
        <w:spacing w:before="40" w:after="80"/>
      </w:pPr>
      <w:r>
        <w:rPr>
          <w:rFonts w:ascii="Calibri" w:cs="Calibri" w:eastAsia="Calibri" w:hAnsi="Calibri"/>
        </w:rPr>
        <w:t xml:space="preserve">Annual security assessment required</w:t>
      </w:r>
    </w:p>
    <w:p>
      <w:pPr>
        <w:spacing w:after="200"/>
      </w:pPr>
      <w:r>
        <w:rPr>
          <w:rFonts w:ascii="Calibri" w:cs="Calibri" w:eastAsia="Calibri" w:hAnsi="Calibri"/>
        </w:rPr>
        <w:t xml:space="preserve">---</w:t>
      </w:r>
    </w:p>
    <w:p>
      <w:pPr>
        <w:pStyle w:val="Heading2"/>
      </w:pPr>
      <w:r>
        <w:rPr>
          <w:rFonts w:ascii="Calibri" w:cs="Calibri" w:eastAsia="Calibri" w:hAnsi="Calibri"/>
        </w:rPr>
        <w:t xml:space="preserve">10. Travel</w:t>
      </w:r>
    </w:p>
    <w:p>
      <w:pPr>
        <w:pStyle w:val="Heading3"/>
      </w:pPr>
      <w:r>
        <w:rPr>
          <w:rFonts w:ascii="Calibri" w:cs="Calibri" w:eastAsia="Calibri" w:hAnsi="Calibri"/>
        </w:rPr>
        <w:t xml:space="preserve">10.1 Estimated Travel</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Trip Type</w:t>
            </w:r>
          </w:p>
        </w:tc>
        <w:tc>
          <w:tcPr>
            <w:shd w:fill="D3D3D3"/>
            <w:vAlign w:val="center"/>
          </w:tcPr>
          <w:p>
            <w:r>
              <w:rPr>
                <w:rFonts w:ascii="Calibri" w:cs="Calibri" w:eastAsia="Calibri" w:hAnsi="Calibri"/>
              </w:rPr>
              <w:t xml:space="preserve">Frequency</w:t>
            </w:r>
          </w:p>
        </w:tc>
        <w:tc>
          <w:tcPr>
            <w:shd w:fill="D3D3D3"/>
            <w:vAlign w:val="center"/>
          </w:tcPr>
          <w:p>
            <w:r>
              <w:rPr>
                <w:rFonts w:ascii="Calibri" w:cs="Calibri" w:eastAsia="Calibri" w:hAnsi="Calibri"/>
              </w:rPr>
              <w:t xml:space="preserve">Duration</w:t>
            </w:r>
          </w:p>
        </w:tc>
        <w:tc>
          <w:tcPr>
            <w:shd w:fill="D3D3D3"/>
            <w:vAlign w:val="center"/>
          </w:tcPr>
          <w:p>
            <w:r>
              <w:rPr>
                <w:rFonts w:ascii="Calibri" w:cs="Calibri" w:eastAsia="Calibri" w:hAnsi="Calibri"/>
              </w:rPr>
              <w:t xml:space="preserve">Attendees</w:t>
            </w:r>
          </w:p>
        </w:tc>
      </w:tr>
      <w:tr>
        <w:tc>
          <w:p>
            <w:r>
              <w:rPr>
                <w:rFonts w:ascii="Calibri" w:cs="Calibri" w:eastAsia="Calibri" w:hAnsi="Calibri"/>
              </w:rPr>
              <w:t xml:space="preserve">Monthly status meetings</w:t>
            </w:r>
          </w:p>
        </w:tc>
        <w:tc>
          <w:p>
            <w:r>
              <w:rPr>
                <w:rFonts w:ascii="Calibri" w:cs="Calibri" w:eastAsia="Calibri" w:hAnsi="Calibri"/>
              </w:rPr>
              <w:t xml:space="preserve">12/year</w:t>
            </w:r>
          </w:p>
        </w:tc>
        <w:tc>
          <w:p>
            <w:r>
              <w:rPr>
                <w:rFonts w:ascii="Calibri" w:cs="Calibri" w:eastAsia="Calibri" w:hAnsi="Calibri"/>
              </w:rPr>
              <w:t xml:space="preserve">1 day</w:t>
            </w:r>
          </w:p>
        </w:tc>
        <w:tc>
          <w:p>
            <w:r>
              <w:rPr>
                <w:rFonts w:ascii="Calibri" w:cs="Calibri" w:eastAsia="Calibri" w:hAnsi="Calibri"/>
              </w:rPr>
              <w:t xml:space="preserve">2</w:t>
            </w:r>
          </w:p>
        </w:tc>
      </w:tr>
      <w:tr>
        <w:tc>
          <w:p>
            <w:r>
              <w:rPr>
                <w:rFonts w:ascii="Calibri" w:cs="Calibri" w:eastAsia="Calibri" w:hAnsi="Calibri"/>
              </w:rPr>
              <w:t xml:space="preserve">Quarterly reviews</w:t>
            </w:r>
          </w:p>
        </w:tc>
        <w:tc>
          <w:p>
            <w:r>
              <w:rPr>
                <w:rFonts w:ascii="Calibri" w:cs="Calibri" w:eastAsia="Calibri" w:hAnsi="Calibri"/>
              </w:rPr>
              <w:t xml:space="preserve">4/year</w:t>
            </w:r>
          </w:p>
        </w:tc>
        <w:tc>
          <w:p>
            <w:r>
              <w:rPr>
                <w:rFonts w:ascii="Calibri" w:cs="Calibri" w:eastAsia="Calibri" w:hAnsi="Calibri"/>
              </w:rPr>
              <w:t xml:space="preserve">1 day</w:t>
            </w:r>
          </w:p>
        </w:tc>
        <w:tc>
          <w:p>
            <w:r>
              <w:rPr>
                <w:rFonts w:ascii="Calibri" w:cs="Calibri" w:eastAsia="Calibri" w:hAnsi="Calibri"/>
              </w:rPr>
              <w:t xml:space="preserve">3</w:t>
            </w:r>
          </w:p>
        </w:tc>
      </w:tr>
      <w:tr>
        <w:tc>
          <w:p>
            <w:r>
              <w:rPr>
                <w:rFonts w:ascii="Calibri" w:cs="Calibri" w:eastAsia="Calibri" w:hAnsi="Calibri"/>
              </w:rPr>
              <w:t xml:space="preserve">Training sessions</w:t>
            </w:r>
          </w:p>
        </w:tc>
        <w:tc>
          <w:p>
            <w:r>
              <w:rPr>
                <w:rFonts w:ascii="Calibri" w:cs="Calibri" w:eastAsia="Calibri" w:hAnsi="Calibri"/>
              </w:rPr>
              <w:t xml:space="preserve">4/year</w:t>
            </w:r>
          </w:p>
        </w:tc>
        <w:tc>
          <w:p>
            <w:r>
              <w:rPr>
                <w:rFonts w:ascii="Calibri" w:cs="Calibri" w:eastAsia="Calibri" w:hAnsi="Calibri"/>
              </w:rPr>
              <w:t xml:space="preserve">2 days</w:t>
            </w:r>
          </w:p>
        </w:tc>
        <w:tc>
          <w:p>
            <w:r>
              <w:rPr>
                <w:rFonts w:ascii="Calibri" w:cs="Calibri" w:eastAsia="Calibri" w:hAnsi="Calibri"/>
              </w:rPr>
              <w:t xml:space="preserve">2</w:t>
            </w:r>
          </w:p>
        </w:tc>
      </w:tr>
      <w:tr>
        <w:tc>
          <w:p>
            <w:r>
              <w:rPr>
                <w:rFonts w:ascii="Calibri" w:cs="Calibri" w:eastAsia="Calibri" w:hAnsi="Calibri"/>
              </w:rPr>
              <w:t xml:space="preserve">Ad-hoc (as needed)</w:t>
            </w:r>
          </w:p>
        </w:tc>
        <w:tc>
          <w:p>
            <w:r>
              <w:rPr>
                <w:rFonts w:ascii="Calibri" w:cs="Calibri" w:eastAsia="Calibri" w:hAnsi="Calibri"/>
              </w:rPr>
              <w:t xml:space="preserve">6/year</w:t>
            </w:r>
          </w:p>
        </w:tc>
        <w:tc>
          <w:p>
            <w:r>
              <w:rPr>
                <w:rFonts w:ascii="Calibri" w:cs="Calibri" w:eastAsia="Calibri" w:hAnsi="Calibri"/>
              </w:rPr>
              <w:t xml:space="preserve">1 day</w:t>
            </w:r>
          </w:p>
        </w:tc>
        <w:tc>
          <w:p>
            <w:r>
              <w:rPr>
                <w:rFonts w:ascii="Calibri" w:cs="Calibri" w:eastAsia="Calibri" w:hAnsi="Calibri"/>
              </w:rPr>
              <w:t xml:space="preserve">1-2</w:t>
            </w:r>
          </w:p>
        </w:tc>
      </w:tr>
    </w:tbl>
    <w:p>
      <w:pPr>
        <w:spacing w:after="200"/>
      </w:pPr>
    </w:p>
    <w:p>
      <w:pPr>
        <w:pStyle w:val="Heading3"/>
      </w:pPr>
      <w:r>
        <w:rPr>
          <w:rFonts w:ascii="Calibri" w:cs="Calibri" w:eastAsia="Calibri" w:hAnsi="Calibri"/>
        </w:rPr>
        <w:t xml:space="preserve">10.2 Travel Requirements</w:t>
      </w:r>
    </w:p>
    <w:p>
      <w:pPr>
        <w:pStyle w:val="ListParagraph"/>
        <w:numPr>
          <w:ilvl w:val="0"/>
          <w:numId w:val="2"/>
        </w:numPr>
        <w:spacing w:before="40" w:after="80"/>
      </w:pPr>
      <w:r>
        <w:rPr>
          <w:rFonts w:ascii="Calibri" w:cs="Calibri" w:eastAsia="Calibri" w:hAnsi="Calibri"/>
        </w:rPr>
        <w:t xml:space="preserve">All travel must be pre-approved by COR</w:t>
      </w:r>
    </w:p>
    <w:p>
      <w:pPr>
        <w:pStyle w:val="ListParagraph"/>
        <w:numPr>
          <w:ilvl w:val="0"/>
          <w:numId w:val="2"/>
        </w:numPr>
        <w:spacing w:before="40" w:after="80"/>
      </w:pPr>
      <w:r>
        <w:rPr>
          <w:rFonts w:ascii="Calibri" w:cs="Calibri" w:eastAsia="Calibri" w:hAnsi="Calibri"/>
        </w:rPr>
        <w:t xml:space="preserve">Travel shall comply with Federal Travel Regulations (FTR)</w:t>
      </w:r>
    </w:p>
    <w:p>
      <w:pPr>
        <w:pStyle w:val="ListParagraph"/>
        <w:numPr>
          <w:ilvl w:val="0"/>
          <w:numId w:val="2"/>
        </w:numPr>
        <w:spacing w:before="40" w:after="80"/>
      </w:pPr>
      <w:r>
        <w:rPr>
          <w:rFonts w:ascii="Calibri" w:cs="Calibri" w:eastAsia="Calibri" w:hAnsi="Calibri"/>
        </w:rPr>
        <w:t xml:space="preserve">Local travel (within 50-mile radius) not separately reimbursable</w:t>
      </w:r>
    </w:p>
    <w:p>
      <w:pPr>
        <w:spacing w:after="200"/>
      </w:pPr>
      <w:r>
        <w:rPr>
          <w:rFonts w:ascii="Calibri" w:cs="Calibri" w:eastAsia="Calibri" w:hAnsi="Calibri"/>
        </w:rPr>
        <w:t xml:space="preserve">---</w:t>
      </w:r>
    </w:p>
    <w:p>
      <w:pPr>
        <w:pStyle w:val="Heading2"/>
      </w:pPr>
      <w:r>
        <w:rPr>
          <w:rFonts w:ascii="Calibri" w:cs="Calibri" w:eastAsia="Calibri" w:hAnsi="Calibri"/>
        </w:rPr>
        <w:t xml:space="preserve">11. Contractor Personnel</w:t>
      </w:r>
    </w:p>
    <w:p>
      <w:pPr>
        <w:pStyle w:val="Heading3"/>
      </w:pPr>
      <w:r>
        <w:rPr>
          <w:rFonts w:ascii="Calibri" w:cs="Calibri" w:eastAsia="Calibri" w:hAnsi="Calibri"/>
        </w:rPr>
        <w:t xml:space="preserve">11.1 Key Personnel</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Calibri" w:cs="Calibri" w:eastAsia="Calibri" w:hAnsi="Calibri"/>
              </w:rPr>
              <w:t xml:space="preserve">Position</w:t>
            </w:r>
          </w:p>
        </w:tc>
        <w:tc>
          <w:tcPr>
            <w:shd w:fill="D3D3D3"/>
            <w:vAlign w:val="center"/>
          </w:tcPr>
          <w:p>
            <w:r>
              <w:rPr>
                <w:rFonts w:ascii="Calibri" w:cs="Calibri" w:eastAsia="Calibri" w:hAnsi="Calibri"/>
              </w:rPr>
              <w:t xml:space="preserve">Qualifications</w:t>
            </w:r>
          </w:p>
        </w:tc>
        <w:tc>
          <w:tcPr>
            <w:shd w:fill="D3D3D3"/>
            <w:vAlign w:val="center"/>
          </w:tcPr>
          <w:p>
            <w:r>
              <w:rPr>
                <w:rFonts w:ascii="Calibri" w:cs="Calibri" w:eastAsia="Calibri" w:hAnsi="Calibri"/>
              </w:rPr>
              <w:t xml:space="preserve">FTE</w:t>
            </w:r>
          </w:p>
        </w:tc>
      </w:tr>
      <w:tr>
        <w:tc>
          <w:p>
            <w:r>
              <w:rPr>
                <w:rFonts w:ascii="Calibri" w:cs="Calibri" w:eastAsia="Calibri" w:hAnsi="Calibri"/>
                <w:b/>
                <w:bCs/>
              </w:rPr>
              <w:t xml:space="preserve">Project Manager</w:t>
            </w:r>
          </w:p>
        </w:tc>
        <w:tc>
          <w:p>
            <w:r>
              <w:rPr>
                <w:rFonts w:ascii="Calibri" w:cs="Calibri" w:eastAsia="Calibri" w:hAnsi="Calibri"/>
              </w:rPr>
              <w:t xml:space="preserve">BS + 10 years clinical data management, PMP preferred</w:t>
            </w:r>
          </w:p>
        </w:tc>
        <w:tc>
          <w:p>
            <w:r>
              <w:rPr>
                <w:rFonts w:ascii="Calibri" w:cs="Calibri" w:eastAsia="Calibri" w:hAnsi="Calibri"/>
              </w:rPr>
              <w:t xml:space="preserve">1.0</w:t>
            </w:r>
          </w:p>
        </w:tc>
      </w:tr>
      <w:tr>
        <w:tc>
          <w:p>
            <w:r>
              <w:rPr>
                <w:rFonts w:ascii="Calibri" w:cs="Calibri" w:eastAsia="Calibri" w:hAnsi="Calibri"/>
                <w:b/>
                <w:bCs/>
              </w:rPr>
              <w:t xml:space="preserve">Lead Data Manager</w:t>
            </w:r>
          </w:p>
        </w:tc>
        <w:tc>
          <w:p>
            <w:r>
              <w:rPr>
                <w:rFonts w:ascii="Calibri" w:cs="Calibri" w:eastAsia="Calibri" w:hAnsi="Calibri"/>
              </w:rPr>
              <w:t xml:space="preserve">BS + 7 years, experience with oncology trials</w:t>
            </w:r>
          </w:p>
        </w:tc>
        <w:tc>
          <w:p>
            <w:r>
              <w:rPr>
                <w:rFonts w:ascii="Calibri" w:cs="Calibri" w:eastAsia="Calibri" w:hAnsi="Calibri"/>
              </w:rPr>
              <w:t xml:space="preserve">1.0</w:t>
            </w:r>
          </w:p>
        </w:tc>
      </w:tr>
      <w:tr>
        <w:tc>
          <w:p>
            <w:r>
              <w:rPr>
                <w:rFonts w:ascii="Calibri" w:cs="Calibri" w:eastAsia="Calibri" w:hAnsi="Calibri"/>
                <w:b/>
                <w:bCs/>
              </w:rPr>
              <w:t xml:space="preserve">Senior Medical Coder</w:t>
            </w:r>
          </w:p>
        </w:tc>
        <w:tc>
          <w:p>
            <w:r>
              <w:rPr>
                <w:rFonts w:ascii="Calibri" w:cs="Calibri" w:eastAsia="Calibri" w:hAnsi="Calibri"/>
              </w:rPr>
              <w:t xml:space="preserve">Certified (RHIA/RHIT), 5+ years MedDRA/WHODrug</w:t>
            </w:r>
          </w:p>
        </w:tc>
        <w:tc>
          <w:p>
            <w:r>
              <w:rPr>
                <w:rFonts w:ascii="Calibri" w:cs="Calibri" w:eastAsia="Calibri" w:hAnsi="Calibri"/>
              </w:rPr>
              <w:t xml:space="preserve">0.5</w:t>
            </w:r>
          </w:p>
        </w:tc>
      </w:tr>
    </w:tbl>
    <w:p>
      <w:pPr>
        <w:spacing w:after="200"/>
      </w:pPr>
    </w:p>
    <w:p>
      <w:pPr>
        <w:pStyle w:val="Heading3"/>
      </w:pPr>
      <w:r>
        <w:rPr>
          <w:rFonts w:ascii="Calibri" w:cs="Calibri" w:eastAsia="Calibri" w:hAnsi="Calibri"/>
        </w:rPr>
        <w:t xml:space="preserve">11.2 Staffing Requirements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Calibri" w:cs="Calibri" w:eastAsia="Calibri" w:hAnsi="Calibri"/>
              </w:rPr>
              <w:t xml:space="preserve">Labor Category</w:t>
            </w:r>
          </w:p>
        </w:tc>
        <w:tc>
          <w:tcPr>
            <w:shd w:fill="D3D3D3"/>
            <w:vAlign w:val="center"/>
          </w:tcPr>
          <w:p>
            <w:r>
              <w:rPr>
                <w:rFonts w:ascii="Calibri" w:cs="Calibri" w:eastAsia="Calibri" w:hAnsi="Calibri"/>
              </w:rPr>
              <w:t xml:space="preserve">Minimum Qualifications</w:t>
            </w:r>
          </w:p>
        </w:tc>
        <w:tc>
          <w:tcPr>
            <w:shd w:fill="D3D3D3"/>
            <w:vAlign w:val="center"/>
          </w:tcPr>
          <w:p>
            <w:r>
              <w:rPr>
                <w:rFonts w:ascii="Calibri" w:cs="Calibri" w:eastAsia="Calibri" w:hAnsi="Calibri"/>
              </w:rPr>
              <w:t xml:space="preserve">Estimated FTE</w:t>
            </w:r>
          </w:p>
        </w:tc>
      </w:tr>
      <w:tr>
        <w:tc>
          <w:p>
            <w:r>
              <w:rPr>
                <w:rFonts w:ascii="Calibri" w:cs="Calibri" w:eastAsia="Calibri" w:hAnsi="Calibri"/>
              </w:rPr>
              <w:t xml:space="preserve">Data Manager II</w:t>
            </w:r>
          </w:p>
        </w:tc>
        <w:tc>
          <w:p>
            <w:r>
              <w:rPr>
                <w:rFonts w:ascii="Calibri" w:cs="Calibri" w:eastAsia="Calibri" w:hAnsi="Calibri"/>
              </w:rPr>
              <w:t xml:space="preserve">BS + 5 years</w:t>
            </w:r>
          </w:p>
        </w:tc>
        <w:tc>
          <w:p>
            <w:r>
              <w:rPr>
                <w:rFonts w:ascii="Calibri" w:cs="Calibri" w:eastAsia="Calibri" w:hAnsi="Calibri"/>
              </w:rPr>
              <w:t xml:space="preserve">4.0</w:t>
            </w:r>
          </w:p>
        </w:tc>
      </w:tr>
      <w:tr>
        <w:tc>
          <w:p>
            <w:r>
              <w:rPr>
                <w:rFonts w:ascii="Calibri" w:cs="Calibri" w:eastAsia="Calibri" w:hAnsi="Calibri"/>
              </w:rPr>
              <w:t xml:space="preserve">Data Manager I</w:t>
            </w:r>
          </w:p>
        </w:tc>
        <w:tc>
          <w:p>
            <w:r>
              <w:rPr>
                <w:rFonts w:ascii="Calibri" w:cs="Calibri" w:eastAsia="Calibri" w:hAnsi="Calibri"/>
              </w:rPr>
              <w:t xml:space="preserve">BS + 2 years</w:t>
            </w:r>
          </w:p>
        </w:tc>
        <w:tc>
          <w:p>
            <w:r>
              <w:rPr>
                <w:rFonts w:ascii="Calibri" w:cs="Calibri" w:eastAsia="Calibri" w:hAnsi="Calibri"/>
              </w:rPr>
              <w:t xml:space="preserve">6.0</w:t>
            </w:r>
          </w:p>
        </w:tc>
      </w:tr>
      <w:tr>
        <w:tc>
          <w:p>
            <w:r>
              <w:rPr>
                <w:rFonts w:ascii="Calibri" w:cs="Calibri" w:eastAsia="Calibri" w:hAnsi="Calibri"/>
              </w:rPr>
              <w:t xml:space="preserve">Medical Coder</w:t>
            </w:r>
          </w:p>
        </w:tc>
        <w:tc>
          <w:p>
            <w:r>
              <w:rPr>
                <w:rFonts w:ascii="Calibri" w:cs="Calibri" w:eastAsia="Calibri" w:hAnsi="Calibri"/>
              </w:rPr>
              <w:t xml:space="preserve">Certification + 3 years</w:t>
            </w:r>
          </w:p>
        </w:tc>
        <w:tc>
          <w:p>
            <w:r>
              <w:rPr>
                <w:rFonts w:ascii="Calibri" w:cs="Calibri" w:eastAsia="Calibri" w:hAnsi="Calibri"/>
              </w:rPr>
              <w:t xml:space="preserve">2.0</w:t>
            </w:r>
          </w:p>
        </w:tc>
      </w:tr>
      <w:tr>
        <w:tc>
          <w:p>
            <w:r>
              <w:rPr>
                <w:rFonts w:ascii="Calibri" w:cs="Calibri" w:eastAsia="Calibri" w:hAnsi="Calibri"/>
              </w:rPr>
              <w:t xml:space="preserve">QC Specialist</w:t>
            </w:r>
          </w:p>
        </w:tc>
        <w:tc>
          <w:p>
            <w:r>
              <w:rPr>
                <w:rFonts w:ascii="Calibri" w:cs="Calibri" w:eastAsia="Calibri" w:hAnsi="Calibri"/>
              </w:rPr>
              <w:t xml:space="preserve">BS + 3 years</w:t>
            </w:r>
          </w:p>
        </w:tc>
        <w:tc>
          <w:p>
            <w:r>
              <w:rPr>
                <w:rFonts w:ascii="Calibri" w:cs="Calibri" w:eastAsia="Calibri" w:hAnsi="Calibri"/>
              </w:rPr>
              <w:t xml:space="preserve">1.0</w:t>
            </w:r>
          </w:p>
        </w:tc>
      </w:tr>
      <w:tr>
        <w:tc>
          <w:p>
            <w:r>
              <w:rPr>
                <w:rFonts w:ascii="Calibri" w:cs="Calibri" w:eastAsia="Calibri" w:hAnsi="Calibri"/>
              </w:rPr>
              <w:t xml:space="preserve">Database Programmer</w:t>
            </w:r>
          </w:p>
        </w:tc>
        <w:tc>
          <w:p>
            <w:r>
              <w:rPr>
                <w:rFonts w:ascii="Calibri" w:cs="Calibri" w:eastAsia="Calibri" w:hAnsi="Calibri"/>
              </w:rPr>
              <w:t xml:space="preserve">BS + 3 years, SQL/SAS</w:t>
            </w:r>
          </w:p>
        </w:tc>
        <w:tc>
          <w:p>
            <w:r>
              <w:rPr>
                <w:rFonts w:ascii="Calibri" w:cs="Calibri" w:eastAsia="Calibri" w:hAnsi="Calibri"/>
              </w:rPr>
              <w:t xml:space="preserve">2.0</w:t>
            </w:r>
          </w:p>
        </w:tc>
      </w:tr>
    </w:tbl>
    <w:p>
      <w:pPr>
        <w:spacing w:after="200"/>
      </w:pPr>
    </w:p>
    <w:p>
      <w:pPr>
        <w:pStyle w:val="Heading3"/>
      </w:pPr>
      <w:r>
        <w:rPr>
          <w:rFonts w:ascii="Calibri" w:cs="Calibri" w:eastAsia="Calibri" w:hAnsi="Calibri"/>
        </w:rPr>
        <w:t xml:space="preserve">11.3 Key Personnel Substitution</w:t>
      </w:r>
    </w:p>
    <w:p>
      <w:pPr>
        <w:spacing w:after="200"/>
      </w:pPr>
      <w:r>
        <w:rPr>
          <w:rFonts w:ascii="Calibri" w:cs="Calibri" w:eastAsia="Calibri" w:hAnsi="Calibri"/>
        </w:rPr>
        <w:t xml:space="preserve">Key Personnel may not be substituted without written approval from the Contracting Officer. Proposed substitutes must have qualifications equal to or exceeding the original personnel.</w:t>
      </w:r>
    </w:p>
    <w:p>
      <w:pPr>
        <w:spacing w:after="200"/>
      </w:pPr>
      <w:r>
        <w:rPr>
          <w:rFonts w:ascii="Calibri" w:cs="Calibri" w:eastAsia="Calibri" w:hAnsi="Calibri"/>
        </w:rPr>
        <w:t xml:space="preserve">---</w:t>
      </w:r>
    </w:p>
    <w:p>
      <w:pPr>
        <w:pStyle w:val="Heading2"/>
      </w:pPr>
      <w:r>
        <w:rPr>
          <w:rFonts w:ascii="Calibri" w:cs="Calibri" w:eastAsia="Calibri" w:hAnsi="Calibri"/>
        </w:rPr>
        <w:t xml:space="preserve">12. Quality Assurance</w:t>
      </w:r>
    </w:p>
    <w:p>
      <w:pPr>
        <w:pStyle w:val="Heading3"/>
      </w:pPr>
      <w:r>
        <w:rPr>
          <w:rFonts w:ascii="Calibri" w:cs="Calibri" w:eastAsia="Calibri" w:hAnsi="Calibri"/>
        </w:rPr>
        <w:t xml:space="preserve">12.1 Quality Control</w:t>
      </w:r>
    </w:p>
    <w:p>
      <w:pPr>
        <w:spacing w:after="200"/>
      </w:pPr>
      <w:r>
        <w:rPr>
          <w:rFonts w:ascii="Calibri" w:cs="Calibri" w:eastAsia="Calibri" w:hAnsi="Calibri"/>
        </w:rPr>
        <w:t xml:space="preserve">The contractor shall implement a Quality Management System (QMS) that includes:</w:t>
      </w:r>
    </w:p>
    <w:p>
      <w:pPr>
        <w:pStyle w:val="ListParagraph"/>
        <w:numPr>
          <w:ilvl w:val="0"/>
          <w:numId w:val="2"/>
        </w:numPr>
        <w:spacing w:before="40" w:after="80"/>
      </w:pPr>
      <w:r>
        <w:rPr>
          <w:rFonts w:ascii="Calibri" w:cs="Calibri" w:eastAsia="Calibri" w:hAnsi="Calibri"/>
        </w:rPr>
        <w:t xml:space="preserve">Standard Operating Procedures for all activities</w:t>
      </w:r>
    </w:p>
    <w:p>
      <w:pPr>
        <w:pStyle w:val="ListParagraph"/>
        <w:numPr>
          <w:ilvl w:val="0"/>
          <w:numId w:val="2"/>
        </w:numPr>
        <w:spacing w:before="40" w:after="80"/>
      </w:pPr>
      <w:r>
        <w:rPr>
          <w:rFonts w:ascii="Calibri" w:cs="Calibri" w:eastAsia="Calibri" w:hAnsi="Calibri"/>
        </w:rPr>
        <w:t xml:space="preserve">Training and competency documentation</w:t>
      </w:r>
    </w:p>
    <w:p>
      <w:pPr>
        <w:pStyle w:val="ListParagraph"/>
        <w:numPr>
          <w:ilvl w:val="0"/>
          <w:numId w:val="2"/>
        </w:numPr>
        <w:spacing w:before="40" w:after="80"/>
      </w:pPr>
      <w:r>
        <w:rPr>
          <w:rFonts w:ascii="Calibri" w:cs="Calibri" w:eastAsia="Calibri" w:hAnsi="Calibri"/>
        </w:rPr>
        <w:t xml:space="preserve">Quality metrics and trending</w:t>
      </w:r>
    </w:p>
    <w:p>
      <w:pPr>
        <w:pStyle w:val="ListParagraph"/>
        <w:numPr>
          <w:ilvl w:val="0"/>
          <w:numId w:val="2"/>
        </w:numPr>
        <w:spacing w:before="40" w:after="80"/>
      </w:pPr>
      <w:r>
        <w:rPr>
          <w:rFonts w:ascii="Calibri" w:cs="Calibri" w:eastAsia="Calibri" w:hAnsi="Calibri"/>
        </w:rPr>
        <w:t xml:space="preserve">CAPA (Corrective and Preventive Action) process</w:t>
      </w:r>
    </w:p>
    <w:p>
      <w:pPr>
        <w:pStyle w:val="ListParagraph"/>
        <w:numPr>
          <w:ilvl w:val="0"/>
          <w:numId w:val="2"/>
        </w:numPr>
        <w:spacing w:before="40" w:after="80"/>
      </w:pPr>
      <w:r>
        <w:rPr>
          <w:rFonts w:ascii="Calibri" w:cs="Calibri" w:eastAsia="Calibri" w:hAnsi="Calibri"/>
        </w:rPr>
        <w:t xml:space="preserve">Internal audit program</w:t>
      </w:r>
    </w:p>
    <w:p>
      <w:pPr>
        <w:pStyle w:val="Heading3"/>
      </w:pPr>
      <w:r>
        <w:rPr>
          <w:rFonts w:ascii="Calibri" w:cs="Calibri" w:eastAsia="Calibri" w:hAnsi="Calibri"/>
        </w:rPr>
        <w:t xml:space="preserve">12.2 Government Quality Assurance</w:t>
      </w:r>
    </w:p>
    <w:p>
      <w:pPr>
        <w:spacing w:after="200"/>
      </w:pPr>
      <w:r>
        <w:rPr>
          <w:rFonts w:ascii="Calibri" w:cs="Calibri" w:eastAsia="Calibri" w:hAnsi="Calibri"/>
        </w:rPr>
        <w:t xml:space="preserve">The Government will conduct quality assurance through:</w:t>
      </w:r>
    </w:p>
    <w:p>
      <w:pPr>
        <w:pStyle w:val="ListParagraph"/>
        <w:numPr>
          <w:ilvl w:val="0"/>
          <w:numId w:val="2"/>
        </w:numPr>
        <w:spacing w:before="40" w:after="80"/>
      </w:pPr>
      <w:r>
        <w:rPr>
          <w:rFonts w:ascii="Calibri" w:cs="Calibri" w:eastAsia="Calibri" w:hAnsi="Calibri"/>
        </w:rPr>
        <w:t xml:space="preserve">Monthly metric review</w:t>
      </w:r>
    </w:p>
    <w:p>
      <w:pPr>
        <w:pStyle w:val="ListParagraph"/>
        <w:numPr>
          <w:ilvl w:val="0"/>
          <w:numId w:val="2"/>
        </w:numPr>
        <w:spacing w:before="40" w:after="80"/>
      </w:pPr>
      <w:r>
        <w:rPr>
          <w:rFonts w:ascii="Calibri" w:cs="Calibri" w:eastAsia="Calibri" w:hAnsi="Calibri"/>
        </w:rPr>
        <w:t xml:space="preserve">Quarterly performance assessment</w:t>
      </w:r>
    </w:p>
    <w:p>
      <w:pPr>
        <w:pStyle w:val="ListParagraph"/>
        <w:numPr>
          <w:ilvl w:val="0"/>
          <w:numId w:val="2"/>
        </w:numPr>
        <w:spacing w:before="40" w:after="80"/>
      </w:pPr>
      <w:r>
        <w:rPr>
          <w:rFonts w:ascii="Calibri" w:cs="Calibri" w:eastAsia="Calibri" w:hAnsi="Calibri"/>
        </w:rPr>
        <w:t xml:space="preserve">Annual comprehensive audit</w:t>
      </w:r>
    </w:p>
    <w:p>
      <w:pPr>
        <w:pStyle w:val="ListParagraph"/>
        <w:numPr>
          <w:ilvl w:val="0"/>
          <w:numId w:val="2"/>
        </w:numPr>
        <w:spacing w:before="40" w:after="80"/>
      </w:pPr>
      <w:r>
        <w:rPr>
          <w:rFonts w:ascii="Calibri" w:cs="Calibri" w:eastAsia="Calibri" w:hAnsi="Calibri"/>
        </w:rPr>
        <w:t xml:space="preserve">Ad-hoc reviews as warranted</w:t>
      </w:r>
    </w:p>
    <w:p>
      <w:pPr>
        <w:pStyle w:val="Heading3"/>
      </w:pPr>
      <w:r>
        <w:rPr>
          <w:rFonts w:ascii="Calibri" w:cs="Calibri" w:eastAsia="Calibri" w:hAnsi="Calibri"/>
        </w:rPr>
        <w:t xml:space="preserve">12.3 Quality Metrics</w:t>
      </w:r>
    </w:p>
    <w:p>
      <w:pPr>
        <w:spacing w:after="200"/>
      </w:pPr>
      <w:r>
        <w:rPr>
          <w:rFonts w:ascii="Calibri" w:cs="Calibri" w:eastAsia="Calibri" w:hAnsi="Calibri"/>
        </w:rPr>
        <w:t xml:space="preserve">| Metric | Target | Frequency |</w:t>
      </w:r>
    </w:p>
    <w:p>
      <w:pPr>
        <w:spacing w:after="200"/>
      </w:pPr>
      <w:r>
        <w:rPr>
          <w:rFonts w:ascii="Calibri" w:cs="Calibri" w:eastAsia="Calibri" w:hAnsi="Calibri"/>
        </w:rPr>
        <w:t xml:space="preserve">|:-------|:------:|:----------|</w:t>
      </w:r>
    </w:p>
    <w:p>
      <w:pPr>
        <w:spacing w:after="200"/>
      </w:pPr>
      <w:r>
        <w:rPr>
          <w:rFonts w:ascii="Calibri" w:cs="Calibri" w:eastAsia="Calibri" w:hAnsi="Calibri"/>
        </w:rPr>
        <w:t xml:space="preserve">| Data entry accuracy | 99.5% | Monthly |</w:t>
      </w:r>
    </w:p>
    <w:p>
      <w:pPr>
        <w:spacing w:after="200"/>
      </w:pPr>
      <w:r>
        <w:rPr>
          <w:rFonts w:ascii="Calibri" w:cs="Calibri" w:eastAsia="Calibri" w:hAnsi="Calibri"/>
        </w:rPr>
        <w:t xml:space="preserve">| Query response time | </w:t>
      </w:r>
    </w:p>
    <w:p>
      <w:pPr>
        <w:spacing w:after="200"/>
      </w:pPr>
      <w:r>
        <w:rPr>
          <w:rFonts w:ascii="Calibri" w:cs="Calibri" w:eastAsia="Calibri" w:hAnsi="Calibri"/>
        </w:rPr>
        <w:t xml:space="preserve">---</w:t>
      </w:r>
    </w:p>
    <w:p>
      <w:pPr>
        <w:spacing w:after="200"/>
      </w:pPr>
      <w:r>
        <w:rPr>
          <w:rFonts w:ascii="Calibri" w:cs="Calibri" w:eastAsia="Calibri" w:hAnsi="Calibri"/>
          <w:b/>
          <w:bCs/>
        </w:rPr>
        <w:t xml:space="preserve">NATIONAL CANCER INSTITUTE | Division of Cancer Treatment and Diagnosis</w:t>
      </w:r>
    </w:p>
    <w:p>
      <w:pPr>
        <w:spacing w:after="200"/>
      </w:pPr>
      <w:r>
        <w:rPr>
          <w:rFonts w:ascii="Calibri" w:cs="Calibri" w:eastAsia="Calibri" w:hAnsi="Calibri"/>
          <w:i/>
          <w:iCs/>
        </w:rPr>
        <w:t xml:space="preserve">Statement of Work - Clinical Trial Data Management Support Services</w:t>
      </w:r>
    </w:p>
    <w:p>
      <w:pPr>
        <w:spacing w:after="200"/>
      </w:pPr>
      <w:r>
        <w:rPr>
          <w:rFonts w:ascii="Calibri" w:cs="Calibri" w:eastAsia="Calibri" w:hAnsi="Calibri"/>
        </w:rPr>
        <w:t xml:space="preserve">Version 1.0 | February 3, 2026 | Page </w:t>
      </w:r>
      <w:r>
        <w:rPr>
          <w:rFonts w:ascii="Calibri" w:cs="Calibri" w:eastAsia="Calibri" w:hAnsi="Calibri"/>
        </w:rPr>
        <w:t xml:space="preserve">_</w:t>
      </w:r>
      <w:r>
        <w:rPr>
          <w:rFonts w:ascii="Calibri" w:cs="Calibri" w:eastAsia="Calibri" w:hAnsi="Calibri"/>
        </w:rPr>
        <w:t xml:space="preserve">_ of </w:t>
      </w:r>
      <w:r>
        <w:rPr>
          <w:rFonts w:ascii="Calibri" w:cs="Calibri" w:eastAsia="Calibri" w:hAnsi="Calibri"/>
        </w:rPr>
        <w:t xml:space="preserve">_</w:t>
      </w:r>
      <w:r>
        <w:rPr>
          <w:rFonts w:ascii="Calibri" w:cs="Calibri" w:eastAsia="Calibri" w:hAnsi="Calibri"/>
        </w:rPr>
        <w:t xml:space="preserve">_</w:t>
      </w:r>
    </w:p>
    <w:p>
      <w:pPr>
        <w:spacing w:after="200"/>
      </w:pPr>
      <w:r>
        <w:rPr>
          <w:rFonts w:ascii="Calibri" w:cs="Calibri" w:eastAsia="Calibri" w:hAnsi="Calibri"/>
        </w:rPr>
        <w:t xml:space="preserve">---</w:t>
      </w:r>
    </w:p>
    <w:p>
      <w:pPr>
        <w:spacing w:after="200"/>
      </w:pPr>
      <w:r>
        <w:rPr>
          <w:rFonts w:ascii="Calibri" w:cs="Calibri" w:eastAsia="Calibri" w:hAnsi="Calibri"/>
          <w:i/>
          <w:iCs/>
        </w:rPr>
        <w:t xml:space="preserve">Document generated by EAGLE Document Generator</w:t>
      </w:r>
    </w:p>
    <w:p>
      <w:pPr>
        <w:spacing w:after="200"/>
      </w:pPr>
      <w:r>
        <w:rPr>
          <w:rFonts w:ascii="Calibri" w:cs="Calibri" w:eastAsia="Calibri" w:hAnsi="Calibri"/>
          <w:i/>
          <w:iCs/>
        </w:rPr>
        <w:t xml:space="preserve">Template: Statement of Work (SOW)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20"/>
    </w:pPr>
    <w:rPr>
      <w:rFonts w:ascii="Calibri" w:cs="Calibri" w:eastAsia="Calibri" w:hAnsi="Calibri"/>
      <w:b/>
      <w:bCs/>
      <w:color w:val="000000"/>
      <w:sz w:val="56"/>
      <w:szCs w:val="56"/>
    </w:rPr>
  </w:style>
  <w:style w:type="paragraph" w:styleId="Heading2">
    <w:name w:val="Heading 2"/>
    <w:basedOn w:val="Normal"/>
    <w:next w:val="Normal"/>
    <w:qFormat/>
    <w:pPr>
      <w:spacing w:before="380" w:after="200"/>
    </w:pPr>
    <w:rPr>
      <w:rFonts w:ascii="Calibri" w:cs="Calibri" w:eastAsia="Calibri" w:hAnsi="Calibri"/>
      <w:b/>
      <w:bCs/>
      <w:color w:val="000000"/>
      <w:sz w:val="42"/>
      <w:szCs w:val="42"/>
    </w:rPr>
  </w:style>
  <w:style w:type="paragraph" w:styleId="Heading3">
    <w:name w:val="Heading 3"/>
    <w:basedOn w:val="Normal"/>
    <w:next w:val="Normal"/>
    <w:qFormat/>
    <w:pPr>
      <w:spacing w:before="360" w:after="160"/>
    </w:pPr>
    <w:rPr>
      <w:rFonts w:ascii="Calibri" w:cs="Calibri" w:eastAsia="Calibri" w:hAnsi="Calibri"/>
      <w:b/>
      <w:bCs/>
      <w:color w:val="000000"/>
      <w:sz w:val="32"/>
      <w:szCs w:val="32"/>
    </w:rPr>
  </w:style>
  <w:style w:type="paragraph" w:styleId="Heading4">
    <w:name w:val="Heading 4"/>
    <w:basedOn w:val="Normal"/>
    <w:next w:val="Normal"/>
    <w:qFormat/>
    <w:pPr>
      <w:spacing w:before="320" w:after="120"/>
    </w:pPr>
    <w:rPr>
      <w:rFonts w:ascii="Calibri" w:cs="Calibri" w:eastAsia="Calibri" w:hAnsi="Calibri"/>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2026-02-03T23:42:38.751Z</dcterms:created>
  <dcterms:modified xsi:type="dcterms:W3CDTF">2026-02-03T23:42:38.751Z</dcterms:modified>
</cp:coreProperties>
</file>

<file path=docProps/custom.xml><?xml version="1.0" encoding="utf-8"?>
<Properties xmlns="http://schemas.openxmlformats.org/officeDocument/2006/custom-properties" xmlns:vt="http://schemas.openxmlformats.org/officeDocument/2006/docPropsVTypes"/>
</file>