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9C6F1" w14:textId="130CAEE2" w:rsidR="005E3E91" w:rsidRDefault="005E3E91" w:rsidP="005E3E91">
      <w:pPr>
        <w:spacing w:after="120"/>
        <w:jc w:val="center"/>
        <w:rPr>
          <w:rFonts w:cstheme="minorHAnsi"/>
          <w:b/>
          <w:bCs/>
          <w:sz w:val="28"/>
          <w:szCs w:val="28"/>
        </w:rPr>
      </w:pPr>
      <w:r>
        <w:rPr>
          <w:rFonts w:cstheme="minorHAnsi"/>
          <w:b/>
          <w:bCs/>
          <w:sz w:val="28"/>
          <w:szCs w:val="28"/>
        </w:rPr>
        <w:t>Problem Statement</w:t>
      </w:r>
    </w:p>
    <w:p w14:paraId="320C1D52" w14:textId="5B1A3677" w:rsidR="0071456B" w:rsidRPr="007911E7" w:rsidRDefault="0071456B" w:rsidP="003614BD">
      <w:pPr>
        <w:spacing w:after="120"/>
        <w:jc w:val="both"/>
        <w:rPr>
          <w:rFonts w:cstheme="minorHAnsi"/>
          <w:sz w:val="28"/>
          <w:szCs w:val="28"/>
        </w:rPr>
      </w:pPr>
      <w:r w:rsidRPr="007911E7">
        <w:rPr>
          <w:rFonts w:cstheme="minorHAnsi"/>
          <w:b/>
          <w:bCs/>
          <w:sz w:val="28"/>
          <w:szCs w:val="28"/>
        </w:rPr>
        <w:t>Organization Name:</w:t>
      </w:r>
      <w:r w:rsidRPr="007911E7">
        <w:rPr>
          <w:rFonts w:cstheme="minorHAnsi"/>
          <w:sz w:val="28"/>
          <w:szCs w:val="28"/>
        </w:rPr>
        <w:t xml:space="preserve"> </w:t>
      </w:r>
      <w:r w:rsidR="002624A6">
        <w:rPr>
          <w:rFonts w:cstheme="minorHAnsi"/>
          <w:sz w:val="28"/>
          <w:szCs w:val="28"/>
        </w:rPr>
        <w:t>UMD Department of Architecture</w:t>
      </w:r>
    </w:p>
    <w:p w14:paraId="187DEB6E" w14:textId="195BE075" w:rsidR="007911E7" w:rsidRPr="00CF5796" w:rsidRDefault="0071456B" w:rsidP="003614BD">
      <w:pPr>
        <w:spacing w:after="120"/>
        <w:jc w:val="both"/>
        <w:rPr>
          <w:rFonts w:cstheme="minorHAnsi"/>
          <w:sz w:val="28"/>
          <w:szCs w:val="28"/>
        </w:rPr>
      </w:pPr>
      <w:r w:rsidRPr="007911E7">
        <w:rPr>
          <w:rFonts w:cstheme="minorHAnsi"/>
          <w:b/>
          <w:bCs/>
          <w:sz w:val="28"/>
          <w:szCs w:val="28"/>
        </w:rPr>
        <w:t>Dataset Name:</w:t>
      </w:r>
      <w:r w:rsidRPr="007911E7">
        <w:rPr>
          <w:rFonts w:cstheme="minorHAnsi"/>
          <w:sz w:val="28"/>
          <w:szCs w:val="28"/>
        </w:rPr>
        <w:t xml:space="preserve"> </w:t>
      </w:r>
      <w:r w:rsidR="002624A6">
        <w:rPr>
          <w:rFonts w:cstheme="minorHAnsi"/>
          <w:sz w:val="28"/>
          <w:szCs w:val="28"/>
        </w:rPr>
        <w:t>D.C. Building Energy Benchmarks</w:t>
      </w:r>
      <w:bookmarkStart w:id="0" w:name="_GoBack"/>
      <w:bookmarkEnd w:id="0"/>
      <w:r w:rsidR="002624A6">
        <w:rPr>
          <w:rFonts w:cstheme="minorHAnsi"/>
          <w:b/>
          <w:bCs/>
          <w:noProof/>
          <w:sz w:val="28"/>
          <w:szCs w:val="28"/>
        </w:rPr>
        <w:drawing>
          <wp:anchor distT="0" distB="0" distL="114300" distR="114300" simplePos="0" relativeHeight="251659264" behindDoc="0" locked="0" layoutInCell="1" allowOverlap="1" wp14:anchorId="617D6E89" wp14:editId="1A56DD81">
            <wp:simplePos x="0" y="0"/>
            <wp:positionH relativeFrom="column">
              <wp:posOffset>777240</wp:posOffset>
            </wp:positionH>
            <wp:positionV relativeFrom="paragraph">
              <wp:posOffset>302895</wp:posOffset>
            </wp:positionV>
            <wp:extent cx="441960" cy="24892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_2_color.jpg"/>
                    <pic:cNvPicPr/>
                  </pic:nvPicPr>
                  <pic:blipFill rotWithShape="1">
                    <a:blip r:embed="rId7" cstate="print">
                      <a:extLst>
                        <a:ext uri="{28A0092B-C50C-407E-A947-70E740481C1C}">
                          <a14:useLocalDpi xmlns:a14="http://schemas.microsoft.com/office/drawing/2010/main" val="0"/>
                        </a:ext>
                      </a:extLst>
                    </a:blip>
                    <a:srcRect r="59487" b="1883"/>
                    <a:stretch/>
                  </pic:blipFill>
                  <pic:spPr bwMode="auto">
                    <a:xfrm>
                      <a:off x="0" y="0"/>
                      <a:ext cx="441960" cy="248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859889" w14:textId="77777777" w:rsidR="007E420B" w:rsidRDefault="0071456B" w:rsidP="003614BD">
      <w:pPr>
        <w:spacing w:after="120"/>
        <w:jc w:val="both"/>
        <w:rPr>
          <w:rFonts w:cstheme="minorHAnsi"/>
          <w:sz w:val="28"/>
          <w:szCs w:val="28"/>
        </w:rPr>
      </w:pPr>
      <w:r w:rsidRPr="007911E7">
        <w:rPr>
          <w:rFonts w:cstheme="minorHAnsi"/>
          <w:b/>
          <w:bCs/>
          <w:sz w:val="28"/>
          <w:szCs w:val="28"/>
        </w:rPr>
        <w:t xml:space="preserve">Difficulty: </w:t>
      </w:r>
      <w:r w:rsidR="007911E7" w:rsidRPr="007911E7">
        <w:rPr>
          <w:rFonts w:cstheme="minorHAnsi"/>
          <w:b/>
          <w:bCs/>
          <w:sz w:val="28"/>
          <w:szCs w:val="28"/>
        </w:rPr>
        <w:t xml:space="preserve">        </w:t>
      </w:r>
      <w:r w:rsidR="00CF5796">
        <w:rPr>
          <w:rFonts w:cstheme="minorHAnsi"/>
          <w:b/>
          <w:bCs/>
          <w:sz w:val="28"/>
          <w:szCs w:val="28"/>
        </w:rPr>
        <w:t xml:space="preserve">  </w:t>
      </w:r>
      <w:r w:rsidR="007911E7">
        <w:rPr>
          <w:rFonts w:cstheme="minorHAnsi"/>
          <w:b/>
          <w:bCs/>
          <w:sz w:val="28"/>
          <w:szCs w:val="28"/>
        </w:rPr>
        <w:t xml:space="preserve"> </w:t>
      </w:r>
      <w:r w:rsidR="00630AB4">
        <w:rPr>
          <w:rFonts w:cstheme="minorHAnsi"/>
          <w:b/>
          <w:bCs/>
          <w:sz w:val="28"/>
          <w:szCs w:val="28"/>
        </w:rPr>
        <w:t xml:space="preserve">   </w:t>
      </w:r>
    </w:p>
    <w:p w14:paraId="2D1CC3D9" w14:textId="77777777" w:rsidR="007E420B" w:rsidRDefault="002624A6" w:rsidP="003614BD">
      <w:pPr>
        <w:spacing w:after="120"/>
        <w:jc w:val="both"/>
        <w:rPr>
          <w:rFonts w:cstheme="minorHAnsi"/>
          <w:sz w:val="28"/>
          <w:szCs w:val="28"/>
        </w:rPr>
      </w:pPr>
      <w:r w:rsidRPr="007911E7">
        <w:rPr>
          <w:rFonts w:cstheme="minorHAnsi"/>
          <w:sz w:val="28"/>
          <w:szCs w:val="28"/>
        </w:rPr>
        <w:t xml:space="preserve">Level </w:t>
      </w:r>
      <w:r>
        <w:rPr>
          <w:rFonts w:cstheme="minorHAnsi"/>
          <w:sz w:val="28"/>
          <w:szCs w:val="28"/>
        </w:rPr>
        <w:t>2</w:t>
      </w:r>
      <w:r w:rsidR="007E420B">
        <w:rPr>
          <w:rFonts w:cstheme="minorHAnsi"/>
          <w:sz w:val="28"/>
          <w:szCs w:val="28"/>
        </w:rPr>
        <w:t>:</w:t>
      </w:r>
      <w:r w:rsidRPr="007911E7">
        <w:rPr>
          <w:rFonts w:cstheme="minorHAnsi"/>
          <w:sz w:val="28"/>
          <w:szCs w:val="28"/>
        </w:rPr>
        <w:t xml:space="preserve"> </w:t>
      </w:r>
      <w:r w:rsidR="007E420B">
        <w:rPr>
          <w:rFonts w:cstheme="minorHAnsi"/>
          <w:sz w:val="28"/>
          <w:szCs w:val="28"/>
        </w:rPr>
        <w:t>P</w:t>
      </w:r>
      <w:r w:rsidRPr="007911E7">
        <w:rPr>
          <w:rFonts w:cstheme="minorHAnsi"/>
          <w:sz w:val="28"/>
          <w:szCs w:val="28"/>
        </w:rPr>
        <w:t xml:space="preserve">articipants with </w:t>
      </w:r>
      <w:r>
        <w:rPr>
          <w:rFonts w:cstheme="minorHAnsi"/>
          <w:sz w:val="28"/>
          <w:szCs w:val="28"/>
        </w:rPr>
        <w:t>basic</w:t>
      </w:r>
      <w:r w:rsidRPr="007911E7">
        <w:rPr>
          <w:rFonts w:cstheme="minorHAnsi"/>
          <w:sz w:val="28"/>
          <w:szCs w:val="28"/>
        </w:rPr>
        <w:t xml:space="preserve"> data analysis </w:t>
      </w:r>
      <w:r>
        <w:rPr>
          <w:rFonts w:cstheme="minorHAnsi"/>
          <w:sz w:val="28"/>
          <w:szCs w:val="28"/>
        </w:rPr>
        <w:t>knowledge</w:t>
      </w:r>
      <w:r w:rsidRPr="007911E7">
        <w:rPr>
          <w:rFonts w:cstheme="minorHAnsi"/>
          <w:sz w:val="28"/>
          <w:szCs w:val="28"/>
        </w:rPr>
        <w:t xml:space="preserve">. </w:t>
      </w:r>
    </w:p>
    <w:p w14:paraId="310B5DBC" w14:textId="439234D9" w:rsidR="007911E7" w:rsidRPr="007911E7" w:rsidRDefault="002624A6" w:rsidP="003614BD">
      <w:pPr>
        <w:spacing w:after="120"/>
        <w:jc w:val="both"/>
        <w:rPr>
          <w:rFonts w:cstheme="minorHAnsi"/>
          <w:sz w:val="28"/>
          <w:szCs w:val="28"/>
        </w:rPr>
      </w:pPr>
      <w:r w:rsidRPr="007911E7">
        <w:rPr>
          <w:rFonts w:cstheme="minorHAnsi"/>
          <w:sz w:val="28"/>
          <w:szCs w:val="28"/>
        </w:rPr>
        <w:t>The problem statement</w:t>
      </w:r>
      <w:r>
        <w:rPr>
          <w:rFonts w:cstheme="minorHAnsi"/>
          <w:sz w:val="28"/>
          <w:szCs w:val="28"/>
        </w:rPr>
        <w:t xml:space="preserve"> is open-ended yet straightforward</w:t>
      </w:r>
      <w:r w:rsidRPr="007911E7">
        <w:rPr>
          <w:rFonts w:cstheme="minorHAnsi"/>
          <w:sz w:val="28"/>
          <w:szCs w:val="28"/>
        </w:rPr>
        <w:t xml:space="preserve">. </w:t>
      </w:r>
      <w:r>
        <w:rPr>
          <w:rFonts w:cstheme="minorHAnsi"/>
          <w:sz w:val="28"/>
          <w:szCs w:val="28"/>
        </w:rPr>
        <w:t>The dataset has a standard structure suitable for beginners. Creative and interdisciplinary solutions are welcomed</w:t>
      </w:r>
      <w:r w:rsidR="00CF5796">
        <w:rPr>
          <w:rFonts w:cstheme="minorHAnsi"/>
          <w:sz w:val="28"/>
          <w:szCs w:val="28"/>
        </w:rPr>
        <w:t>.</w:t>
      </w:r>
    </w:p>
    <w:p w14:paraId="02C48119" w14:textId="6AFA88D5" w:rsidR="000E4C78" w:rsidRDefault="000E4C78" w:rsidP="003614BD">
      <w:pPr>
        <w:pStyle w:val="Heading1"/>
        <w:spacing w:after="120"/>
        <w:jc w:val="both"/>
        <w:rPr>
          <w:rFonts w:asciiTheme="minorHAnsi" w:hAnsiTheme="minorHAnsi" w:cstheme="minorHAnsi"/>
          <w:sz w:val="28"/>
          <w:szCs w:val="28"/>
        </w:rPr>
      </w:pPr>
      <w:r>
        <w:rPr>
          <w:rFonts w:asciiTheme="minorHAnsi" w:hAnsiTheme="minorHAnsi" w:cstheme="minorHAnsi"/>
          <w:sz w:val="28"/>
          <w:szCs w:val="28"/>
        </w:rPr>
        <w:t>Background</w:t>
      </w:r>
    </w:p>
    <w:p w14:paraId="28603F6D" w14:textId="2B90A68E" w:rsidR="000E4C78" w:rsidRPr="000E4C78" w:rsidRDefault="000E4C78" w:rsidP="000E4C78">
      <w:pPr>
        <w:jc w:val="both"/>
        <w:rPr>
          <w:rFonts w:cstheme="minorHAnsi"/>
          <w:sz w:val="24"/>
          <w:szCs w:val="24"/>
        </w:rPr>
      </w:pPr>
      <w:r w:rsidRPr="000E4C78">
        <w:rPr>
          <w:rFonts w:cstheme="minorHAnsi"/>
          <w:sz w:val="24"/>
          <w:szCs w:val="24"/>
        </w:rPr>
        <w:t>The Clean and Affordable Energy Act of 2008 established that all private buildings over 50,000 gross square feet within the District of Columbia, including multifamily residences, must annually measure and disclose their energy and water consumption to the Department of Energy and Environment (DOEE). Benchmarking is defined as tracking a building’s energy and water use and using a standard metric to compare the building’s performance against past performance and to its peers nationwide. These comparisons have been shown to drive energy efficiency upgrades and increase occupancy rates and property values. The District of Columbia has chosen U.S. EPA’s free, industry-standard ENERGY STAR® Portfolio Manager® tool for benchmarking and reporting. DDOE is required to publicly disclose the ENERGY STAR® Benchmarking results for each publicly or privately owned building that is subject to the benchmarking law, beginning with the 2nd year of benchmarking data for that building.</w:t>
      </w:r>
    </w:p>
    <w:p w14:paraId="0FB926E0" w14:textId="235B5B26" w:rsidR="00356104" w:rsidRPr="007911E7" w:rsidRDefault="00356104" w:rsidP="003614B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Question</w:t>
      </w:r>
      <w:r w:rsidR="00526C15" w:rsidRPr="007911E7">
        <w:rPr>
          <w:rFonts w:asciiTheme="minorHAnsi" w:hAnsiTheme="minorHAnsi" w:cstheme="minorHAnsi"/>
          <w:sz w:val="28"/>
          <w:szCs w:val="28"/>
        </w:rPr>
        <w:t>s</w:t>
      </w:r>
    </w:p>
    <w:p w14:paraId="01D4728F" w14:textId="093BFA47" w:rsidR="00FD4675" w:rsidRDefault="00FD4675" w:rsidP="00FD4675">
      <w:pPr>
        <w:pStyle w:val="Heading1"/>
        <w:spacing w:after="120"/>
        <w:jc w:val="both"/>
        <w:rPr>
          <w:rFonts w:asciiTheme="minorHAnsi" w:eastAsiaTheme="minorHAnsi" w:hAnsiTheme="minorHAnsi" w:cstheme="minorHAnsi"/>
          <w:color w:val="auto"/>
          <w:sz w:val="24"/>
          <w:szCs w:val="24"/>
        </w:rPr>
      </w:pPr>
      <w:r w:rsidRPr="00FD4675">
        <w:rPr>
          <w:rFonts w:asciiTheme="minorHAnsi" w:eastAsiaTheme="minorHAnsi" w:hAnsiTheme="minorHAnsi" w:cstheme="minorHAnsi"/>
          <w:color w:val="auto"/>
          <w:sz w:val="24"/>
          <w:szCs w:val="24"/>
        </w:rPr>
        <w:t>The main research questions are: (1) identify the most influential factors/variables that contribute to building</w:t>
      </w:r>
      <w:r>
        <w:rPr>
          <w:rFonts w:asciiTheme="minorHAnsi" w:eastAsiaTheme="minorHAnsi" w:hAnsiTheme="minorHAnsi" w:cstheme="minorHAnsi"/>
          <w:color w:val="auto"/>
          <w:sz w:val="24"/>
          <w:szCs w:val="24"/>
        </w:rPr>
        <w:t xml:space="preserve"> </w:t>
      </w:r>
      <w:r w:rsidRPr="00FD4675">
        <w:rPr>
          <w:rFonts w:asciiTheme="minorHAnsi" w:eastAsiaTheme="minorHAnsi" w:hAnsiTheme="minorHAnsi" w:cstheme="minorHAnsi"/>
          <w:color w:val="auto"/>
          <w:sz w:val="24"/>
          <w:szCs w:val="24"/>
        </w:rPr>
        <w:t>energy use intensity (EUI) in Washington DC; (2) understand whether there is correlation between energy</w:t>
      </w:r>
      <w:r>
        <w:rPr>
          <w:rFonts w:asciiTheme="minorHAnsi" w:eastAsiaTheme="minorHAnsi" w:hAnsiTheme="minorHAnsi" w:cstheme="minorHAnsi"/>
          <w:color w:val="auto"/>
          <w:sz w:val="24"/>
          <w:szCs w:val="24"/>
        </w:rPr>
        <w:t xml:space="preserve"> </w:t>
      </w:r>
      <w:r w:rsidRPr="00FD4675">
        <w:rPr>
          <w:rFonts w:asciiTheme="minorHAnsi" w:eastAsiaTheme="minorHAnsi" w:hAnsiTheme="minorHAnsi" w:cstheme="minorHAnsi"/>
          <w:color w:val="auto"/>
          <w:sz w:val="24"/>
          <w:szCs w:val="24"/>
        </w:rPr>
        <w:t>efficiency and carbon emission; (3) find the energy consumption patterns (increase or decrease) between 2013-2017, for each zip code and building types; (4) identify what is the factor/ratio between source energy and site</w:t>
      </w:r>
      <w:r>
        <w:rPr>
          <w:rFonts w:asciiTheme="minorHAnsi" w:eastAsiaTheme="minorHAnsi" w:hAnsiTheme="minorHAnsi" w:cstheme="minorHAnsi"/>
          <w:color w:val="auto"/>
          <w:sz w:val="24"/>
          <w:szCs w:val="24"/>
        </w:rPr>
        <w:t xml:space="preserve"> </w:t>
      </w:r>
      <w:r w:rsidRPr="00FD4675">
        <w:rPr>
          <w:rFonts w:asciiTheme="minorHAnsi" w:eastAsiaTheme="minorHAnsi" w:hAnsiTheme="minorHAnsi" w:cstheme="minorHAnsi"/>
          <w:color w:val="auto"/>
          <w:sz w:val="24"/>
          <w:szCs w:val="24"/>
        </w:rPr>
        <w:t>energy</w:t>
      </w:r>
      <w:r>
        <w:rPr>
          <w:rFonts w:asciiTheme="minorHAnsi" w:eastAsiaTheme="minorHAnsi" w:hAnsiTheme="minorHAnsi" w:cstheme="minorHAnsi"/>
          <w:color w:val="auto"/>
          <w:sz w:val="24"/>
          <w:szCs w:val="24"/>
        </w:rPr>
        <w:t>. Specifically</w:t>
      </w:r>
    </w:p>
    <w:p w14:paraId="5CFD1FC0" w14:textId="59A3D8AC" w:rsidR="00FD4675" w:rsidRDefault="00FD4675" w:rsidP="00FD4675">
      <w:pPr>
        <w:pStyle w:val="ListParagraph"/>
        <w:numPr>
          <w:ilvl w:val="0"/>
          <w:numId w:val="4"/>
        </w:numPr>
        <w:contextualSpacing w:val="0"/>
        <w:jc w:val="both"/>
        <w:rPr>
          <w:sz w:val="24"/>
          <w:szCs w:val="24"/>
        </w:rPr>
      </w:pPr>
      <w:r w:rsidRPr="00FD4675">
        <w:rPr>
          <w:sz w:val="24"/>
          <w:szCs w:val="24"/>
        </w:rPr>
        <w:t xml:space="preserve">What are influential factors influencing </w:t>
      </w:r>
      <w:r w:rsidRPr="00FD4675">
        <w:rPr>
          <w:b/>
          <w:bCs/>
          <w:sz w:val="24"/>
          <w:szCs w:val="24"/>
        </w:rPr>
        <w:t>Weather Normalized Site EUI (kBtu/ft˝)</w:t>
      </w:r>
      <w:r w:rsidRPr="00FD4675">
        <w:rPr>
          <w:sz w:val="24"/>
          <w:szCs w:val="24"/>
        </w:rPr>
        <w:t xml:space="preserve">? Are those influential factors the same in each building types? </w:t>
      </w:r>
      <w:r>
        <w:rPr>
          <w:sz w:val="24"/>
          <w:szCs w:val="24"/>
        </w:rPr>
        <w:t>Z</w:t>
      </w:r>
      <w:r w:rsidRPr="00FD4675">
        <w:rPr>
          <w:sz w:val="24"/>
          <w:szCs w:val="24"/>
        </w:rPr>
        <w:t xml:space="preserve">ip code? Potential influential factors include postal code, year built, Primary Property Type, Tax Record Floor Area, Reported Building Gross Floor Area, Water Use, Electricity Use, Natural Gas Use, </w:t>
      </w:r>
      <w:r>
        <w:rPr>
          <w:sz w:val="24"/>
          <w:szCs w:val="24"/>
        </w:rPr>
        <w:t xml:space="preserve">and </w:t>
      </w:r>
      <w:r w:rsidRPr="00FD4675">
        <w:rPr>
          <w:sz w:val="24"/>
          <w:szCs w:val="24"/>
        </w:rPr>
        <w:t>District Water-Based Energy Use</w:t>
      </w:r>
      <w:r>
        <w:rPr>
          <w:sz w:val="24"/>
          <w:szCs w:val="24"/>
        </w:rPr>
        <w:t>.</w:t>
      </w:r>
    </w:p>
    <w:p w14:paraId="7DBC32D8" w14:textId="33DFD0EC" w:rsidR="00FD4675" w:rsidRDefault="00FD4675" w:rsidP="00FD4675">
      <w:pPr>
        <w:pStyle w:val="ListParagraph"/>
        <w:numPr>
          <w:ilvl w:val="0"/>
          <w:numId w:val="4"/>
        </w:numPr>
        <w:jc w:val="both"/>
        <w:rPr>
          <w:sz w:val="24"/>
          <w:szCs w:val="24"/>
        </w:rPr>
      </w:pPr>
      <w:r w:rsidRPr="00FD4675">
        <w:rPr>
          <w:sz w:val="24"/>
          <w:szCs w:val="24"/>
        </w:rPr>
        <w:t>Does Weather Normalized Site EUI, Weather Normalized Source EUI has direct correlation with Total</w:t>
      </w:r>
      <w:r>
        <w:rPr>
          <w:sz w:val="24"/>
          <w:szCs w:val="24"/>
        </w:rPr>
        <w:t xml:space="preserve"> </w:t>
      </w:r>
      <w:r w:rsidRPr="00FD4675">
        <w:rPr>
          <w:sz w:val="24"/>
          <w:szCs w:val="24"/>
        </w:rPr>
        <w:t>GHG Emissions (Metric Tons CO2e)?</w:t>
      </w:r>
      <w:r>
        <w:rPr>
          <w:sz w:val="24"/>
          <w:szCs w:val="24"/>
        </w:rPr>
        <w:t xml:space="preserve"> </w:t>
      </w:r>
      <w:r w:rsidRPr="00FD4675">
        <w:rPr>
          <w:sz w:val="24"/>
          <w:szCs w:val="24"/>
        </w:rPr>
        <w:t xml:space="preserve">Does Weather Normalized Site EUI, </w:t>
      </w:r>
      <w:r w:rsidRPr="00FD4675">
        <w:rPr>
          <w:sz w:val="24"/>
          <w:szCs w:val="24"/>
        </w:rPr>
        <w:lastRenderedPageBreak/>
        <w:t>Weather Normalized Source EUI has direct correlation with Total</w:t>
      </w:r>
      <w:r>
        <w:rPr>
          <w:sz w:val="24"/>
          <w:szCs w:val="24"/>
        </w:rPr>
        <w:t xml:space="preserve"> </w:t>
      </w:r>
      <w:r w:rsidRPr="00FD4675">
        <w:rPr>
          <w:sz w:val="24"/>
          <w:szCs w:val="24"/>
        </w:rPr>
        <w:t>GHG Emissions (Metric Tons CO2e)?</w:t>
      </w:r>
    </w:p>
    <w:p w14:paraId="2C5EB7FD" w14:textId="7F80C3EF" w:rsidR="00FD4675" w:rsidRDefault="00FD4675" w:rsidP="00FD4675">
      <w:pPr>
        <w:pStyle w:val="ListParagraph"/>
        <w:numPr>
          <w:ilvl w:val="0"/>
          <w:numId w:val="4"/>
        </w:numPr>
        <w:jc w:val="both"/>
        <w:rPr>
          <w:sz w:val="24"/>
          <w:szCs w:val="24"/>
        </w:rPr>
      </w:pPr>
      <w:r w:rsidRPr="00FD4675">
        <w:rPr>
          <w:sz w:val="24"/>
          <w:szCs w:val="24"/>
        </w:rPr>
        <w:t>The Weather Normalized Site EUI (kBtu/ft˝) trend from 2013 to 2017</w:t>
      </w:r>
    </w:p>
    <w:p w14:paraId="09E9A0C3" w14:textId="6E1ADDA2" w:rsidR="00FD4675" w:rsidRDefault="00FD4675" w:rsidP="00FD4675">
      <w:pPr>
        <w:pStyle w:val="ListParagraph"/>
        <w:numPr>
          <w:ilvl w:val="1"/>
          <w:numId w:val="4"/>
        </w:numPr>
        <w:jc w:val="both"/>
        <w:rPr>
          <w:sz w:val="24"/>
          <w:szCs w:val="24"/>
        </w:rPr>
      </w:pPr>
      <w:r>
        <w:rPr>
          <w:sz w:val="24"/>
          <w:szCs w:val="24"/>
        </w:rPr>
        <w:t>W</w:t>
      </w:r>
      <w:r w:rsidRPr="00FD4675">
        <w:rPr>
          <w:sz w:val="24"/>
          <w:szCs w:val="24"/>
        </w:rPr>
        <w:t>hich zip code</w:t>
      </w:r>
      <w:r>
        <w:rPr>
          <w:sz w:val="24"/>
          <w:szCs w:val="24"/>
        </w:rPr>
        <w:t>s</w:t>
      </w:r>
      <w:r w:rsidRPr="00FD4675">
        <w:rPr>
          <w:sz w:val="24"/>
          <w:szCs w:val="24"/>
        </w:rPr>
        <w:t xml:space="preserve"> </w:t>
      </w:r>
      <w:r>
        <w:rPr>
          <w:sz w:val="24"/>
          <w:szCs w:val="24"/>
        </w:rPr>
        <w:t>are</w:t>
      </w:r>
      <w:r w:rsidRPr="00FD4675">
        <w:rPr>
          <w:sz w:val="24"/>
          <w:szCs w:val="24"/>
        </w:rPr>
        <w:t xml:space="preserve"> doing better </w:t>
      </w:r>
      <w:r>
        <w:rPr>
          <w:sz w:val="24"/>
          <w:szCs w:val="24"/>
        </w:rPr>
        <w:t xml:space="preserve">and which are </w:t>
      </w:r>
      <w:r w:rsidRPr="00FD4675">
        <w:rPr>
          <w:sz w:val="24"/>
          <w:szCs w:val="24"/>
        </w:rPr>
        <w:t>wors</w:t>
      </w:r>
      <w:r>
        <w:rPr>
          <w:sz w:val="24"/>
          <w:szCs w:val="24"/>
        </w:rPr>
        <w:t>e</w:t>
      </w:r>
      <w:r w:rsidRPr="00FD4675">
        <w:rPr>
          <w:sz w:val="24"/>
          <w:szCs w:val="24"/>
        </w:rPr>
        <w:t>? Potential correlation to other variables?</w:t>
      </w:r>
    </w:p>
    <w:p w14:paraId="17B5790E" w14:textId="5245AECA" w:rsidR="00FD4675" w:rsidRDefault="00FD4675" w:rsidP="00FD4675">
      <w:pPr>
        <w:pStyle w:val="ListParagraph"/>
        <w:numPr>
          <w:ilvl w:val="1"/>
          <w:numId w:val="4"/>
        </w:numPr>
        <w:jc w:val="both"/>
        <w:rPr>
          <w:sz w:val="24"/>
          <w:szCs w:val="24"/>
        </w:rPr>
      </w:pPr>
      <w:r w:rsidRPr="00FD4675">
        <w:rPr>
          <w:sz w:val="24"/>
          <w:szCs w:val="24"/>
        </w:rPr>
        <w:t>which building type</w:t>
      </w:r>
      <w:r>
        <w:rPr>
          <w:sz w:val="24"/>
          <w:szCs w:val="24"/>
        </w:rPr>
        <w:t>s</w:t>
      </w:r>
      <w:r w:rsidRPr="00FD4675">
        <w:rPr>
          <w:sz w:val="24"/>
          <w:szCs w:val="24"/>
        </w:rPr>
        <w:t xml:space="preserve"> </w:t>
      </w:r>
      <w:r>
        <w:rPr>
          <w:sz w:val="24"/>
          <w:szCs w:val="24"/>
        </w:rPr>
        <w:t>are</w:t>
      </w:r>
      <w:r w:rsidRPr="00FD4675">
        <w:rPr>
          <w:sz w:val="24"/>
          <w:szCs w:val="24"/>
        </w:rPr>
        <w:t xml:space="preserve"> doing better </w:t>
      </w:r>
      <w:r>
        <w:rPr>
          <w:sz w:val="24"/>
          <w:szCs w:val="24"/>
        </w:rPr>
        <w:t>and which are</w:t>
      </w:r>
      <w:r w:rsidRPr="00FD4675">
        <w:rPr>
          <w:sz w:val="24"/>
          <w:szCs w:val="24"/>
        </w:rPr>
        <w:t xml:space="preserve"> wors</w:t>
      </w:r>
      <w:r>
        <w:rPr>
          <w:sz w:val="24"/>
          <w:szCs w:val="24"/>
        </w:rPr>
        <w:t>e</w:t>
      </w:r>
      <w:r w:rsidRPr="00FD4675">
        <w:rPr>
          <w:sz w:val="24"/>
          <w:szCs w:val="24"/>
        </w:rPr>
        <w:t>? Potential correlation to other variables?</w:t>
      </w:r>
    </w:p>
    <w:p w14:paraId="564F68C7" w14:textId="41BF4197" w:rsidR="00FD4675" w:rsidRDefault="00FD4675" w:rsidP="00FD4675">
      <w:pPr>
        <w:pStyle w:val="ListParagraph"/>
        <w:numPr>
          <w:ilvl w:val="1"/>
          <w:numId w:val="4"/>
        </w:numPr>
        <w:jc w:val="both"/>
        <w:rPr>
          <w:sz w:val="24"/>
          <w:szCs w:val="24"/>
        </w:rPr>
      </w:pPr>
      <w:r w:rsidRPr="00FD4675">
        <w:rPr>
          <w:sz w:val="24"/>
          <w:szCs w:val="24"/>
        </w:rPr>
        <w:t>Total GHG Emissions trend from 2013 to 2017? Potential correlation to other variables?</w:t>
      </w:r>
    </w:p>
    <w:p w14:paraId="614418D1" w14:textId="4F7F3AFB" w:rsidR="00FD4675" w:rsidRPr="00FD4675" w:rsidRDefault="00FD4675" w:rsidP="00FD4675">
      <w:pPr>
        <w:pStyle w:val="ListParagraph"/>
        <w:numPr>
          <w:ilvl w:val="0"/>
          <w:numId w:val="4"/>
        </w:numPr>
        <w:jc w:val="both"/>
        <w:rPr>
          <w:sz w:val="24"/>
          <w:szCs w:val="24"/>
        </w:rPr>
      </w:pPr>
      <w:r>
        <w:rPr>
          <w:sz w:val="24"/>
          <w:szCs w:val="24"/>
        </w:rPr>
        <w:t>W</w:t>
      </w:r>
      <w:r w:rsidRPr="00FD4675">
        <w:rPr>
          <w:sz w:val="24"/>
          <w:szCs w:val="24"/>
        </w:rPr>
        <w:t xml:space="preserve">hat is the factor/ratio between the source energy and site </w:t>
      </w:r>
      <w:r w:rsidR="00E471E6" w:rsidRPr="00FD4675">
        <w:rPr>
          <w:sz w:val="24"/>
          <w:szCs w:val="24"/>
        </w:rPr>
        <w:t>energy?</w:t>
      </w:r>
    </w:p>
    <w:p w14:paraId="3C80BEEA" w14:textId="7A047115" w:rsidR="00356104" w:rsidRPr="00FD4675" w:rsidRDefault="00865C81" w:rsidP="00FD4675">
      <w:pPr>
        <w:pStyle w:val="Heading1"/>
        <w:spacing w:after="120"/>
        <w:jc w:val="both"/>
        <w:rPr>
          <w:rFonts w:asciiTheme="minorHAnsi" w:eastAsiaTheme="minorHAnsi" w:hAnsiTheme="minorHAnsi" w:cstheme="minorHAnsi"/>
          <w:color w:val="auto"/>
          <w:sz w:val="24"/>
          <w:szCs w:val="24"/>
        </w:rPr>
      </w:pPr>
      <w:r w:rsidRPr="007911E7">
        <w:rPr>
          <w:rFonts w:asciiTheme="minorHAnsi" w:hAnsiTheme="minorHAnsi" w:cstheme="minorHAnsi"/>
          <w:sz w:val="28"/>
          <w:szCs w:val="28"/>
        </w:rPr>
        <w:t>Data Considerations</w:t>
      </w:r>
    </w:p>
    <w:p w14:paraId="652E6336" w14:textId="7233D119" w:rsidR="00356104" w:rsidRPr="0071456B" w:rsidRDefault="00FD4675" w:rsidP="003614BD">
      <w:pPr>
        <w:jc w:val="both"/>
        <w:rPr>
          <w:rFonts w:cstheme="minorHAnsi"/>
          <w:sz w:val="24"/>
          <w:szCs w:val="24"/>
        </w:rPr>
      </w:pPr>
      <w:r>
        <w:rPr>
          <w:rFonts w:cstheme="minorHAnsi"/>
          <w:sz w:val="24"/>
          <w:szCs w:val="24"/>
        </w:rPr>
        <w:t>The final dataset contains more than 3,800 records and are geocoded. The student teams are encouraged to consider integrating other locational factors that can potentially answer the questions above from other data sources, such as the social-demographic and environmental information from Open DC data. Think out of the box!</w:t>
      </w:r>
    </w:p>
    <w:p w14:paraId="2971296F" w14:textId="01AA113E" w:rsidR="007911E7" w:rsidRPr="007911E7" w:rsidRDefault="007911E7" w:rsidP="003614BD">
      <w:pPr>
        <w:jc w:val="both"/>
        <w:rPr>
          <w:rFonts w:cstheme="minorHAnsi"/>
          <w:sz w:val="24"/>
          <w:szCs w:val="24"/>
        </w:rPr>
      </w:pPr>
      <w:r>
        <w:rPr>
          <w:rFonts w:cstheme="minorHAnsi"/>
          <w:sz w:val="24"/>
          <w:szCs w:val="24"/>
        </w:rPr>
        <w:t xml:space="preserve">The online data portal is also available for the </w:t>
      </w:r>
      <w:r w:rsidRPr="00FD4675">
        <w:rPr>
          <w:rFonts w:cstheme="minorHAnsi"/>
          <w:sz w:val="24"/>
          <w:szCs w:val="24"/>
          <w:u w:val="single"/>
        </w:rPr>
        <w:t>raw</w:t>
      </w:r>
      <w:r>
        <w:rPr>
          <w:rFonts w:cstheme="minorHAnsi"/>
          <w:sz w:val="24"/>
          <w:szCs w:val="24"/>
        </w:rPr>
        <w:t xml:space="preserve"> dataset and the </w:t>
      </w:r>
      <w:r w:rsidR="003614BD">
        <w:rPr>
          <w:rFonts w:cstheme="minorHAnsi"/>
          <w:sz w:val="24"/>
          <w:szCs w:val="24"/>
        </w:rPr>
        <w:t xml:space="preserve">GIS shapefile: </w:t>
      </w:r>
      <w:hyperlink r:id="rId8" w:history="1">
        <w:r w:rsidR="00FD4675">
          <w:rPr>
            <w:rStyle w:val="Hyperlink"/>
          </w:rPr>
          <w:t>https://opendata.dc.gov/datasets/building-energy-benchmarks/data</w:t>
        </w:r>
      </w:hyperlink>
      <w:r w:rsidR="001D62EE">
        <w:t xml:space="preserve">. Raw data glossary can be found here: </w:t>
      </w:r>
      <w:hyperlink r:id="rId9" w:history="1">
        <w:r w:rsidR="001D62EE">
          <w:rPr>
            <w:rStyle w:val="Hyperlink"/>
          </w:rPr>
          <w:t>https://www.arcgis.com/sharing/rest/content/items/aba010cff7fe4d4cb369a54b56cd7544/info/metadata/metadata.xml?format=default&amp;output=html</w:t>
        </w:r>
      </w:hyperlink>
    </w:p>
    <w:p w14:paraId="26413B26" w14:textId="7E0DE7BD" w:rsidR="00356104" w:rsidRPr="0071456B" w:rsidRDefault="00356104" w:rsidP="003614BD">
      <w:pPr>
        <w:jc w:val="both"/>
        <w:rPr>
          <w:rFonts w:cstheme="minorHAnsi"/>
        </w:rPr>
      </w:pPr>
    </w:p>
    <w:sectPr w:rsidR="00356104" w:rsidRPr="00714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E9776" w14:textId="77777777" w:rsidR="00D92468" w:rsidRDefault="00D92468" w:rsidP="00733A28">
      <w:pPr>
        <w:spacing w:after="0" w:line="240" w:lineRule="auto"/>
      </w:pPr>
      <w:r>
        <w:separator/>
      </w:r>
    </w:p>
  </w:endnote>
  <w:endnote w:type="continuationSeparator" w:id="0">
    <w:p w14:paraId="116B6CF9" w14:textId="77777777" w:rsidR="00D92468" w:rsidRDefault="00D92468" w:rsidP="0073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CDC94" w14:textId="77777777" w:rsidR="00D92468" w:rsidRDefault="00D92468" w:rsidP="00733A28">
      <w:pPr>
        <w:spacing w:after="0" w:line="240" w:lineRule="auto"/>
      </w:pPr>
      <w:r>
        <w:separator/>
      </w:r>
    </w:p>
  </w:footnote>
  <w:footnote w:type="continuationSeparator" w:id="0">
    <w:p w14:paraId="0A9910B4" w14:textId="77777777" w:rsidR="00D92468" w:rsidRDefault="00D92468" w:rsidP="0073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DF5"/>
    <w:multiLevelType w:val="hybridMultilevel"/>
    <w:tmpl w:val="2E0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90BE1"/>
    <w:multiLevelType w:val="hybridMultilevel"/>
    <w:tmpl w:val="D59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05639"/>
    <w:multiLevelType w:val="hybridMultilevel"/>
    <w:tmpl w:val="52248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A5322"/>
    <w:multiLevelType w:val="hybridMultilevel"/>
    <w:tmpl w:val="EC94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B2"/>
    <w:rsid w:val="000E4C78"/>
    <w:rsid w:val="001A695D"/>
    <w:rsid w:val="001D62EE"/>
    <w:rsid w:val="001F323F"/>
    <w:rsid w:val="002624A6"/>
    <w:rsid w:val="00356104"/>
    <w:rsid w:val="003614BD"/>
    <w:rsid w:val="004601D4"/>
    <w:rsid w:val="00526C15"/>
    <w:rsid w:val="005E3E91"/>
    <w:rsid w:val="005F195B"/>
    <w:rsid w:val="00630AB4"/>
    <w:rsid w:val="0071456B"/>
    <w:rsid w:val="00733A28"/>
    <w:rsid w:val="00780BB7"/>
    <w:rsid w:val="007911E7"/>
    <w:rsid w:val="007E420B"/>
    <w:rsid w:val="007F084A"/>
    <w:rsid w:val="007F3391"/>
    <w:rsid w:val="007F63B2"/>
    <w:rsid w:val="00865C81"/>
    <w:rsid w:val="0093745E"/>
    <w:rsid w:val="00A1231A"/>
    <w:rsid w:val="00A72773"/>
    <w:rsid w:val="00BA7834"/>
    <w:rsid w:val="00BE16E5"/>
    <w:rsid w:val="00C10A91"/>
    <w:rsid w:val="00C16264"/>
    <w:rsid w:val="00CF5796"/>
    <w:rsid w:val="00D92468"/>
    <w:rsid w:val="00DA4555"/>
    <w:rsid w:val="00E471E6"/>
    <w:rsid w:val="00EB6B4C"/>
    <w:rsid w:val="00F461E5"/>
    <w:rsid w:val="00FD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0DC7"/>
  <w15:chartTrackingRefBased/>
  <w15:docId w15:val="{DC43051C-6BE7-4E37-8316-FA70592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6264"/>
    <w:rPr>
      <w:color w:val="0000FF"/>
      <w:u w:val="single"/>
    </w:rPr>
  </w:style>
  <w:style w:type="paragraph" w:styleId="ListParagraph">
    <w:name w:val="List Paragraph"/>
    <w:basedOn w:val="Normal"/>
    <w:uiPriority w:val="34"/>
    <w:qFormat/>
    <w:rsid w:val="00356104"/>
    <w:pPr>
      <w:ind w:left="720"/>
      <w:contextualSpacing/>
    </w:pPr>
  </w:style>
  <w:style w:type="character" w:styleId="CommentReference">
    <w:name w:val="annotation reference"/>
    <w:basedOn w:val="DefaultParagraphFont"/>
    <w:uiPriority w:val="99"/>
    <w:semiHidden/>
    <w:unhideWhenUsed/>
    <w:rsid w:val="00356104"/>
    <w:rPr>
      <w:sz w:val="16"/>
      <w:szCs w:val="16"/>
    </w:rPr>
  </w:style>
  <w:style w:type="paragraph" w:styleId="CommentText">
    <w:name w:val="annotation text"/>
    <w:basedOn w:val="Normal"/>
    <w:link w:val="CommentTextChar"/>
    <w:uiPriority w:val="99"/>
    <w:semiHidden/>
    <w:unhideWhenUsed/>
    <w:rsid w:val="00356104"/>
    <w:pPr>
      <w:spacing w:line="240" w:lineRule="auto"/>
    </w:pPr>
    <w:rPr>
      <w:sz w:val="20"/>
      <w:szCs w:val="20"/>
    </w:rPr>
  </w:style>
  <w:style w:type="character" w:customStyle="1" w:styleId="CommentTextChar">
    <w:name w:val="Comment Text Char"/>
    <w:basedOn w:val="DefaultParagraphFont"/>
    <w:link w:val="CommentText"/>
    <w:uiPriority w:val="99"/>
    <w:semiHidden/>
    <w:rsid w:val="00356104"/>
    <w:rPr>
      <w:sz w:val="20"/>
      <w:szCs w:val="20"/>
    </w:rPr>
  </w:style>
  <w:style w:type="paragraph" w:styleId="CommentSubject">
    <w:name w:val="annotation subject"/>
    <w:basedOn w:val="CommentText"/>
    <w:next w:val="CommentText"/>
    <w:link w:val="CommentSubjectChar"/>
    <w:uiPriority w:val="99"/>
    <w:semiHidden/>
    <w:unhideWhenUsed/>
    <w:rsid w:val="00356104"/>
    <w:rPr>
      <w:b/>
      <w:bCs/>
    </w:rPr>
  </w:style>
  <w:style w:type="character" w:customStyle="1" w:styleId="CommentSubjectChar">
    <w:name w:val="Comment Subject Char"/>
    <w:basedOn w:val="CommentTextChar"/>
    <w:link w:val="CommentSubject"/>
    <w:uiPriority w:val="99"/>
    <w:semiHidden/>
    <w:rsid w:val="00356104"/>
    <w:rPr>
      <w:b/>
      <w:bCs/>
      <w:sz w:val="20"/>
      <w:szCs w:val="20"/>
    </w:rPr>
  </w:style>
  <w:style w:type="paragraph" w:styleId="BalloonText">
    <w:name w:val="Balloon Text"/>
    <w:basedOn w:val="Normal"/>
    <w:link w:val="BalloonTextChar"/>
    <w:uiPriority w:val="99"/>
    <w:semiHidden/>
    <w:unhideWhenUsed/>
    <w:rsid w:val="0035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04"/>
    <w:rPr>
      <w:rFonts w:ascii="Segoe UI" w:hAnsi="Segoe UI" w:cs="Segoe UI"/>
      <w:sz w:val="18"/>
      <w:szCs w:val="18"/>
    </w:rPr>
  </w:style>
  <w:style w:type="character" w:styleId="UnresolvedMention">
    <w:name w:val="Unresolved Mention"/>
    <w:basedOn w:val="DefaultParagraphFont"/>
    <w:uiPriority w:val="99"/>
    <w:semiHidden/>
    <w:unhideWhenUsed/>
    <w:rsid w:val="00356104"/>
    <w:rPr>
      <w:color w:val="605E5C"/>
      <w:shd w:val="clear" w:color="auto" w:fill="E1DFDD"/>
    </w:rPr>
  </w:style>
  <w:style w:type="character" w:customStyle="1" w:styleId="Heading2Char">
    <w:name w:val="Heading 2 Char"/>
    <w:basedOn w:val="DefaultParagraphFont"/>
    <w:link w:val="Heading2"/>
    <w:uiPriority w:val="9"/>
    <w:rsid w:val="005F19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3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28"/>
  </w:style>
  <w:style w:type="paragraph" w:styleId="Footer">
    <w:name w:val="footer"/>
    <w:basedOn w:val="Normal"/>
    <w:link w:val="FooterChar"/>
    <w:uiPriority w:val="99"/>
    <w:unhideWhenUsed/>
    <w:rsid w:val="00733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28"/>
  </w:style>
  <w:style w:type="character" w:styleId="FollowedHyperlink">
    <w:name w:val="FollowedHyperlink"/>
    <w:basedOn w:val="DefaultParagraphFont"/>
    <w:uiPriority w:val="99"/>
    <w:semiHidden/>
    <w:unhideWhenUsed/>
    <w:rsid w:val="00733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c.gov/datasets/building-energy-benchmarks/dat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cgis.com/sharing/rest/content/items/aba010cff7fe4d4cb369a54b56cd7544/info/metadata/metadata.xml?format=default&amp;ou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Alexander M</dc:creator>
  <cp:keywords/>
  <dc:description/>
  <cp:lastModifiedBy>Frank Zou</cp:lastModifiedBy>
  <cp:revision>12</cp:revision>
  <cp:lastPrinted>2020-01-17T21:39:00Z</cp:lastPrinted>
  <dcterms:created xsi:type="dcterms:W3CDTF">2020-01-17T20:37:00Z</dcterms:created>
  <dcterms:modified xsi:type="dcterms:W3CDTF">2020-02-06T21:16:00Z</dcterms:modified>
</cp:coreProperties>
</file>