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4F46E5"/>
          <w:sz w:val="48"/>
        </w:rPr>
        <w:t>FILMN9 데모 발표 스크립트</w:t>
      </w:r>
    </w:p>
    <w:p>
      <w:pPr>
        <w:jc w:val="center"/>
      </w:pPr>
      <w:r>
        <w:rPr>
          <w:i/>
          <w:color w:val="64748B"/>
          <w:sz w:val="26"/>
        </w:rPr>
        <w:t>AI 기반 기업 분석 자동화 플랫폼  ·  3개 탭 시연</w:t>
      </w:r>
    </w:p>
    <w:p>
      <w:pPr>
        <w:jc w:val="center"/>
      </w:pPr>
      <w:r>
        <w:rPr>
          <w:color w:val="64748B"/>
          <w:sz w:val="22"/>
        </w:rPr>
        <w:t>KPMG AI Lab  ·  2026-05-26  ·  소요시간 약 6분</w:t>
      </w:r>
    </w:p>
    <w:p/>
    <w:p>
      <w:r>
        <w:rPr>
          <w:color w:val="C0C0C0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맑은 고딕" w:hAnsi="맑은 고딕" w:eastAsia="맑은 고딕"/>
          <w:b/>
          <w:color w:val="4F46E5"/>
          <w:sz w:val="32"/>
        </w:rPr>
        <w:t>🎯 오프닝 (0:00–0:30)</w:t>
      </w:r>
    </w:p>
    <w:p>
      <w:pPr>
        <w:spacing w:after="80"/>
        <w:ind w:left="454" w:right="170"/>
      </w:pPr>
      <w:r>
        <w:rPr>
          <w:rFonts w:ascii="맑은 고딕" w:hAnsi="맑은 고딕" w:eastAsia="맑은 고딕"/>
          <w:i/>
          <w:color w:val="1F3A5F"/>
          <w:sz w:val="21"/>
        </w:rPr>
        <w:t>"주식 살 때 가장 어려운 질문, '이 회사 지금 어떤 상황이고, 가격은 적정한가?' 입니다."</w:t>
      </w:r>
    </w:p>
    <w:p>
      <w:pPr>
        <w:spacing w:after="80"/>
        <w:ind w:left="454" w:right="170"/>
      </w:pPr>
      <w:r>
        <w:rPr>
          <w:rFonts w:ascii="맑은 고딕" w:hAnsi="맑은 고딕" w:eastAsia="맑은 고딕"/>
          <w:i/>
          <w:color w:val="1F3A5F"/>
          <w:sz w:val="21"/>
        </w:rPr>
        <w:t>"애널리스트 보고서는 30페이지, 초보자에겐 너무 어렵죠. 토스 증권에 들어가도 숫자만 잔뜩 나옵니다."</w:t>
      </w:r>
    </w:p>
    <w:p>
      <w:pPr>
        <w:spacing w:after="80"/>
        <w:ind w:left="454" w:right="170"/>
      </w:pPr>
      <w:r>
        <w:rPr>
          <w:rFonts w:ascii="맑은 고딕" w:hAnsi="맑은 고딕" w:eastAsia="맑은 고딕"/>
          <w:i/>
          <w:color w:val="1F3A5F"/>
          <w:sz w:val="21"/>
        </w:rPr>
        <w:t>"저희 FILMN9은 — 한 종목에 대해 기업분석·밸류에이션·AI상담을 5분 만에 끝낼 수 있도록 3개 탭으로 정리했습니다."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4F46E5"/>
          <w:sz w:val="21"/>
        </w:rPr>
        <w:t>→ 3종목 데모: 아모레퍼시픽(090430) · 삼성전기(009150) · NAVER(035420)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r>
        <w:rPr>
          <w:rFonts w:ascii="맑은 고딕" w:hAnsi="맑은 고딕" w:eastAsia="맑은 고딕"/>
          <w:b/>
          <w:color w:val="1B3A5B"/>
          <w:sz w:val="32"/>
        </w:rPr>
        <w:t>📊 [Tab 1] 기업개요 — 5분 안에 회사 파악 (0:30–2:30)</w:t>
      </w:r>
    </w:p>
    <w:p>
      <w:r>
        <w:rPr>
          <w:rFonts w:ascii="맑은 고딕" w:hAnsi="맑은 고딕" w:eastAsia="맑은 고딕"/>
          <w:b/>
          <w:color w:val="4F46E5"/>
          <w:sz w:val="26"/>
        </w:rPr>
        <w:t>▶ 핵심 메시지</w:t>
      </w:r>
    </w:p>
    <w:p>
      <w:pPr>
        <w:spacing w:after="80"/>
        <w:ind w:left="454" w:right="170"/>
      </w:pPr>
      <w:r>
        <w:rPr>
          <w:rFonts w:ascii="맑은 고딕" w:hAnsi="맑은 고딕" w:eastAsia="맑은 고딕"/>
          <w:i/>
          <w:color w:val="1F3A5F"/>
          <w:sz w:val="21"/>
        </w:rPr>
        <w:t>"기업개요 탭은 '이 회사 처음 본 사람이 5분 안에 회사 전체를 파악할 수 있게' 만든 종합 대시보드입니다."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r>
        <w:rPr>
          <w:rFonts w:ascii="맑은 고딕" w:hAnsi="맑은 고딕" w:eastAsia="맑은 고딕"/>
          <w:b/>
          <w:color w:val="4F46E5"/>
          <w:sz w:val="26"/>
        </w:rPr>
        <w:t>▶ 화면 구성 &amp; 발표 포인트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1"/>
        </w:rPr>
        <w:t>① Hero 배너 + 실시간 헤더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종목코드 · 회사명 · KOSPI 배지 · 업종(WICS) · 시총 · 대표이사 한눈에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실시간 주가 (Yahoo Finance · 60초 폴링 · ~15분 지연 · 장중 표시)</w:t>
      </w:r>
    </w:p>
    <w:p>
      <w:pPr>
        <w:spacing w:after="80"/>
        <w:ind w:left="454" w:right="170"/>
      </w:pPr>
      <w:r>
        <w:rPr>
          <w:rFonts w:ascii="맑은 고딕" w:hAnsi="맑은 고딕" w:eastAsia="맑은 고딕"/>
          <w:i/>
          <w:color w:val="1F3A5F"/>
          <w:sz w:val="21"/>
        </w:rPr>
        <w:t>"KRX 실시간 데이터피드는 연간 수천만원 유료이지만, 저희는 yfinance API로 15분 지연 데이터를 60초마다 자동 갱신합니다."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1"/>
        </w:rPr>
        <w:t>② 히스토리 브리핑 (LLM 자동 요약)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DART 사업보고서를 LLM(gpt-5-mini)이 자동 요약 · 최신 뉴스(Google News RSS) 6건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주가 영향 요인 + 사업 모델 + 리스크 요약</w:t>
      </w:r>
    </w:p>
    <w:p>
      <w:pPr>
        <w:spacing w:after="80"/>
        <w:ind w:left="454" w:right="170"/>
      </w:pPr>
      <w:r>
        <w:rPr>
          <w:rFonts w:ascii="맑은 고딕" w:hAnsi="맑은 고딕" w:eastAsia="맑은 고딕"/>
          <w:i/>
          <w:color w:val="1F3A5F"/>
          <w:sz w:val="21"/>
        </w:rPr>
        <w:t>"DART 사업보고서 200페이지를 LLM이 핵심만 추려서 보여줍니다. 신뢰도 높음(high) 등급이면 그대로 활용 가능합니다."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1"/>
        </w:rPr>
        <w:t>③ 주가차트 (lightweight-charts)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기본 1Y · 기간 전환(1M/3M/6M/1Y/3Y/전체) · MA5/20/60 + 볼린저밴드 토글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차트 내 휠 = 줌인/줌아웃 · Y축 위 휠 = 페이지 스크롤 (UX 개선)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[i] 아이콘 → 실시간 차트 한계 사유 안내 (KRX WebSocket 유료 등)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1"/>
        </w:rPr>
        <w:t>④ 재무 하이라이트 + 신용등급 추이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최근 매출액 · 영업이익 · 당기순이익 + YoY 색상(빨강↑/파랑↓)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신용등급 5년 추이 라인차트 (AAA → BBB 매핑)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1"/>
        </w:rPr>
        <w:t>⑤ 기업개요 + 경영인 (2컬럼)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DART 사업보고서: 시총·상장일·임직원·연혁·주요제품 + 경영진 리스트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1"/>
        </w:rPr>
        <w:t>⑥ 주주구성 + 기업건전성 (2컬럼)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주주구성 도넛차트 — </w:t>
      </w:r>
      <w:r>
        <w:rPr>
          <w:rFonts w:ascii="맑은 고딕" w:hAnsi="맑은 고딕" w:eastAsia="맑은 고딕"/>
          <w:b/>
          <w:sz w:val="20"/>
        </w:rPr>
        <w:t>최대주주 5인 + 기타</w:t>
      </w:r>
      <w:r>
        <w:rPr>
          <w:rFonts w:ascii="맑은 고딕" w:hAnsi="맑은 고딕" w:eastAsia="맑은 고딕"/>
          <w:b w:val="0"/>
          <w:sz w:val="20"/>
        </w:rPr>
        <w:t xml:space="preserve"> 비중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기업건전성 3종 — </w:t>
      </w:r>
      <w:r>
        <w:rPr>
          <w:rFonts w:ascii="맑은 고딕" w:hAnsi="맑은 고딕" w:eastAsia="맑은 고딕"/>
          <w:b/>
          <w:sz w:val="20"/>
        </w:rPr>
        <w:t>부채비율 · 유동비율 · 영업이익률</w:t>
      </w:r>
      <w:r>
        <w:rPr>
          <w:rFonts w:ascii="맑은 고딕" w:hAnsi="맑은 고딕" w:eastAsia="맑은 고딕"/>
          <w:b w:val="0"/>
          <w:sz w:val="20"/>
        </w:rPr>
        <w:t xml:space="preserve"> (B/S 자동 계산)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등급 신호등: 🟢 우량 / 🟡 주의 / 🔴 위험 + 종합 등급</w:t>
      </w:r>
    </w:p>
    <w:p>
      <w:pPr>
        <w:spacing w:after="80"/>
        <w:ind w:left="454" w:right="170"/>
      </w:pPr>
      <w:r>
        <w:rPr>
          <w:rFonts w:ascii="맑은 고딕" w:hAnsi="맑은 고딕" w:eastAsia="맑은 고딕"/>
          <w:i/>
          <w:color w:val="1F3A5F"/>
          <w:sz w:val="21"/>
        </w:rPr>
        <w:t>"부채비율·유동비율은 DART 사업보고서의 B/S 데이터를 자체 계산식으로 산출합니다. 시중 서비스에서 안 보여주는 지표까지 자동 계산하는 게 차별점입니다."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1"/>
        </w:rPr>
        <w:t>⑦ 재무제표 탭 (BS / IS / Sankey)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Balance Sheet · Income Statement 5년치 + 출처 라벨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Sankey 흐름도 — 매출 → 영업비용 → 순이익까지 시각화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1"/>
        </w:rPr>
        <w:t>⑧ 최근 공시 10건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DART OpenAPI 실시간 연동 · 클릭 시 원문 PDF 이동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r>
        <w:rPr>
          <w:rFonts w:ascii="맑은 고딕" w:hAnsi="맑은 고딕" w:eastAsia="맑은 고딕"/>
          <w:b/>
          <w:color w:val="4F46E5"/>
          <w:sz w:val="26"/>
        </w:rPr>
        <w:t>▶ 핵심 차별점 한 줄</w:t>
      </w:r>
    </w:p>
    <w:p>
      <w:pPr>
        <w:spacing w:after="80"/>
        <w:ind w:left="454" w:right="170"/>
      </w:pPr>
      <w:r>
        <w:rPr>
          <w:rFonts w:ascii="맑은 고딕" w:hAnsi="맑은 고딕" w:eastAsia="맑은 고딕"/>
          <w:i/>
          <w:color w:val="1F3A5F"/>
          <w:sz w:val="21"/>
        </w:rPr>
        <w:t>"네이버 증권은 숫자만 나열, 저희는 'AI가 요약 + 자동 계산 + 시각화'까지 5분 패키지로 제공합니다."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r>
        <w:rPr>
          <w:rFonts w:ascii="맑은 고딕" w:hAnsi="맑은 고딕" w:eastAsia="맑은 고딕"/>
          <w:b/>
          <w:color w:val="1B3A5B"/>
          <w:sz w:val="32"/>
        </w:rPr>
        <w:t>💎 [Tab 2] 밸류에이션 — 적정주가 다각도 검증 (2:30–4:30)</w:t>
      </w:r>
    </w:p>
    <w:p>
      <w:r>
        <w:rPr>
          <w:rFonts w:ascii="맑은 고딕" w:hAnsi="맑은 고딕" w:eastAsia="맑은 고딕"/>
          <w:b/>
          <w:color w:val="4F46E5"/>
          <w:sz w:val="26"/>
        </w:rPr>
        <w:t>▶ 핵심 메시지</w:t>
      </w:r>
    </w:p>
    <w:p>
      <w:pPr>
        <w:spacing w:after="80"/>
        <w:ind w:left="454" w:right="170"/>
      </w:pPr>
      <w:r>
        <w:rPr>
          <w:rFonts w:ascii="맑은 고딕" w:hAnsi="맑은 고딕" w:eastAsia="맑은 고딕"/>
          <w:i/>
          <w:color w:val="1F3A5F"/>
          <w:sz w:val="21"/>
        </w:rPr>
        <w:t>"'이 주식 지금 사도 되는 가격인가?' — 5가지 방법으로 동시에 계산하고, 산출 근거까지 한 화면에 보여줍니다."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r>
        <w:rPr>
          <w:rFonts w:ascii="맑은 고딕" w:hAnsi="맑은 고딕" w:eastAsia="맑은 고딕"/>
          <w:b/>
          <w:color w:val="4F46E5"/>
          <w:sz w:val="26"/>
        </w:rPr>
        <w:t>▶ 상단 3카드 — 결론 (Bear/Base/Bull)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카드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의미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초보자 활용법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🐻 BEAR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최악 시나리오 적정가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바닥 가격대 (안전마진)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📊 BASE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가장 가능성 높은 적정가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저평가 / 고평가 1차 판단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🐂 BULL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최상 시나리오 도달가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목표가 / 차익실현 기준</w:t>
            </w:r>
          </w:p>
        </w:tc>
      </w:tr>
    </w:tbl>
    <w:p>
      <w:pPr>
        <w:spacing w:after="80"/>
        <w:ind w:left="454" w:right="170"/>
      </w:pPr>
      <w:r>
        <w:rPr>
          <w:rFonts w:ascii="맑은 고딕" w:hAnsi="맑은 고딕" w:eastAsia="맑은 고딕"/>
          <w:i/>
          <w:color w:val="1F3A5F"/>
          <w:sz w:val="21"/>
        </w:rPr>
        <w:t>"단일 가격이 아닌 '가격의 범위'를 제시 — 현재가가 어디 위치하는지 확률적으로 판단합니다."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r>
        <w:rPr>
          <w:rFonts w:ascii="맑은 고딕" w:hAnsi="맑은 고딕" w:eastAsia="맑은 고딕"/>
          <w:b/>
          <w:color w:val="4F46E5"/>
          <w:sz w:val="26"/>
        </w:rPr>
        <w:t>▶ 하위 6탭 — 적정가 산출 근거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탭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핵심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한 줄 해석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📈 DCF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미래 현금흐름 → 현재가치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"부동산처럼 5년 월세+매각가 합산한 본질가치"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💰 WACC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할인율 산출 근거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"왜 8.2%로 할인했는지 투명 공개"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📊 멀티플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PER·PBR·EV/EBITDA 시장 비교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"4개 지표 적정가가 비슷하면 신뢰도 ↑"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🌡️ 민감도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WACC × 성장률 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"내 판단의 신뢰 구간"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🌪️ 토네이도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변수별 영향력 순위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"무엇을 최우선 모니터링할지 가이드"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🔍 피어 비교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국내+글로벌 경쟁사 비교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"동종업계 대비 비싼가 싼가, 수익성은?"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r>
        <w:rPr>
          <w:rFonts w:ascii="맑은 고딕" w:hAnsi="맑은 고딕" w:eastAsia="맑은 고딕"/>
          <w:b/>
          <w:color w:val="4F46E5"/>
          <w:sz w:val="26"/>
        </w:rPr>
        <w:t>▶ 페르소나 1 (초보자) 활용 시나리오 — 3분 안에 의사결정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① 카드 3장 → </w:t>
      </w:r>
      <w:r>
        <w:rPr>
          <w:rFonts w:ascii="맑은 고딕" w:hAnsi="맑은 고딕" w:eastAsia="맑은 고딕"/>
          <w:b/>
          <w:sz w:val="20"/>
        </w:rPr>
        <w:t>"현재가가 BASE보다 높네, 고평가"</w:t>
      </w:r>
      <w:r>
        <w:rPr>
          <w:rFonts w:ascii="맑은 고딕" w:hAnsi="맑은 고딕" w:eastAsia="맑은 고딕"/>
          <w:b w:val="0"/>
          <w:sz w:val="20"/>
        </w:rPr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② DCF·멀티플 → </w:t>
      </w:r>
      <w:r>
        <w:rPr>
          <w:rFonts w:ascii="맑은 고딕" w:hAnsi="맑은 고딕" w:eastAsia="맑은 고딕"/>
          <w:b/>
          <w:sz w:val="20"/>
        </w:rPr>
        <w:t>"다각도로 봐도 결과 일치, 신뢰도 ↑"</w:t>
      </w:r>
      <w:r>
        <w:rPr>
          <w:rFonts w:ascii="맑은 고딕" w:hAnsi="맑은 고딕" w:eastAsia="맑은 고딕"/>
          <w:b w:val="0"/>
          <w:sz w:val="20"/>
        </w:rPr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③ 토네이도 → </w:t>
      </w:r>
      <w:r>
        <w:rPr>
          <w:rFonts w:ascii="맑은 고딕" w:hAnsi="맑은 고딕" w:eastAsia="맑은 고딕"/>
          <w:b/>
          <w:sz w:val="20"/>
        </w:rPr>
        <w:t>"WACC가 핵심 변수, 금리 뉴스 챙기자"</w:t>
      </w:r>
      <w:r>
        <w:rPr>
          <w:rFonts w:ascii="맑은 고딕" w:hAnsi="맑은 고딕" w:eastAsia="맑은 고딕"/>
          <w:b w:val="0"/>
          <w:sz w:val="20"/>
        </w:rPr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④ 피어 비교 → </w:t>
      </w:r>
      <w:r>
        <w:rPr>
          <w:rFonts w:ascii="맑은 고딕" w:hAnsi="맑은 고딕" w:eastAsia="맑은 고딕"/>
          <w:b/>
          <w:sz w:val="20"/>
        </w:rPr>
        <w:t>"동종업계 대비론 저평가"</w:t>
      </w:r>
      <w:r>
        <w:rPr>
          <w:rFonts w:ascii="맑은 고딕" w:hAnsi="맑은 고딕" w:eastAsia="맑은 고딕"/>
          <w:b w:val="0"/>
          <w:sz w:val="20"/>
        </w:rPr>
      </w:r>
    </w:p>
    <w:p>
      <w:pPr>
        <w:spacing w:after="80"/>
        <w:ind w:left="454" w:right="170"/>
      </w:pPr>
      <w:r>
        <w:rPr>
          <w:rFonts w:ascii="맑은 고딕" w:hAnsi="맑은 고딕" w:eastAsia="맑은 고딕"/>
          <w:i/>
          <w:color w:val="1F3A5F"/>
          <w:sz w:val="21"/>
        </w:rPr>
        <w:t>"→ 분할 매수 전략 결정. 30페이지 애널리스트 보고서를 3분 만에 다각도 검증."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r>
        <w:rPr>
          <w:rFonts w:ascii="맑은 고딕" w:hAnsi="맑은 고딕" w:eastAsia="맑은 고딕"/>
          <w:b/>
          <w:color w:val="4F46E5"/>
          <w:sz w:val="26"/>
        </w:rPr>
        <w:t>▶ 핵심 차별점 한 줄</w:t>
      </w:r>
    </w:p>
    <w:p>
      <w:pPr>
        <w:spacing w:after="80"/>
        <w:ind w:left="454" w:right="170"/>
      </w:pPr>
      <w:r>
        <w:rPr>
          <w:rFonts w:ascii="맑은 고딕" w:hAnsi="맑은 고딕" w:eastAsia="맑은 고딕"/>
          <w:i/>
          <w:color w:val="1F3A5F"/>
          <w:sz w:val="21"/>
        </w:rPr>
        <w:t>"네이버 증권은 PER 1개, 저희는 '15개 적정가 + 산출 근거 + 리스크 가이드'를 한 화면에."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 w:val="0"/>
          <w:i/>
          <w:color w:val="64748B"/>
          <w:sz w:val="18"/>
        </w:rPr>
        <w:t>※ 참고: 향후 가치진단 5종 (EPV·성장 프리미엄·시장함의 성장률·기대 격차·안전마진) 추가 예정 — 태상님 산출물 통합 시 업그레이드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r>
        <w:rPr>
          <w:rFonts w:ascii="맑은 고딕" w:hAnsi="맑은 고딕" w:eastAsia="맑은 고딕"/>
          <w:b/>
          <w:color w:val="1B3A5B"/>
          <w:sz w:val="32"/>
        </w:rPr>
        <w:t>🤖 [Tab 3] AI분석 — 사업보고서 대화형 검색 (4:30–5:30)</w:t>
      </w:r>
    </w:p>
    <w:p>
      <w:r>
        <w:rPr>
          <w:rFonts w:ascii="맑은 고딕" w:hAnsi="맑은 고딕" w:eastAsia="맑은 고딕"/>
          <w:b/>
          <w:color w:val="4F46E5"/>
          <w:sz w:val="26"/>
        </w:rPr>
        <w:t>▶ 핵심 메시지</w:t>
      </w:r>
    </w:p>
    <w:p>
      <w:pPr>
        <w:spacing w:after="80"/>
        <w:ind w:left="454" w:right="170"/>
      </w:pPr>
      <w:r>
        <w:rPr>
          <w:rFonts w:ascii="맑은 고딕" w:hAnsi="맑은 고딕" w:eastAsia="맑은 고딕"/>
          <w:i/>
          <w:color w:val="1F3A5F"/>
          <w:sz w:val="21"/>
        </w:rPr>
        <w:t>"사업보고서 200페이지를 다 읽을 시간이 없으신가요? AI에게 직접 물어보세요. 출처까지 알려드립니다."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r>
        <w:rPr>
          <w:rFonts w:ascii="맑은 고딕" w:hAnsi="맑은 고딕" w:eastAsia="맑은 고딕"/>
          <w:b/>
          <w:color w:val="4F46E5"/>
          <w:sz w:val="26"/>
        </w:rPr>
        <w:t>▶ 화면 구성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1"/>
        </w:rPr>
        <w:t>① AI 종합분석 (상단)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강점 / 약점 / 기회 / 위협 4가지 관점 자동 요약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DART 사업보고서 + 재무 데이터를 LLM이 종합 분석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sz w:val="21"/>
        </w:rPr>
        <w:t>② RAG 챗봇 (하단)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종목별 추천 질문 칩 3개 제공 (클릭 시 자동 답변)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자유 입력 시 키워드 매칭 → 사업보고서 기반 답변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답변 하단에 출처 표기 → 신뢰도 확보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r>
        <w:rPr>
          <w:rFonts w:ascii="맑은 고딕" w:hAnsi="맑은 고딕" w:eastAsia="맑은 고딕"/>
          <w:b/>
          <w:color w:val="4F46E5"/>
          <w:sz w:val="26"/>
        </w:rPr>
        <w:t>▶ 종목별 추천 질문 (시연 시 자동 표시)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D97706"/>
          <w:sz w:val="21"/>
        </w:rPr>
        <w:t>🌸 아모레퍼시픽 (090430)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주요 브랜드 포트폴리오는?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중국 의존도와 미국·일본 시장 성과는?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R&amp;D 투자와 기술 경쟁력은?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2563EB"/>
          <w:sz w:val="21"/>
        </w:rPr>
        <w:t>🟦 삼성전기 (009150)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MLCC 시장 지위와 경쟁력은?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전장(자동차) 사업 성장 전망은?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삼성전자 매출 의존도는?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7C3AED"/>
          <w:sz w:val="21"/>
        </w:rPr>
        <w:t>🟪 NAVER (035420)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주요 사업 부문과 매출 비중은?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AI(하이퍼클로바X)·클라우드 전략은?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주요 규제·경쟁 리스크는?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r>
        <w:rPr>
          <w:rFonts w:ascii="맑은 고딕" w:hAnsi="맑은 고딕" w:eastAsia="맑은 고딕"/>
          <w:b/>
          <w:color w:val="4F46E5"/>
          <w:sz w:val="26"/>
        </w:rPr>
        <w:t>▶ 실제 답변 예시 (삼성전기 MLCC 질문)</w:t>
      </w:r>
    </w:p>
    <w:p>
      <w:pPr>
        <w:spacing w:after="80"/>
        <w:ind w:left="454" w:right="170"/>
      </w:pPr>
      <w:r>
        <w:rPr>
          <w:rFonts w:ascii="맑은 고딕" w:hAnsi="맑은 고딕" w:eastAsia="맑은 고딕"/>
          <w:i/>
          <w:color w:val="1F3A5F"/>
          <w:sz w:val="21"/>
        </w:rPr>
        <w:t>"삼성전기 주력 사업 MLCC는 글로벌 시장 점유율 약 23%로 일본 무라타(35%)에 이은 세계 2위입니다. AI 서버·전기차 수요 확대로 24년 매출 +18%. 자동차용 고신뢰성 MLCC가 ASP 3~5배 높은 고부가 영역입니다. (출처: DART 2024 사업보고서 II.사업의 내용)"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r>
        <w:rPr>
          <w:rFonts w:ascii="맑은 고딕" w:hAnsi="맑은 고딕" w:eastAsia="맑은 고딕"/>
          <w:b/>
          <w:color w:val="4F46E5"/>
          <w:sz w:val="26"/>
        </w:rPr>
        <w:t>▶ 핵심 차별점 한 줄</w:t>
      </w:r>
    </w:p>
    <w:p>
      <w:pPr>
        <w:spacing w:after="80"/>
        <w:ind w:left="454" w:right="170"/>
      </w:pPr>
      <w:r>
        <w:rPr>
          <w:rFonts w:ascii="맑은 고딕" w:hAnsi="맑은 고딕" w:eastAsia="맑은 고딕"/>
          <w:i/>
          <w:color w:val="1F3A5F"/>
          <w:sz w:val="21"/>
        </w:rPr>
        <w:t>"ChatGPT는 일반 지식, 저희는 'DART 공시 + 출처 표기' RAG로 신뢰도 확보. 투자 의사결정에 직접 활용 가능합니다."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r>
        <w:rPr>
          <w:rFonts w:ascii="맑은 고딕" w:hAnsi="맑은 고딕" w:eastAsia="맑은 고딕"/>
          <w:b/>
          <w:color w:val="4F46E5"/>
          <w:sz w:val="32"/>
        </w:rPr>
        <w:t>🏆 클로징 (5:30–6:00)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r>
        <w:rPr>
          <w:rFonts w:ascii="맑은 고딕" w:hAnsi="맑은 고딕" w:eastAsia="맑은 고딕"/>
          <w:b/>
          <w:color w:val="4F46E5"/>
          <w:sz w:val="26"/>
        </w:rPr>
        <w:t>▶ 3개 탭 = 5분 패키지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탭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핵심 가치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소요시간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Tab 1 기업개요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5분 만에 회사 전체 파악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~2분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Tab 2 밸류에이션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15개 적정가 + 다각도 검증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~2분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Tab 3 AI분석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사업보고서 대화형 검색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~1분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r>
        <w:rPr>
          <w:rFonts w:ascii="맑은 고딕" w:hAnsi="맑은 고딕" w:eastAsia="맑은 고딕"/>
          <w:b/>
          <w:color w:val="4F46E5"/>
          <w:sz w:val="26"/>
        </w:rPr>
        <w:t>▶ 서비스 타당성 — 시장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기존 서비스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FILMN9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기업 정보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숫자만 나열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AI 자동 요약 + 5분 패키지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적정주가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단일 컨센서스 1개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3시나리오 × 5방법론 = 15개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리스크 분석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민감도 + 토네이도 + 가치진단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사업보고서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직접 PDF 읽기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RAG 챗봇으로 5초 답변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초보자 대응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용어만 어려움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직관 시각화 + 우선순위 가이드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r>
        <w:rPr>
          <w:rFonts w:ascii="맑은 고딕" w:hAnsi="맑은 고딕" w:eastAsia="맑은 고딕"/>
          <w:b/>
          <w:color w:val="4F46E5"/>
          <w:sz w:val="26"/>
        </w:rPr>
        <w:t>▶ 마무리 한 문장</w:t>
      </w:r>
    </w:p>
    <w:p>
      <w:pPr>
        <w:spacing w:after="80"/>
        <w:ind w:left="454" w:right="170"/>
      </w:pPr>
      <w:r>
        <w:rPr>
          <w:rFonts w:ascii="맑은 고딕" w:hAnsi="맑은 고딕" w:eastAsia="맑은 고딕"/>
          <w:i/>
          <w:color w:val="1F3A5F"/>
          <w:sz w:val="21"/>
        </w:rPr>
        <w:t>"기관 애널리스트가 30페이지 보고서로 하는 일을, 비전공자도 5분 만에. 이게 FILMN9이 존재하는 이유입니다."</w:t>
      </w:r>
    </w:p>
    <w:p>
      <w:pPr>
        <w:spacing w:after="80"/>
        <w:ind w:left="454" w:right="170"/>
      </w:pPr>
      <w:r>
        <w:rPr>
          <w:rFonts w:ascii="맑은 고딕" w:hAnsi="맑은 고딕" w:eastAsia="맑은 고딕"/>
          <w:i/>
          <w:color w:val="1F3A5F"/>
          <w:sz w:val="21"/>
        </w:rPr>
        <w:t>"숫자를 보여주는 서비스는 많지만, 숫자의 이유까지 보여주는 서비스는 우리뿐입니다."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r>
        <w:rPr>
          <w:color w:val="C0C0C0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맑은 고딕" w:hAnsi="맑은 고딕" w:eastAsia="맑은 고딕"/>
          <w:b/>
          <w:color w:val="4F46E5"/>
          <w:sz w:val="32"/>
        </w:rPr>
        <w:t>📌 발표 체크리스트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Tab 1: 'AI 자동 요약 + 자체 계산 지표(부채비율·유동비율)' 강조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Tab 2: '가격이 아닌 가격의 범위' + '다각도 교차 검증' 강조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Tab 3: '출처까지 표기되는 RAG' — ChatGPT와의 차별점 강조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종목 전환 시 추천 질문 칩이 자동으로 바뀌는 것 보여주기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Yahoo Finance 15분 지연 시각이 헤더에 실시간 표시되는 것 자랑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sz w:val="20"/>
        </w:rPr>
        <w:t>마무리는 '숫자의 이유까지 보여주는 유일한 서비스' 멘트로 임팩트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