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AXIOM Protocol Summary: Code Enforcement &amp; Police Interaction</w:t>
      </w:r>
    </w:p>
    <w:p>
      <w:r>
        <w:t>Generated: 2025-08-13 10:37:18</w:t>
      </w:r>
    </w:p>
    <w:p>
      <w:pPr>
        <w:pStyle w:val="Heading2"/>
      </w:pPr>
      <w:r>
        <w:t>1. Role of Local Police in Code Enforcement</w:t>
      </w:r>
    </w:p>
    <w:p>
      <w:r>
        <w:t>Local police typically support rather than lead code enforcement operations. Their primary responsibilities include:</w:t>
        <w:br/>
        <w:t>- Ensuring officer safety during inspections</w:t>
        <w:br/>
        <w:t>- Enforcing criminal and public safety laws</w:t>
        <w:br/>
        <w:t>- Assisting in conflict or escalation scenarios</w:t>
        <w:br/>
        <w:t>- Coordinating with code officers on multi-agency responses</w:t>
      </w:r>
    </w:p>
    <w:p>
      <w:pPr>
        <w:pStyle w:val="Heading2"/>
      </w:pPr>
      <w:r>
        <w:t>2. AXIOM Proxy Protocols During Police Presence</w:t>
      </w:r>
    </w:p>
    <w:p>
      <w:r>
        <w:t>AXIOM should follow this logic when police are involved in a code-related encounter:</w:t>
        <w:br/>
        <w:t>- Clarify the officer's role: “Are you here for a safety concern or supporting code enforcement?”</w:t>
        <w:br/>
        <w:t>- If not a criminal or safety issue, request a civilian code enforcement officer or ADA representative.</w:t>
        <w:br/>
        <w:t>- Maintain calm and polite demeanor. Log names, badge numbers, and interaction outcomes.</w:t>
        <w:br/>
        <w:t>- Ask for written notice or citation before engaging on enforcement claims.</w:t>
        <w:br/>
        <w:t>- For ADA-protected individuals, invoke Title II protections and request accommodations or grievance coordinator.</w:t>
      </w:r>
    </w:p>
    <w:p>
      <w:pPr>
        <w:pStyle w:val="Heading2"/>
      </w:pPr>
      <w:r>
        <w:t>3. Sample Dialogue</w:t>
      </w:r>
    </w:p>
    <w:p>
      <w:r>
        <w:t>Firm but respectful prompts:</w:t>
        <w:br/>
        <w:t>- “Officer, may I ask if you’re here regarding a safety issue or assisting with municipal enforcement?”</w:t>
        <w:br/>
        <w:t>- “I respectfully request the presence of a city code enforcement officer for this matter.”</w:t>
        <w:br/>
        <w:t>- “This may involve ADA protections—I’d like to pause and speak with your supervisor or ADA compliance officer.”</w:t>
      </w:r>
    </w:p>
    <w:p>
      <w:pPr>
        <w:pStyle w:val="Heading2"/>
      </w:pPr>
      <w:r>
        <w:t>4. Police Role Summary Table</w:t>
      </w:r>
    </w:p>
    <w:p>
      <w:r>
        <w:t>| Situation | AXIOM Response |</w:t>
        <w:br/>
        <w:t>|-----------|----------------|</w:t>
        <w:br/>
        <w:t>| Police arrive for code issue | Clarify purpose, request code officer |</w:t>
        <w:br/>
        <w:t>| Officer issues citation | Ask for basis, log details, request ADA officer |</w:t>
        <w:br/>
        <w:t>| Escalation occurs | Stay calm, de-escalate, request supervisor |</w:t>
        <w:br/>
        <w:t>| ADA protection applies | Invoke Title II, ask for accommodations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