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p w:rsidR="00D15893" w:rsidRPr="000717CB" w:rsidRDefault="0060098A" w:rsidP="00EE001C">
      <w:pPr>
        <w:jc w:val="right"/>
        <w:rPr>
          <w:rStyle w:val="BookTitle"/>
          <w:color w:val="FFFFFF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left:0;text-align:left;margin-left:354.1pt;margin-top:42.45pt;width:186.8pt;height:21.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>
              <w:txbxContent>
                <w:p w:rsidR="007643B5" w:rsidRPr="001124A6" w:rsidRDefault="00474C6F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>Last Updated: April 22</w:t>
                  </w:r>
                  <w:r w:rsidR="007643B5" w:rsidRPr="005D7F1A">
                    <w:rPr>
                      <w:i/>
                      <w:color w:val="FFFFFF"/>
                    </w:rPr>
                    <w:t>, 2013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93" o:spid="_x0000_s1027" style="position:absolute;left:0;text-align:left;margin-left:-1.1pt;margin-top:0;width:613.1pt;height:115.7pt;z-index:251657216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:rsidR="007643B5" w:rsidRPr="000717CB" w:rsidRDefault="007643B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 w:rsidR="00C25E5C">
                    <w:rPr>
                      <w:b/>
                      <w:caps/>
                      <w:color w:val="FFFFFF"/>
                      <w:sz w:val="32"/>
                    </w:rPr>
                    <w:t xml:space="preserve"> </w:t>
                  </w:r>
                  <w:r w:rsidR="00474C6F">
                    <w:rPr>
                      <w:b/>
                      <w:caps/>
                      <w:color w:val="FFFFFF"/>
                      <w:sz w:val="32"/>
                    </w:rPr>
                    <w:t>BAC</w:t>
                  </w:r>
                  <w:r w:rsidR="00C25E5C">
                    <w:rPr>
                      <w:b/>
                      <w:caps/>
                      <w:color w:val="FFFFFF"/>
                      <w:sz w:val="32"/>
                    </w:rPr>
                    <w:t>-1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 w:rsidR="00474C6F">
                    <w:rPr>
                      <w:b/>
                      <w:caps/>
                      <w:color w:val="FFFFFF"/>
                      <w:sz w:val="32"/>
                    </w:rPr>
                    <w:t>Safe BAC</w:t>
                  </w:r>
                  <w:r w:rsidR="005D7F1A">
                    <w:rPr>
                      <w:b/>
                      <w:caps/>
                      <w:color w:val="FFFFFF"/>
                      <w:sz w:val="32"/>
                    </w:rPr>
                    <w:t xml:space="preserve"> </w:t>
                  </w:r>
                  <w:r w:rsidR="00474C6F">
                    <w:rPr>
                      <w:b/>
                      <w:caps/>
                      <w:color w:val="FFFFFF"/>
                      <w:sz w:val="32"/>
                    </w:rPr>
                    <w:t xml:space="preserve">for driving </w:t>
                  </w:r>
                  <w:r w:rsidR="005D7F1A">
                    <w:rPr>
                      <w:b/>
                      <w:caps/>
                      <w:color w:val="FFFFFF"/>
                      <w:sz w:val="32"/>
                    </w:rPr>
                    <w:t>SysteM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:rsidTr="001124A6">
        <w:tc>
          <w:tcPr>
            <w:tcW w:w="9576" w:type="dxa"/>
            <w:shd w:val="clear" w:color="auto" w:fill="6D6D6D"/>
          </w:tcPr>
          <w:p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:rsidR="00EE001C" w:rsidRPr="001124A6" w:rsidRDefault="00474C6F" w:rsidP="001124A6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The user shall have the ability to check whether it is safe to drive after drinking a particular set of wine(s), or see how long it will take for them to safely drive again if they drink a planned set of wine(s).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:rsidR="00EE001C" w:rsidRPr="000717CB" w:rsidRDefault="00C25E5C" w:rsidP="00C25E5C">
            <w:pPr>
              <w:spacing w:after="0" w:line="240" w:lineRule="auto"/>
            </w:pPr>
            <w:r>
              <w:rPr>
                <w:color w:val="FFFFFF"/>
                <w:sz w:val="24"/>
              </w:rPr>
              <w:t>The</w:t>
            </w:r>
            <w:r w:rsidR="005D7F1A">
              <w:rPr>
                <w:color w:val="FFFFFF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</w:t>
            </w:r>
            <w:r w:rsidR="005D7F1A">
              <w:rPr>
                <w:color w:val="FFFFFF"/>
                <w:sz w:val="24"/>
              </w:rPr>
              <w:t>ser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521791" w:rsidRPr="00474C6F" w:rsidRDefault="00474C6F" w:rsidP="001124A6">
            <w:pPr>
              <w:spacing w:after="0" w:line="240" w:lineRule="auto"/>
              <w:rPr>
                <w:color w:val="FFFFFF" w:themeColor="background1"/>
              </w:rPr>
            </w:pPr>
            <w:r w:rsidRPr="00474C6F">
              <w:rPr>
                <w:color w:val="FFFFFF" w:themeColor="background1"/>
              </w:rPr>
              <w:t xml:space="preserve">After inputting the </w:t>
            </w:r>
            <w:r>
              <w:rPr>
                <w:color w:val="FFFFFF" w:themeColor="background1"/>
              </w:rPr>
              <w:t>appropriate information, show a recommended period of time to wait before driving.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:rsidR="00521791" w:rsidRPr="000717CB" w:rsidRDefault="005D7F1A" w:rsidP="00474C6F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wants </w:t>
            </w:r>
            <w:r w:rsidR="00474C6F">
              <w:rPr>
                <w:color w:val="FFFFFF"/>
                <w:sz w:val="24"/>
              </w:rPr>
              <w:t>to know if it is safe, or when it will be safe to drive again after drinking a set of wine(s)</w:t>
            </w:r>
            <w:r>
              <w:rPr>
                <w:color w:val="FFFFFF"/>
                <w:sz w:val="24"/>
              </w:rPr>
              <w:t>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521791" w:rsidRPr="00474C6F" w:rsidRDefault="00C25E5C" w:rsidP="006A6890">
            <w:pPr>
              <w:spacing w:after="0" w:line="240" w:lineRule="auto"/>
              <w:rPr>
                <w:color w:val="FFFFFF"/>
                <w:sz w:val="24"/>
              </w:rPr>
            </w:pPr>
            <w:r w:rsidRPr="00C25E5C">
              <w:rPr>
                <w:color w:val="FFFFFF"/>
                <w:sz w:val="24"/>
              </w:rPr>
              <w:t>TBD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521791" w:rsidRPr="000717CB" w:rsidRDefault="00C25E5C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3</w:t>
            </w:r>
          </w:p>
          <w:p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Planning</w:t>
            </w:r>
          </w:p>
          <w:p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C25E5C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Planned</w:t>
            </w:r>
          </w:p>
          <w:p w:rsidR="005E22A0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C25E5C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521791" w:rsidRPr="00474C6F" w:rsidRDefault="005D7F1A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has created an account and can log in.</w:t>
            </w:r>
          </w:p>
          <w:p w:rsidR="00474C6F" w:rsidRPr="00474C6F" w:rsidRDefault="00474C6F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They have put in their weight and height.</w:t>
            </w:r>
          </w:p>
          <w:p w:rsidR="00474C6F" w:rsidRPr="00BD1A1E" w:rsidRDefault="00474C6F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set of wine(s) and their amounts have been input.</w:t>
            </w:r>
          </w:p>
          <w:p w:rsidR="00BD1A1E" w:rsidRPr="000717CB" w:rsidRDefault="00BD1A1E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If applicable, how long has it been since your last drink.</w:t>
            </w:r>
            <w:bookmarkStart w:id="0" w:name="_GoBack"/>
            <w:bookmarkEnd w:id="0"/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4F4239" w:rsidRPr="000717CB" w:rsidRDefault="00474C6F" w:rsidP="001124A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A period of time to wait is output.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:rsidR="00521791" w:rsidRPr="000717CB" w:rsidRDefault="005D7F1A" w:rsidP="001124A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selects the “Recommend </w:t>
            </w:r>
            <w:proofErr w:type="gramStart"/>
            <w:r>
              <w:rPr>
                <w:color w:val="FFFFFF"/>
                <w:sz w:val="24"/>
              </w:rPr>
              <w:t>A</w:t>
            </w:r>
            <w:proofErr w:type="gramEnd"/>
            <w:r>
              <w:rPr>
                <w:color w:val="FFFFFF"/>
                <w:sz w:val="24"/>
              </w:rPr>
              <w:t xml:space="preserve"> Wine” </w:t>
            </w:r>
            <w:r w:rsidR="00210A5E">
              <w:rPr>
                <w:color w:val="FFFFFF"/>
                <w:sz w:val="24"/>
              </w:rPr>
              <w:t>option from one of the available screens.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:rsidR="00210A5E" w:rsidRPr="00474C6F" w:rsidRDefault="00474C6F" w:rsidP="00210A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FFFFFF" w:themeColor="background1"/>
              </w:rPr>
            </w:pPr>
            <w:r w:rsidRPr="00474C6F">
              <w:rPr>
                <w:color w:val="FFFFFF" w:themeColor="background1"/>
              </w:rPr>
              <w:t>TBD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210A5E" w:rsidRPr="000717CB" w:rsidRDefault="00FF3BE9" w:rsidP="001124A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 w:themeColor="background1"/>
              </w:rPr>
              <w:t>N/A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:rsidR="00521791" w:rsidRPr="000717CB" w:rsidRDefault="00474C6F" w:rsidP="00FF3BE9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 w:rsidSect="00C22FB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98A" w:rsidRDefault="0060098A" w:rsidP="00573080">
      <w:pPr>
        <w:spacing w:after="0" w:line="240" w:lineRule="auto"/>
      </w:pPr>
      <w:r>
        <w:separator/>
      </w:r>
    </w:p>
  </w:endnote>
  <w:endnote w:type="continuationSeparator" w:id="0">
    <w:p w:rsidR="0060098A" w:rsidRDefault="0060098A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7643B5" w:rsidRPr="000717CB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7643B5" w:rsidRPr="000717CB" w:rsidRDefault="00FA1239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="007643B5" w:rsidRPr="000717CB">
            <w:instrText xml:space="preserve"> PAGE   \* MERGEFORMAT </w:instrText>
          </w:r>
          <w:r w:rsidRPr="000717CB">
            <w:fldChar w:fldCharType="separate"/>
          </w:r>
          <w:r w:rsidR="00BD1A1E" w:rsidRPr="00BD1A1E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643B5" w:rsidRPr="000717CB" w:rsidRDefault="007643B5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:rsidR="007643B5" w:rsidRDefault="00764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98A" w:rsidRDefault="0060098A" w:rsidP="00573080">
      <w:pPr>
        <w:spacing w:after="0" w:line="240" w:lineRule="auto"/>
      </w:pPr>
      <w:r>
        <w:separator/>
      </w:r>
    </w:p>
  </w:footnote>
  <w:footnote w:type="continuationSeparator" w:id="0">
    <w:p w:rsidR="0060098A" w:rsidRDefault="0060098A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080"/>
    <w:rsid w:val="0004473D"/>
    <w:rsid w:val="000717CB"/>
    <w:rsid w:val="00076D1B"/>
    <w:rsid w:val="000A3480"/>
    <w:rsid w:val="001124A6"/>
    <w:rsid w:val="001E4CC4"/>
    <w:rsid w:val="00210A5E"/>
    <w:rsid w:val="00375876"/>
    <w:rsid w:val="004151CB"/>
    <w:rsid w:val="00474C6F"/>
    <w:rsid w:val="00483A16"/>
    <w:rsid w:val="004F4239"/>
    <w:rsid w:val="00521791"/>
    <w:rsid w:val="00573080"/>
    <w:rsid w:val="005D7F1A"/>
    <w:rsid w:val="005E22A0"/>
    <w:rsid w:val="0060098A"/>
    <w:rsid w:val="00614770"/>
    <w:rsid w:val="00644343"/>
    <w:rsid w:val="006A6890"/>
    <w:rsid w:val="006C243F"/>
    <w:rsid w:val="007643B5"/>
    <w:rsid w:val="00784C5C"/>
    <w:rsid w:val="00821844"/>
    <w:rsid w:val="008710D3"/>
    <w:rsid w:val="00AB3641"/>
    <w:rsid w:val="00B101F2"/>
    <w:rsid w:val="00BD1A1E"/>
    <w:rsid w:val="00BF6879"/>
    <w:rsid w:val="00C22FBD"/>
    <w:rsid w:val="00C25E5C"/>
    <w:rsid w:val="00C848F6"/>
    <w:rsid w:val="00CD30F5"/>
    <w:rsid w:val="00CE6BCF"/>
    <w:rsid w:val="00D02BF1"/>
    <w:rsid w:val="00D15893"/>
    <w:rsid w:val="00E33BA8"/>
    <w:rsid w:val="00E7526F"/>
    <w:rsid w:val="00EE001C"/>
    <w:rsid w:val="00F605C4"/>
    <w:rsid w:val="00F71CD9"/>
    <w:rsid w:val="00FA1239"/>
    <w:rsid w:val="00F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F7198-41AA-4088-AFF6-53A2FD1E9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Derek Bever</cp:lastModifiedBy>
  <cp:revision>3</cp:revision>
  <dcterms:created xsi:type="dcterms:W3CDTF">2013-04-22T15:23:00Z</dcterms:created>
  <dcterms:modified xsi:type="dcterms:W3CDTF">2013-04-22T15:34:00Z</dcterms:modified>
</cp:coreProperties>
</file>