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rPr>
      </w:pPr>
      <w:r>
        <w:rPr>
          <w:rFonts w:ascii="Arial" w:hAnsi="Arial"/>
          <w:b/>
          <w:bCs/>
        </w:rPr>
        <w:t>Task 1</w:t>
        <w:tab/>
        <w:t>(Architectural Design):</w:t>
      </w:r>
      <w:r>
        <w:rPr>
          <w:rFonts w:ascii="Arial" w:hAnsi="Arial"/>
        </w:rPr>
        <w:tab/>
        <w:tab/>
      </w:r>
    </w:p>
    <w:p>
      <w:pPr>
        <w:pStyle w:val="Normal"/>
        <w:rPr>
          <w:rFonts w:ascii="Arial" w:hAnsi="Arial"/>
        </w:rPr>
      </w:pPr>
      <w:r>
        <w:rPr>
          <w:rFonts w:ascii="Arial" w:hAnsi="Arial"/>
        </w:rPr>
        <w:t xml:space="preserve">N-tier architectures are often used </w:t>
      </w:r>
      <w:r>
        <w:rPr>
          <w:rFonts w:ascii="Arial" w:hAnsi="Arial"/>
        </w:rPr>
        <w:t>f</w:t>
      </w:r>
      <w:r>
        <w:rPr>
          <w:rFonts w:ascii="Arial" w:hAnsi="Arial"/>
        </w:rPr>
        <w:t>or distributed web applications.</w:t>
        <w:tab/>
        <w:tab/>
      </w:r>
    </w:p>
    <w:p>
      <w:pPr>
        <w:pStyle w:val="Normal"/>
        <w:rPr>
          <w:rFonts w:ascii="Arial" w:hAnsi="Arial"/>
        </w:rPr>
      </w:pPr>
      <w:r>
        <w:rPr>
          <w:rFonts w:ascii="Arial" w:hAnsi="Arial"/>
        </w:rPr>
      </w:r>
    </w:p>
    <w:p>
      <w:pPr>
        <w:pStyle w:val="Normal"/>
        <w:rPr>
          <w:rFonts w:ascii="Arial" w:hAnsi="Arial"/>
        </w:rPr>
      </w:pPr>
      <w:r>
        <w:rPr>
          <w:rFonts w:ascii="Arial" w:hAnsi="Arial"/>
        </w:rPr>
        <w:t>Which and how many tiers do you suggest for an online shop?</w:t>
        <w:tab/>
      </w:r>
    </w:p>
    <w:p>
      <w:pPr>
        <w:pStyle w:val="Normal"/>
        <w:rPr>
          <w:rFonts w:ascii="Arial" w:hAnsi="Arial"/>
        </w:rPr>
      </w:pPr>
      <w:r>
        <w:rPr>
          <w:rFonts w:ascii="Arial" w:hAnsi="Arial"/>
        </w:rPr>
      </w:r>
    </w:p>
    <w:p>
      <w:pPr>
        <w:pStyle w:val="Normal"/>
        <w:rPr>
          <w:rFonts w:ascii="Arial" w:hAnsi="Arial"/>
        </w:rPr>
      </w:pPr>
      <w:r>
        <w:rPr>
          <w:rFonts w:ascii="Arial" w:hAnsi="Arial"/>
        </w:rPr>
        <w:t>Sketch a solution with Java EE!</w:t>
        <w:tab/>
      </w:r>
    </w:p>
    <w:p>
      <w:pPr>
        <w:pStyle w:val="Normal"/>
        <w:rPr>
          <w:rFonts w:ascii="Arial" w:hAnsi="Arial"/>
        </w:rPr>
      </w:pPr>
      <w:r>
        <w:rPr>
          <w:rFonts w:ascii="Arial" w:hAnsi="Arial"/>
        </w:rPr>
      </w:r>
    </w:p>
    <w:p>
      <w:pPr>
        <w:pStyle w:val="Normal"/>
        <w:rPr>
          <w:rFonts w:ascii="Arial" w:hAnsi="Arial"/>
        </w:rPr>
      </w:pPr>
      <w:r>
        <w:rPr>
          <w:rFonts w:ascii="Arial" w:hAnsi="Arial"/>
        </w:rPr>
        <w:t>Assign the following</w:t>
        <w:tab/>
        <w:t xml:space="preserve"> functionalities to a suitable architecture level and the corresponding Java EE technology:</w:t>
        <w:tab/>
      </w:r>
    </w:p>
    <w:p>
      <w:pPr>
        <w:pStyle w:val="Normal"/>
        <w:rPr>
          <w:rFonts w:ascii="Arial" w:hAnsi="Arial"/>
        </w:rPr>
      </w:pPr>
      <w:r>
        <w:rPr>
          <w:rFonts w:ascii="Arial" w:hAnsi="Arial"/>
        </w:rPr>
        <w:t xml:space="preserve">• </w:t>
      </w:r>
      <w:r>
        <w:rPr>
          <w:rFonts w:ascii="Arial" w:hAnsi="Arial"/>
        </w:rPr>
        <w:t>Shopping cart,</w:t>
        <w:tab/>
      </w:r>
    </w:p>
    <w:p>
      <w:pPr>
        <w:pStyle w:val="Normal"/>
        <w:rPr>
          <w:rFonts w:ascii="Arial" w:hAnsi="Arial"/>
        </w:rPr>
      </w:pPr>
      <w:r>
        <w:rPr>
          <w:rFonts w:ascii="Arial" w:hAnsi="Arial"/>
        </w:rPr>
        <w:t xml:space="preserve">• </w:t>
      </w:r>
      <w:r>
        <w:rPr>
          <w:rFonts w:ascii="Arial" w:hAnsi="Arial"/>
        </w:rPr>
        <w:t>Input</w:t>
        <w:tab/>
        <w:t>form for changing customer data by the customer,</w:t>
        <w:tab/>
      </w:r>
    </w:p>
    <w:p>
      <w:pPr>
        <w:pStyle w:val="Normal"/>
        <w:rPr>
          <w:rFonts w:ascii="Arial" w:hAnsi="Arial"/>
        </w:rPr>
      </w:pPr>
      <w:r>
        <w:rPr>
          <w:rFonts w:ascii="Arial" w:hAnsi="Arial"/>
        </w:rPr>
        <w:t xml:space="preserve">• </w:t>
      </w:r>
      <w:r>
        <w:rPr>
          <w:rFonts w:ascii="Arial" w:hAnsi="Arial"/>
        </w:rPr>
        <w:t>Discount calculation,</w:t>
        <w:tab/>
      </w:r>
    </w:p>
    <w:p>
      <w:pPr>
        <w:pStyle w:val="Normal"/>
        <w:rPr>
          <w:rFonts w:ascii="Arial" w:hAnsi="Arial"/>
        </w:rPr>
      </w:pPr>
      <w:r>
        <w:rPr>
          <w:rFonts w:ascii="Arial" w:hAnsi="Arial"/>
        </w:rPr>
        <w:t xml:space="preserve">• </w:t>
      </w:r>
      <w:r>
        <w:rPr>
          <w:rFonts w:ascii="Arial" w:hAnsi="Arial"/>
        </w:rPr>
        <w:t>Preparation of the contents of the shopping cart for presentation to the user</w:t>
        <w:tab/>
      </w:r>
    </w:p>
    <w:p>
      <w:pPr>
        <w:pStyle w:val="Normal"/>
        <w:rPr>
          <w:rFonts w:ascii="Arial" w:hAnsi="Arial"/>
        </w:rPr>
      </w:pPr>
      <w:r>
        <w:rPr>
          <w:rFonts w:ascii="Arial" w:hAnsi="Arial"/>
        </w:rPr>
        <w:t xml:space="preserve">• </w:t>
      </w:r>
      <w:r>
        <w:rPr>
          <w:rFonts w:ascii="Arial" w:hAnsi="Arial"/>
        </w:rPr>
        <w:t>Storage of customer data.</w:t>
      </w:r>
    </w:p>
    <w:p>
      <w:pPr>
        <w:pStyle w:val="Normal"/>
        <w:rPr>
          <w:rFonts w:ascii="Arial" w:hAnsi="Arial"/>
        </w:rPr>
      </w:pPr>
      <w:r>
        <w:rPr>
          <w:rFonts w:ascii="Arial" w:hAnsi="Arial"/>
        </w:rPr>
      </w:r>
    </w:p>
    <w:p>
      <w:pPr>
        <w:pStyle w:val="Normal"/>
        <w:rPr>
          <w:rFonts w:ascii="Arial" w:hAnsi="Arial"/>
          <w:b/>
          <w:bCs/>
        </w:rPr>
      </w:pPr>
      <w:r>
        <w:rPr>
          <w:rFonts w:ascii="Arial" w:hAnsi="Arial"/>
          <w:b/>
          <w:bCs/>
        </w:rPr>
        <w:t>Answer:</w:t>
      </w:r>
    </w:p>
    <w:p>
      <w:pPr>
        <w:pStyle w:val="Normal"/>
        <w:rPr>
          <w:rFonts w:ascii="Arial" w:hAnsi="Arial"/>
        </w:rPr>
      </w:pPr>
      <w:r>
        <w:rPr>
          <w:rFonts w:ascii="Arial" w:hAnsi="Arial"/>
        </w:rPr>
      </w:r>
    </w:p>
    <w:p>
      <w:pPr>
        <w:pStyle w:val="Normal"/>
        <w:rPr>
          <w:rFonts w:ascii="Arial" w:hAnsi="Arial"/>
          <w:sz w:val="24"/>
          <w:szCs w:val="24"/>
          <w:u w:val="none"/>
        </w:rPr>
      </w:pPr>
      <w:r>
        <w:rPr>
          <w:rFonts w:ascii="Arial" w:hAnsi="Arial"/>
          <w:sz w:val="24"/>
          <w:szCs w:val="24"/>
          <w:u w:val="none"/>
        </w:rPr>
        <w:t>Remote access is the better choice from future point of view because if we want to make growing system then its the good choice and we can make our application distributed and can run from different locations.</w:t>
      </w:r>
    </w:p>
    <w:p>
      <w:pPr>
        <w:pStyle w:val="Normal"/>
        <w:rPr>
          <w:rFonts w:ascii="Arial" w:hAnsi="Arial"/>
        </w:rPr>
      </w:pPr>
      <w:r>
        <w:rPr>
          <w:rFonts w:ascii="Arial" w:hAnsi="Arial"/>
        </w:rPr>
      </w:r>
    </w:p>
    <w:p>
      <w:pPr>
        <w:pStyle w:val="Normal"/>
        <w:rPr>
          <w:rFonts w:ascii="Arial" w:hAnsi="Arial"/>
          <w:sz w:val="24"/>
          <w:szCs w:val="24"/>
          <w:u w:val="none"/>
        </w:rPr>
      </w:pPr>
      <w:r>
        <w:rPr>
          <w:rFonts w:ascii="Arial" w:hAnsi="Arial"/>
          <w:sz w:val="24"/>
          <w:szCs w:val="24"/>
          <w:u w:val="none"/>
        </w:rPr>
        <w:t>For a online shop, I suggest following tiers:</w:t>
      </w:r>
    </w:p>
    <w:p>
      <w:pPr>
        <w:pStyle w:val="Normal"/>
        <w:numPr>
          <w:ilvl w:val="0"/>
          <w:numId w:val="2"/>
        </w:numPr>
        <w:rPr>
          <w:rFonts w:ascii="Arial" w:hAnsi="Arial"/>
          <w:sz w:val="24"/>
          <w:szCs w:val="24"/>
          <w:u w:val="none"/>
        </w:rPr>
      </w:pPr>
      <w:r>
        <w:rPr>
          <w:rFonts w:ascii="Arial" w:hAnsi="Arial"/>
          <w:sz w:val="24"/>
          <w:szCs w:val="24"/>
          <w:u w:val="none"/>
        </w:rPr>
        <w:t xml:space="preserve">Client Tier (Web browser, </w:t>
      </w:r>
      <w:r>
        <w:rPr>
          <w:rFonts w:ascii="Arial" w:hAnsi="Arial"/>
          <w:sz w:val="24"/>
          <w:szCs w:val="24"/>
          <w:u w:val="none"/>
        </w:rPr>
        <w:t>User agent</w:t>
      </w:r>
      <w:r>
        <w:rPr>
          <w:rFonts w:ascii="Arial" w:hAnsi="Arial"/>
          <w:sz w:val="24"/>
          <w:szCs w:val="24"/>
          <w:u w:val="none"/>
        </w:rPr>
        <w:t>, Application Client)</w:t>
      </w:r>
    </w:p>
    <w:p>
      <w:pPr>
        <w:pStyle w:val="Normal"/>
        <w:numPr>
          <w:ilvl w:val="0"/>
          <w:numId w:val="2"/>
        </w:numPr>
        <w:rPr>
          <w:rFonts w:ascii="Arial" w:hAnsi="Arial"/>
          <w:sz w:val="24"/>
          <w:szCs w:val="24"/>
          <w:u w:val="none"/>
        </w:rPr>
      </w:pPr>
      <w:r>
        <w:rPr>
          <w:rFonts w:ascii="Arial" w:hAnsi="Arial"/>
          <w:sz w:val="24"/>
          <w:szCs w:val="24"/>
          <w:u w:val="none"/>
        </w:rPr>
        <w:t>Web Tier (Servlet, JSP)</w:t>
      </w:r>
    </w:p>
    <w:p>
      <w:pPr>
        <w:pStyle w:val="Normal"/>
        <w:numPr>
          <w:ilvl w:val="0"/>
          <w:numId w:val="2"/>
        </w:numPr>
        <w:rPr>
          <w:rFonts w:ascii="Arial" w:hAnsi="Arial"/>
          <w:sz w:val="24"/>
          <w:szCs w:val="24"/>
          <w:u w:val="none"/>
        </w:rPr>
      </w:pPr>
      <w:r>
        <w:rPr>
          <w:rFonts w:ascii="Arial" w:hAnsi="Arial"/>
          <w:sz w:val="24"/>
          <w:szCs w:val="24"/>
          <w:u w:val="none"/>
        </w:rPr>
        <w:t>Business Tier (EJB, JPA)</w:t>
      </w:r>
    </w:p>
    <w:p>
      <w:pPr>
        <w:pStyle w:val="Normal"/>
        <w:numPr>
          <w:ilvl w:val="0"/>
          <w:numId w:val="2"/>
        </w:numPr>
        <w:rPr>
          <w:rFonts w:ascii="Arial" w:hAnsi="Arial"/>
          <w:sz w:val="24"/>
          <w:szCs w:val="24"/>
          <w:u w:val="none"/>
        </w:rPr>
      </w:pPr>
      <w:r>
        <w:rPr>
          <w:rFonts w:ascii="Arial" w:hAnsi="Arial"/>
          <w:sz w:val="24"/>
          <w:szCs w:val="24"/>
          <w:u w:val="none"/>
        </w:rPr>
        <w:t>EIS Tier (Mysql)</w:t>
      </w:r>
    </w:p>
    <w:p>
      <w:pPr>
        <w:pStyle w:val="Normal"/>
        <w:rPr>
          <w:rFonts w:ascii="Arial" w:hAnsi="Arial"/>
        </w:rPr>
      </w:pPr>
      <w:r>
        <w:rPr>
          <w:rFonts w:ascii="Arial" w:hAnsi="Arial"/>
        </w:rPr>
      </w:r>
    </w:p>
    <w:p>
      <w:pPr>
        <w:pStyle w:val="Normal"/>
        <w:rPr>
          <w:b/>
          <w:bCs/>
          <w:sz w:val="24"/>
          <w:szCs w:val="24"/>
          <w:u w:val="none"/>
        </w:rPr>
      </w:pPr>
      <w:r>
        <w:rPr>
          <w:b/>
          <w:bCs/>
          <w:sz w:val="24"/>
          <w:szCs w:val="24"/>
          <w:u w:val="none"/>
        </w:rPr>
        <w:t>1. Client Tier:</w:t>
      </w:r>
    </w:p>
    <w:p>
      <w:pPr>
        <w:pStyle w:val="Normal"/>
        <w:rPr>
          <w:rFonts w:ascii="Arial" w:hAnsi="Arial"/>
        </w:rPr>
      </w:pPr>
      <w:r>
        <w:rPr>
          <w:rFonts w:ascii="Arial" w:hAnsi="Arial"/>
        </w:rPr>
      </w:r>
    </w:p>
    <w:p>
      <w:pPr>
        <w:pStyle w:val="Normal"/>
        <w:jc w:val="both"/>
        <w:rPr>
          <w:rFonts w:ascii="Arial" w:hAnsi="Arial"/>
          <w:b w:val="false"/>
          <w:bCs w:val="false"/>
          <w:sz w:val="24"/>
          <w:szCs w:val="24"/>
          <w:u w:val="none"/>
        </w:rPr>
      </w:pPr>
      <w:r>
        <w:rPr>
          <w:rFonts w:ascii="Arial" w:hAnsi="Arial"/>
          <w:b w:val="false"/>
          <w:bCs w:val="false"/>
          <w:sz w:val="24"/>
          <w:szCs w:val="24"/>
          <w:u w:val="none"/>
        </w:rPr>
        <w:t>Client tier consists of web browsers, user agents and application clients (standalone application). Here web browsers and user agents communicate with web tier using HTTP protocol. On the other hand application clients directly communicate with business tier using JMS. However, application clients can also open HTTP connection and communicate using HTTP protocol.</w:t>
      </w:r>
    </w:p>
    <w:p>
      <w:pPr>
        <w:pStyle w:val="Normal"/>
        <w:rPr>
          <w:rFonts w:ascii="Arial" w:hAnsi="Arial"/>
        </w:rPr>
      </w:pPr>
      <w:r>
        <w:rPr>
          <w:rFonts w:ascii="Arial" w:hAnsi="Arial"/>
        </w:rPr>
      </w:r>
    </w:p>
    <w:p>
      <w:pPr>
        <w:pStyle w:val="Normal"/>
        <w:rPr>
          <w:rFonts w:ascii="Arial" w:hAnsi="Arial"/>
          <w:b w:val="false"/>
          <w:bCs w:val="false"/>
          <w:sz w:val="24"/>
          <w:szCs w:val="24"/>
          <w:u w:val="none"/>
        </w:rPr>
      </w:pPr>
      <w:r>
        <w:rPr>
          <w:rFonts w:ascii="Arial" w:hAnsi="Arial"/>
          <w:b/>
          <w:bCs/>
          <w:sz w:val="24"/>
          <w:szCs w:val="24"/>
          <w:u w:val="none"/>
        </w:rPr>
        <w:t>2. Web Tier:</w:t>
      </w:r>
      <w:r>
        <w:rPr>
          <w:rFonts w:ascii="Arial" w:hAnsi="Arial"/>
          <w:b w:val="false"/>
          <w:bCs w:val="false"/>
          <w:sz w:val="24"/>
          <w:szCs w:val="24"/>
          <w:u w:val="none"/>
        </w:rPr>
        <w:t xml:space="preserve"> </w:t>
      </w:r>
    </w:p>
    <w:p>
      <w:pPr>
        <w:pStyle w:val="Normal"/>
        <w:rPr>
          <w:rFonts w:ascii="Arial" w:hAnsi="Arial"/>
        </w:rPr>
      </w:pPr>
      <w:r>
        <w:rPr>
          <w:rFonts w:ascii="Arial" w:hAnsi="Arial"/>
        </w:rPr>
      </w:r>
    </w:p>
    <w:p>
      <w:pPr>
        <w:pStyle w:val="Normal"/>
        <w:jc w:val="both"/>
        <w:rPr>
          <w:rFonts w:ascii="Arial" w:hAnsi="Arial"/>
          <w:b w:val="false"/>
          <w:bCs w:val="false"/>
          <w:sz w:val="24"/>
          <w:szCs w:val="24"/>
          <w:u w:val="none"/>
        </w:rPr>
      </w:pPr>
      <w:r>
        <w:rPr>
          <w:rFonts w:ascii="Arial" w:hAnsi="Arial"/>
          <w:b w:val="false"/>
          <w:bCs w:val="false"/>
          <w:sz w:val="24"/>
          <w:szCs w:val="24"/>
          <w:u w:val="none"/>
        </w:rPr>
        <w:t>In the web tier, there are servlets and java server pages(JSP). This tier receives HTTP requests from client tier and send to business tier for further processing. After processing, web tier sends HTTP responses to client tier. Web tier is deployed in web container where web container consists of HTTP server, servlet engine/container, jsp engine/container.</w:t>
      </w:r>
    </w:p>
    <w:p>
      <w:pPr>
        <w:pStyle w:val="Normal"/>
        <w:rPr>
          <w:rFonts w:ascii="Arial" w:hAnsi="Arial"/>
        </w:rPr>
      </w:pPr>
      <w:r>
        <w:rPr>
          <w:rFonts w:ascii="Arial" w:hAnsi="Arial"/>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85483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8548370"/>
                    </a:xfrm>
                    <a:prstGeom prst="rect">
                      <a:avLst/>
                    </a:prstGeom>
                    <a:noFill/>
                    <a:ln w="9525">
                      <a:noFill/>
                      <a:miter lim="800000"/>
                      <a:headEnd/>
                      <a:tailEnd/>
                    </a:ln>
                  </pic:spPr>
                </pic:pic>
              </a:graphicData>
            </a:graphic>
          </wp:anchor>
        </w:drawing>
      </w:r>
    </w:p>
    <w:p>
      <w:pPr>
        <w:pStyle w:val="Normal"/>
        <w:jc w:val="center"/>
        <w:rPr>
          <w:rFonts w:ascii="Arial" w:hAnsi="Arial"/>
          <w:b/>
          <w:bCs/>
          <w:u w:val="single"/>
        </w:rPr>
      </w:pPr>
      <w:r>
        <w:rPr>
          <w:rFonts w:ascii="Arial" w:hAnsi="Arial"/>
          <w:b/>
          <w:bCs/>
          <w:u w:val="single"/>
        </w:rPr>
        <w:t>Figure 1: N-tier architecture for online shopping</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Cs/>
          <w:sz w:val="24"/>
          <w:szCs w:val="24"/>
          <w:u w:val="none"/>
        </w:rPr>
      </w:pPr>
      <w:r>
        <w:rPr>
          <w:rFonts w:ascii="Arial" w:hAnsi="Arial"/>
          <w:b/>
          <w:bCs/>
          <w:sz w:val="24"/>
          <w:szCs w:val="24"/>
          <w:u w:val="none"/>
        </w:rPr>
        <w:t>3. Business Tier:</w:t>
      </w:r>
    </w:p>
    <w:p>
      <w:pPr>
        <w:pStyle w:val="Normal"/>
        <w:rPr>
          <w:rFonts w:ascii="Arial" w:hAnsi="Arial"/>
        </w:rPr>
      </w:pPr>
      <w:r>
        <w:rPr>
          <w:rFonts w:ascii="Arial" w:hAnsi="Arial"/>
        </w:rPr>
      </w:r>
    </w:p>
    <w:p>
      <w:pPr>
        <w:pStyle w:val="Normal"/>
        <w:jc w:val="both"/>
        <w:rPr>
          <w:rFonts w:ascii="Arial" w:hAnsi="Arial"/>
        </w:rPr>
      </w:pPr>
      <w:r>
        <w:rPr>
          <w:rFonts w:ascii="Arial" w:hAnsi="Arial"/>
        </w:rPr>
        <w:t xml:space="preserve">Business tier consists of two layers, one is business logic layer and another one is data access layer. In business logic layer, enterprise java beans(EJBs) are exist such as session beans, message driven beans. On the other hand, in data access layer, JPA that means java persistence entities, entity manager, transactions and connections to EIS tier </w:t>
      </w:r>
    </w:p>
    <w:p>
      <w:pPr>
        <w:pStyle w:val="Normal"/>
        <w:jc w:val="both"/>
        <w:rPr>
          <w:rFonts w:ascii="Arial" w:hAnsi="Arial"/>
          <w:b w:val="false"/>
          <w:bCs w:val="false"/>
          <w:sz w:val="24"/>
          <w:szCs w:val="24"/>
          <w:u w:val="none"/>
        </w:rPr>
      </w:pPr>
      <w:r>
        <w:rPr>
          <w:rFonts w:ascii="Arial" w:hAnsi="Arial"/>
          <w:b w:val="false"/>
          <w:bCs w:val="false"/>
          <w:sz w:val="24"/>
          <w:szCs w:val="24"/>
          <w:u w:val="none"/>
        </w:rPr>
        <w:t xml:space="preserve">are exist. Business logic layer is focused on business components where rules and logics are implemented and data access layer is focused on saving, retrieving and other data manipulations with external databases or any kind of resources or other legacy systems. Business tier is deployed in EJB containers like Glassfish, Weblogic etc. They are also known as application servers. </w:t>
      </w:r>
    </w:p>
    <w:p>
      <w:pPr>
        <w:pStyle w:val="Normal"/>
        <w:rPr>
          <w:rFonts w:ascii="Arial" w:hAnsi="Arial"/>
        </w:rPr>
      </w:pPr>
      <w:r>
        <w:rPr>
          <w:rFonts w:ascii="Arial" w:hAnsi="Arial"/>
        </w:rPr>
      </w:r>
    </w:p>
    <w:p>
      <w:pPr>
        <w:pStyle w:val="Normal"/>
        <w:rPr>
          <w:rFonts w:ascii="Arial" w:hAnsi="Arial"/>
          <w:b/>
          <w:bCs/>
          <w:sz w:val="24"/>
          <w:szCs w:val="24"/>
          <w:u w:val="none"/>
        </w:rPr>
      </w:pPr>
      <w:r>
        <w:rPr>
          <w:rFonts w:ascii="Arial" w:hAnsi="Arial"/>
          <w:b/>
          <w:bCs/>
          <w:sz w:val="24"/>
          <w:szCs w:val="24"/>
          <w:u w:val="none"/>
        </w:rPr>
        <w:t>4. EIS Tier:</w:t>
      </w:r>
    </w:p>
    <w:p>
      <w:pPr>
        <w:pStyle w:val="Normal"/>
        <w:rPr>
          <w:rFonts w:ascii="Arial" w:hAnsi="Arial"/>
        </w:rPr>
      </w:pPr>
      <w:r>
        <w:rPr>
          <w:rFonts w:ascii="Arial" w:hAnsi="Arial"/>
        </w:rPr>
      </w:r>
    </w:p>
    <w:p>
      <w:pPr>
        <w:pStyle w:val="Normal"/>
        <w:rPr>
          <w:rFonts w:ascii="Arial" w:hAnsi="Arial"/>
          <w:b w:val="false"/>
          <w:bCs w:val="false"/>
          <w:sz w:val="24"/>
          <w:szCs w:val="24"/>
          <w:u w:val="none"/>
        </w:rPr>
      </w:pPr>
      <w:r>
        <w:rPr>
          <w:rFonts w:ascii="Arial" w:hAnsi="Arial"/>
          <w:sz w:val="24"/>
          <w:szCs w:val="24"/>
          <w:u w:val="none"/>
        </w:rPr>
        <w:t xml:space="preserve">EIS tier is consists of databases or </w:t>
      </w:r>
      <w:r>
        <w:rPr>
          <w:rFonts w:ascii="Arial" w:hAnsi="Arial"/>
          <w:b w:val="false"/>
          <w:bCs w:val="false"/>
          <w:sz w:val="24"/>
          <w:szCs w:val="24"/>
          <w:u w:val="none"/>
        </w:rPr>
        <w:t>any kind of resources or other legacy systems. It is known as Enterprise Information System Tier.</w:t>
      </w:r>
    </w:p>
    <w:p>
      <w:pPr>
        <w:pStyle w:val="Normal"/>
        <w:rPr>
          <w:rFonts w:ascii="Arial" w:hAnsi="Arial"/>
        </w:rPr>
      </w:pPr>
      <w:r>
        <w:rPr>
          <w:rFonts w:ascii="Arial" w:hAnsi="Arial"/>
        </w:rPr>
      </w:r>
    </w:p>
    <w:p>
      <w:pPr>
        <w:pStyle w:val="Normal"/>
        <w:rPr>
          <w:rFonts w:ascii="Arial" w:hAnsi="Arial"/>
          <w:b/>
          <w:bCs/>
          <w:u w:val="single"/>
        </w:rPr>
      </w:pPr>
      <w:r>
        <w:rPr>
          <w:rFonts w:ascii="Arial" w:hAnsi="Arial"/>
          <w:b/>
          <w:bCs/>
          <w:u w:val="single"/>
        </w:rPr>
        <w:t>Functionalities of online shopping:</w:t>
      </w:r>
    </w:p>
    <w:p>
      <w:pPr>
        <w:pStyle w:val="Normal"/>
        <w:rPr>
          <w:rFonts w:ascii="Arial" w:hAnsi="Arial"/>
          <w:b w:val="false"/>
          <w:bCs w:val="false"/>
        </w:rPr>
      </w:pPr>
      <w:r>
        <w:rPr>
          <w:rFonts w:ascii="Arial" w:hAnsi="Arial"/>
          <w:b w:val="false"/>
          <w:bCs w:val="false"/>
        </w:rPr>
      </w:r>
    </w:p>
    <w:p>
      <w:pPr>
        <w:pStyle w:val="Normal"/>
        <w:rPr>
          <w:rFonts w:ascii="Arial" w:hAnsi="Arial"/>
          <w:b/>
          <w:bCs/>
        </w:rPr>
      </w:pPr>
      <w:r>
        <w:rPr>
          <w:rFonts w:ascii="Arial" w:hAnsi="Arial"/>
          <w:b/>
          <w:bCs/>
        </w:rPr>
        <w:t xml:space="preserve">• </w:t>
      </w:r>
      <w:r>
        <w:rPr>
          <w:rFonts w:ascii="Arial" w:hAnsi="Arial"/>
          <w:b/>
          <w:bCs/>
        </w:rPr>
        <w:t>Shopping cart:</w:t>
      </w:r>
    </w:p>
    <w:p>
      <w:pPr>
        <w:pStyle w:val="Normal"/>
        <w:rPr>
          <w:rFonts w:ascii="Arial" w:hAnsi="Arial"/>
        </w:rPr>
      </w:pPr>
      <w:r>
        <w:rPr>
          <w:rFonts w:ascii="Arial" w:hAnsi="Arial"/>
        </w:rPr>
      </w:r>
    </w:p>
    <w:p>
      <w:pPr>
        <w:pStyle w:val="Normal"/>
        <w:rPr>
          <w:rFonts w:ascii="Arial" w:hAnsi="Arial"/>
        </w:rPr>
      </w:pPr>
      <w:r>
        <w:rPr>
          <w:rFonts w:ascii="Arial" w:hAnsi="Arial"/>
        </w:rPr>
        <w:t xml:space="preserve">Shopping cart functionality will be implemented in business tier using enterprise java bean. Here we will use stateful session bean and user access will be remote interface. When user session terminates, shopping cart data will be saved in database using JPA through ETS tier.  </w:t>
      </w:r>
    </w:p>
    <w:p>
      <w:pPr>
        <w:pStyle w:val="Normal"/>
        <w:rPr>
          <w:rFonts w:ascii="Arial" w:hAnsi="Arial"/>
        </w:rPr>
      </w:pPr>
      <w:r>
        <w:rPr>
          <w:rFonts w:ascii="Arial" w:hAnsi="Arial"/>
        </w:rPr>
        <w:tab/>
      </w:r>
    </w:p>
    <w:p>
      <w:pPr>
        <w:pStyle w:val="Normal"/>
        <w:rPr>
          <w:rFonts w:ascii="Arial" w:hAnsi="Arial"/>
        </w:rPr>
      </w:pPr>
      <w:r>
        <w:rPr>
          <w:rFonts w:ascii="Arial" w:hAnsi="Arial"/>
          <w:b/>
          <w:bCs/>
        </w:rPr>
        <w:t xml:space="preserve">• </w:t>
      </w:r>
      <w:r>
        <w:rPr>
          <w:rFonts w:ascii="Arial" w:hAnsi="Arial"/>
          <w:b/>
          <w:bCs/>
        </w:rPr>
        <w:t>Input form for changing customer data by the customer:</w:t>
      </w:r>
      <w:r>
        <w:rPr>
          <w:rFonts w:ascii="Arial" w:hAnsi="Arial"/>
        </w:rPr>
        <w:tab/>
        <w:br/>
      </w:r>
    </w:p>
    <w:p>
      <w:pPr>
        <w:pStyle w:val="Normal"/>
        <w:rPr>
          <w:rFonts w:ascii="Arial" w:hAnsi="Arial"/>
        </w:rPr>
      </w:pPr>
      <w:bookmarkStart w:id="0" w:name="__DdeLink__132_1588040499"/>
      <w:r>
        <w:rPr>
          <w:rFonts w:ascii="Arial" w:hAnsi="Arial"/>
        </w:rPr>
        <w:t>This functionality will be implemented in web tier using JSP</w:t>
      </w:r>
      <w:bookmarkEnd w:id="0"/>
      <w:r>
        <w:rPr>
          <w:rFonts w:ascii="Arial" w:hAnsi="Arial"/>
        </w:rPr>
        <w:t xml:space="preserve"> and displayed to customer in client tier upon his request.  </w:t>
      </w:r>
      <w:r>
        <w:rPr>
          <w:rFonts w:ascii="Arial" w:hAnsi="Arial"/>
        </w:rPr>
        <w:br/>
      </w:r>
    </w:p>
    <w:p>
      <w:pPr>
        <w:pStyle w:val="Normal"/>
        <w:rPr>
          <w:rFonts w:ascii="Arial" w:hAnsi="Arial"/>
        </w:rPr>
      </w:pPr>
      <w:r>
        <w:rPr>
          <w:rFonts w:ascii="Arial" w:hAnsi="Arial"/>
          <w:b/>
          <w:bCs/>
        </w:rPr>
        <w:t xml:space="preserve">• </w:t>
      </w:r>
      <w:r>
        <w:rPr>
          <w:rFonts w:ascii="Arial" w:hAnsi="Arial"/>
          <w:b/>
          <w:bCs/>
        </w:rPr>
        <w:t>Discount calculation:</w:t>
      </w:r>
      <w:r>
        <w:rPr>
          <w:rFonts w:ascii="Arial" w:hAnsi="Arial"/>
        </w:rPr>
        <w:tab/>
        <w:br/>
      </w:r>
    </w:p>
    <w:p>
      <w:pPr>
        <w:pStyle w:val="Normal"/>
        <w:rPr>
          <w:rFonts w:ascii="Arial" w:hAnsi="Arial"/>
        </w:rPr>
      </w:pPr>
      <w:r>
        <w:rPr>
          <w:rFonts w:ascii="Arial" w:hAnsi="Arial"/>
        </w:rPr>
        <w:t xml:space="preserve">Discount calculation will be implemented in business tier using enterprise java bean. Here we will use stateless session bean and user access will be </w:t>
      </w:r>
      <w:r>
        <w:rPr>
          <w:rFonts w:ascii="Arial" w:hAnsi="Arial"/>
        </w:rPr>
        <w:t>local interface.</w:t>
      </w:r>
    </w:p>
    <w:p>
      <w:pPr>
        <w:pStyle w:val="Normal"/>
        <w:rPr>
          <w:rFonts w:ascii="Arial" w:hAnsi="Arial"/>
        </w:rPr>
      </w:pPr>
      <w:r>
        <w:rPr>
          <w:rFonts w:ascii="Arial" w:hAnsi="Arial"/>
        </w:rPr>
      </w:r>
    </w:p>
    <w:p>
      <w:pPr>
        <w:pStyle w:val="Normal"/>
        <w:rPr>
          <w:rFonts w:ascii="Arial" w:hAnsi="Arial"/>
        </w:rPr>
      </w:pPr>
      <w:r>
        <w:rPr>
          <w:rFonts w:ascii="Arial" w:hAnsi="Arial"/>
          <w:b/>
          <w:bCs/>
        </w:rPr>
        <w:t xml:space="preserve">• </w:t>
      </w:r>
      <w:r>
        <w:rPr>
          <w:rFonts w:ascii="Arial" w:hAnsi="Arial"/>
          <w:b/>
          <w:bCs/>
        </w:rPr>
        <w:t>Preparation of the contents of the shopping cart for presentation to the user:</w:t>
      </w:r>
      <w:r>
        <w:rPr>
          <w:rFonts w:ascii="Arial" w:hAnsi="Arial"/>
        </w:rPr>
        <w:tab/>
      </w:r>
    </w:p>
    <w:p>
      <w:pPr>
        <w:pStyle w:val="Normal"/>
        <w:rPr>
          <w:rFonts w:ascii="Arial" w:hAnsi="Arial"/>
        </w:rPr>
      </w:pPr>
      <w:r>
        <w:rPr>
          <w:rFonts w:ascii="Arial" w:hAnsi="Arial"/>
        </w:rPr>
      </w:r>
    </w:p>
    <w:p>
      <w:pPr>
        <w:pStyle w:val="Normal"/>
        <w:rPr>
          <w:rFonts w:ascii="Arial" w:hAnsi="Arial"/>
        </w:rPr>
      </w:pPr>
      <w:r>
        <w:rPr>
          <w:rFonts w:ascii="Arial" w:hAnsi="Arial"/>
        </w:rPr>
        <w:t>This functionality will be implemented in web tier using servlet. The shopping cart contents will be get by calling shopping cart bean which will locate in business tier.</w:t>
      </w:r>
    </w:p>
    <w:p>
      <w:pPr>
        <w:pStyle w:val="Normal"/>
        <w:rPr>
          <w:rFonts w:ascii="Arial" w:hAnsi="Arial"/>
        </w:rPr>
      </w:pPr>
      <w:r>
        <w:rPr>
          <w:rFonts w:ascii="Arial" w:hAnsi="Arial"/>
        </w:rPr>
      </w:r>
    </w:p>
    <w:p>
      <w:pPr>
        <w:pStyle w:val="Normal"/>
        <w:rPr>
          <w:rFonts w:ascii="Arial" w:hAnsi="Arial"/>
          <w:b/>
          <w:bCs/>
          <w:sz w:val="24"/>
          <w:szCs w:val="24"/>
          <w:u w:val="none"/>
        </w:rPr>
      </w:pPr>
      <w:r>
        <w:rPr>
          <w:rFonts w:ascii="Arial" w:hAnsi="Arial"/>
          <w:b/>
          <w:bCs/>
          <w:sz w:val="24"/>
          <w:szCs w:val="24"/>
          <w:u w:val="none"/>
        </w:rPr>
        <w:t xml:space="preserve">• </w:t>
      </w:r>
      <w:r>
        <w:rPr>
          <w:rFonts w:ascii="Arial" w:hAnsi="Arial"/>
          <w:b/>
          <w:bCs/>
          <w:sz w:val="24"/>
          <w:szCs w:val="24"/>
          <w:u w:val="none"/>
        </w:rPr>
        <w:t>Storage of customer data:</w:t>
      </w:r>
    </w:p>
    <w:p>
      <w:pPr>
        <w:pStyle w:val="Normal"/>
        <w:rPr>
          <w:rFonts w:ascii="Arial" w:hAnsi="Arial"/>
          <w:b w:val="false"/>
          <w:bCs w:val="false"/>
        </w:rPr>
      </w:pPr>
      <w:r>
        <w:rPr>
          <w:rFonts w:ascii="Arial" w:hAnsi="Arial"/>
          <w:b w:val="false"/>
          <w:bCs w:val="false"/>
        </w:rPr>
      </w:r>
    </w:p>
    <w:p>
      <w:pPr>
        <w:pStyle w:val="Normal"/>
        <w:rPr>
          <w:rFonts w:ascii="Arial" w:hAnsi="Arial"/>
          <w:b w:val="false"/>
          <w:bCs w:val="false"/>
          <w:sz w:val="24"/>
          <w:szCs w:val="24"/>
          <w:u w:val="none"/>
        </w:rPr>
      </w:pPr>
      <w:r>
        <w:rPr>
          <w:rFonts w:ascii="Arial" w:hAnsi="Arial"/>
          <w:b w:val="false"/>
          <w:bCs w:val="false"/>
          <w:sz w:val="24"/>
          <w:szCs w:val="24"/>
          <w:u w:val="none"/>
        </w:rPr>
        <w:t xml:space="preserve">This functionality will be implemented in </w:t>
      </w:r>
      <w:r>
        <w:rPr>
          <w:rFonts w:ascii="Arial" w:hAnsi="Arial"/>
          <w:b w:val="false"/>
          <w:bCs w:val="false"/>
          <w:sz w:val="24"/>
          <w:szCs w:val="24"/>
          <w:u w:val="none"/>
        </w:rPr>
        <w:t>ETS</w:t>
      </w:r>
      <w:r>
        <w:rPr>
          <w:rFonts w:ascii="Arial" w:hAnsi="Arial"/>
          <w:b w:val="false"/>
          <w:bCs w:val="false"/>
          <w:sz w:val="24"/>
          <w:szCs w:val="24"/>
          <w:u w:val="none"/>
        </w:rPr>
        <w:t xml:space="preserve"> tier </w:t>
      </w:r>
      <w:r>
        <w:rPr>
          <w:rFonts w:ascii="Arial" w:hAnsi="Arial"/>
          <w:b w:val="false"/>
          <w:bCs w:val="false"/>
          <w:sz w:val="24"/>
          <w:szCs w:val="24"/>
          <w:u w:val="none"/>
        </w:rPr>
        <w:t>using JPA. The customer data will be stored in mysql database.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87"/>
        </w:tabs>
        <w:ind w:left="787" w:hanging="360"/>
      </w:pPr>
      <w:rPr/>
    </w:lvl>
    <w:lvl w:ilvl="1">
      <w:start w:val="1"/>
      <w:numFmt w:val="decimal"/>
      <w:lvlText w:val="%2."/>
      <w:lvlJc w:val="left"/>
      <w:pPr>
        <w:tabs>
          <w:tab w:val="num" w:pos="1147"/>
        </w:tabs>
        <w:ind w:left="1147" w:hanging="360"/>
      </w:pPr>
      <w:rPr/>
    </w:lvl>
    <w:lvl w:ilvl="2">
      <w:start w:val="1"/>
      <w:numFmt w:val="decimal"/>
      <w:lvlText w:val="%3."/>
      <w:lvlJc w:val="left"/>
      <w:pPr>
        <w:tabs>
          <w:tab w:val="num" w:pos="1507"/>
        </w:tabs>
        <w:ind w:left="1507" w:hanging="360"/>
      </w:pPr>
      <w:rPr/>
    </w:lvl>
    <w:lvl w:ilvl="3">
      <w:start w:val="1"/>
      <w:numFmt w:val="decimal"/>
      <w:lvlText w:val="%4."/>
      <w:lvlJc w:val="left"/>
      <w:pPr>
        <w:tabs>
          <w:tab w:val="num" w:pos="1867"/>
        </w:tabs>
        <w:ind w:left="1867" w:hanging="360"/>
      </w:pPr>
      <w:rPr/>
    </w:lvl>
    <w:lvl w:ilvl="4">
      <w:start w:val="1"/>
      <w:numFmt w:val="decimal"/>
      <w:lvlText w:val="%5."/>
      <w:lvlJc w:val="left"/>
      <w:pPr>
        <w:tabs>
          <w:tab w:val="num" w:pos="2227"/>
        </w:tabs>
        <w:ind w:left="2227" w:hanging="360"/>
      </w:pPr>
      <w:rPr/>
    </w:lvl>
    <w:lvl w:ilvl="5">
      <w:start w:val="1"/>
      <w:numFmt w:val="decimal"/>
      <w:lvlText w:val="%6."/>
      <w:lvlJc w:val="left"/>
      <w:pPr>
        <w:tabs>
          <w:tab w:val="num" w:pos="2587"/>
        </w:tabs>
        <w:ind w:left="2587" w:hanging="360"/>
      </w:pPr>
      <w:rPr/>
    </w:lvl>
    <w:lvl w:ilvl="6">
      <w:start w:val="1"/>
      <w:numFmt w:val="decimal"/>
      <w:lvlText w:val="%7."/>
      <w:lvlJc w:val="left"/>
      <w:pPr>
        <w:tabs>
          <w:tab w:val="num" w:pos="2947"/>
        </w:tabs>
        <w:ind w:left="2947" w:hanging="360"/>
      </w:pPr>
      <w:rPr/>
    </w:lvl>
    <w:lvl w:ilvl="7">
      <w:start w:val="1"/>
      <w:numFmt w:val="decimal"/>
      <w:lvlText w:val="%8."/>
      <w:lvlJc w:val="left"/>
      <w:pPr>
        <w:tabs>
          <w:tab w:val="num" w:pos="3307"/>
        </w:tabs>
        <w:ind w:left="3307" w:hanging="360"/>
      </w:pPr>
      <w:rPr/>
    </w:lvl>
    <w:lvl w:ilvl="8">
      <w:start w:val="1"/>
      <w:numFmt w:val="decimal"/>
      <w:lvlText w:val="%9."/>
      <w:lvlJc w:val="left"/>
      <w:pPr>
        <w:tabs>
          <w:tab w:val="num" w:pos="3667"/>
        </w:tabs>
        <w:ind w:left="3667"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2017-12-12T11:29:29Z</dcterms:created>
  <dc:language>en-US</dc:language>
  <cp:revision>0</cp:revision>
</cp:coreProperties>
</file>