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ACFF" w14:textId="04F101DF" w:rsidR="00510C7D" w:rsidRDefault="00735120">
      <w:r>
        <w:t>Agile</w:t>
      </w:r>
    </w:p>
    <w:p w14:paraId="028C1932" w14:textId="77777777" w:rsidR="00735120" w:rsidRDefault="00735120"/>
    <w:sectPr w:rsidR="0073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39"/>
    <w:rsid w:val="00002C39"/>
    <w:rsid w:val="00510C7D"/>
    <w:rsid w:val="0073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A096"/>
  <w15:chartTrackingRefBased/>
  <w15:docId w15:val="{95FE0E39-CC16-46A3-8372-0CDBEBA6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DARLIS MANALU</dc:creator>
  <cp:keywords/>
  <dc:description/>
  <cp:lastModifiedBy>DARLIS MANALU</cp:lastModifiedBy>
  <cp:revision>3</cp:revision>
  <dcterms:created xsi:type="dcterms:W3CDTF">2023-05-10T19:24:00Z</dcterms:created>
  <dcterms:modified xsi:type="dcterms:W3CDTF">2023-05-10T19:24:00Z</dcterms:modified>
</cp:coreProperties>
</file>