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H8: People with anxiety are more often highly stressed</w:t>
      </w:r>
    </w:p>
    <w:p>
      <w:pPr>
        <w:pStyle w:val="Heading1"/>
      </w:pPr>
      <w:r>
        <w:t>1. Hypotheses</w:t>
      </w:r>
    </w:p>
    <w:p>
      <w:r>
        <w:t>H₀: The proportion of people with above-median average stress is the same with and without anxiety symptoms (p₁ = p₂).</w:t>
      </w:r>
    </w:p>
    <w:p>
      <w:r>
        <w:t>H₁: The proportions differ (p₁ ≠ p₂).</w:t>
      </w:r>
    </w:p>
    <w:p>
      <w:r>
        <w:t>Significance level α = 0.05, two-sided. Stress = tense arousal (0 = very calm, 100 = very restless).</w:t>
      </w:r>
    </w:p>
    <w:p>
      <w:pPr>
        <w:pStyle w:val="Heading1"/>
      </w:pPr>
      <w:r>
        <w:t>2. Data</w:t>
      </w:r>
    </w:p>
    <w:p>
      <w:r>
        <w:t>Data used: initial_survey.csv (GAD-7 total, cut-off 10) + daily_survey.csv (average stress per person).</w:t>
      </w:r>
    </w:p>
    <w:p>
      <w:pPr>
        <w:pStyle w:val="Heading1"/>
      </w:pPr>
      <w:r>
        <w:t>3. Test: Two-proportion z-test</w:t>
      </w:r>
    </w:p>
    <w:p>
      <w:r>
        <w:t>The outcome is a yes/no (above-median stress or not) and we compare the proportion of ‘yes’ in two independent groups, so a two-proportion z-test is used. Its condition, at least 5 expected yes and no answers in each group, is met.</w:t>
      </w:r>
    </w:p>
    <w:p>
      <w:pPr>
        <w:pStyle w:val="Heading1"/>
      </w:pPr>
      <w:r>
        <w:t>4. Calculation step by step</w:t>
      </w:r>
    </w:p>
    <w:p>
      <w:r>
        <w:t>Step 1 – Label each participant ‘high stress’ if their average stress is above the median of all participants (35.7). Count per group: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Group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High-stress people</w:t>
            </w:r>
          </w:p>
        </w:tc>
        <w:tc>
          <w:tcPr>
            <w:tcW w:type="dxa" w:w="2160"/>
          </w:tcPr>
          <w:p>
            <w:r>
              <w:t>Proportion</w:t>
            </w:r>
          </w:p>
        </w:tc>
      </w:tr>
      <w:tr>
        <w:tc>
          <w:tcPr>
            <w:tcW w:type="dxa" w:w="2160"/>
          </w:tcPr>
          <w:p>
            <w:r>
              <w:t>Anxiety (GAD-7 ≥ 10)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p₁ = 0.793</w:t>
            </w:r>
          </w:p>
        </w:tc>
      </w:tr>
      <w:tr>
        <w:tc>
          <w:tcPr>
            <w:tcW w:type="dxa" w:w="2160"/>
          </w:tcPr>
          <w:p>
            <w:r>
              <w:t>No anxiety (GAD-7 &lt; 10)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p₂ = 0.378</w:t>
            </w:r>
          </w:p>
        </w:tc>
      </w:tr>
    </w:tbl>
    <w:p/>
    <w:p>
      <w:r>
        <w:t>Step 2 – Pooled proportion (assuming H₀ is true):</w:t>
      </w:r>
    </w:p>
    <w:p>
      <w:pPr>
        <w:ind w:left="576"/>
      </w:pPr>
      <w:r>
        <w:rPr>
          <w:rFonts w:ascii="Consolas" w:hAnsi="Consolas"/>
          <w:sz w:val="20"/>
        </w:rPr>
        <w:t>p̂ = (x₁ + x₂) / (n₁ + n₂) = (23 + 28) / (29 + 74) = 0.495</w:t>
      </w:r>
    </w:p>
    <w:p>
      <w:r>
        <w:t>Step 3 – Standard error:</w:t>
      </w:r>
    </w:p>
    <w:p>
      <w:pPr>
        <w:ind w:left="576"/>
      </w:pPr>
      <w:r>
        <w:rPr>
          <w:rFonts w:ascii="Consolas" w:hAnsi="Consolas"/>
          <w:sz w:val="20"/>
        </w:rPr>
        <w:t>SE = √[p̂(1 − p̂)(1/n₁ + 1/n₂)] = √[0.495 × 0.505 × (1/29 + 1/74)] = 0.1095</w:t>
      </w:r>
    </w:p>
    <w:p>
      <w:r>
        <w:t>Step 4 – Test statistic and p-value:</w:t>
      </w:r>
    </w:p>
    <w:p>
      <w:pPr>
        <w:ind w:left="576"/>
      </w:pPr>
      <w:r>
        <w:rPr>
          <w:rFonts w:ascii="Consolas" w:hAnsi="Consolas"/>
          <w:sz w:val="20"/>
        </w:rPr>
        <w:t>z = (p₁ − p₂) / SE = (0.793 − 0.378) / 0.1095 = 3.79</w:t>
      </w:r>
    </w:p>
    <w:p>
      <w:pPr>
        <w:ind w:left="576"/>
      </w:pPr>
      <w:r>
        <w:rPr>
          <w:rFonts w:ascii="Consolas" w:hAnsi="Consolas"/>
          <w:sz w:val="20"/>
        </w:rPr>
        <w:t>critical value = ±1.96     p &lt; 0.001</w:t>
      </w:r>
    </w:p>
    <w:p>
      <w:pPr>
        <w:pStyle w:val="Heading1"/>
      </w:pPr>
      <w:r>
        <w:t>5. 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Effect</w:t>
            </w:r>
          </w:p>
        </w:tc>
      </w:tr>
      <w:tr>
        <w:tc>
          <w:tcPr>
            <w:tcW w:type="dxa" w:w="2160"/>
          </w:tcPr>
          <w:p>
            <w:r>
              <w:t>Two-proportion z-test</w:t>
            </w:r>
          </w:p>
        </w:tc>
        <w:tc>
          <w:tcPr>
            <w:tcW w:type="dxa" w:w="2160"/>
          </w:tcPr>
          <w:p>
            <w:r>
              <w:t>z = 3.79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  <w:tc>
          <w:tcPr>
            <w:tcW w:type="dxa" w:w="2160"/>
          </w:tcPr>
          <w:p>
            <w:r>
              <w:t>Difference in proportions = 0.41 (79% vs 38%)</w:t>
            </w:r>
          </w:p>
        </w:tc>
      </w:tr>
    </w:tbl>
    <w:p/>
    <w:p>
      <w:pPr>
        <w:pStyle w:val="Heading1"/>
      </w:pPr>
      <w:r>
        <w:t>6. Graph</w:t>
      </w:r>
    </w:p>
    <w:p>
      <w:r>
        <w:drawing>
          <wp:inline xmlns:a="http://schemas.openxmlformats.org/drawingml/2006/main" xmlns:pic="http://schemas.openxmlformats.org/drawingml/2006/picture">
            <wp:extent cx="4846320" cy="3807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80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bars show the % of people in each group whose average stress is above the median of all participants.</w:t>
      </w:r>
    </w:p>
    <w:p>
      <w:pPr>
        <w:pStyle w:val="Heading1"/>
      </w:pPr>
      <w:r>
        <w:t>7. Decision</w:t>
      </w:r>
    </w:p>
    <w:p>
      <w:r>
        <w:t>p &lt; 0.001 &lt; 0.05, so H₀ is rejected.</w:t>
      </w:r>
    </w:p>
    <w:p>
      <w:pPr>
        <w:pStyle w:val="Heading1"/>
      </w:pPr>
      <w:r>
        <w:t>8. Conclusion</w:t>
      </w:r>
    </w:p>
    <w:p>
      <w:r>
        <w:t>79% of people with anxiety symptoms have above-median stress, compared with 38% of people without. This is an association in the data, not proof of cause.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