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DDC19" w14:textId="77777777" w:rsidR="00120B50" w:rsidRDefault="00120B50">
      <w:pPr>
        <w:spacing w:after="0"/>
      </w:pPr>
    </w:p>
    <w:p w14:paraId="7B81703D" w14:textId="77777777" w:rsidR="00120B50" w:rsidRDefault="00120B50">
      <w:pPr>
        <w:spacing w:after="0"/>
      </w:pPr>
    </w:p>
    <w:p w14:paraId="2FBBC71A" w14:textId="77777777" w:rsidR="00120B50" w:rsidRDefault="00120B50">
      <w:pPr>
        <w:spacing w:after="0"/>
      </w:pPr>
    </w:p>
    <w:p w14:paraId="51D1FC7F" w14:textId="77777777" w:rsidR="00120B50" w:rsidRDefault="00120B50">
      <w:pPr>
        <w:spacing w:after="0"/>
      </w:pPr>
    </w:p>
    <w:p w14:paraId="7FD07BFC" w14:textId="77777777" w:rsidR="00120B50" w:rsidRDefault="00000000">
      <w:pPr>
        <w:spacing w:after="0"/>
        <w:jc w:val="center"/>
      </w:pPr>
      <w:r>
        <w:rPr>
          <w:rFonts w:ascii="Calibri" w:hAnsi="Calibri"/>
          <w:b/>
          <w:color w:val="1A1A2E"/>
          <w:sz w:val="72"/>
        </w:rPr>
        <w:t>THE VENUE STREAMING</w:t>
      </w:r>
    </w:p>
    <w:p w14:paraId="7C31694E" w14:textId="77777777" w:rsidR="00120B50" w:rsidRDefault="00000000">
      <w:pPr>
        <w:spacing w:after="240"/>
        <w:jc w:val="center"/>
      </w:pPr>
      <w:r>
        <w:rPr>
          <w:rFonts w:ascii="Calibri" w:hAnsi="Calibri"/>
          <w:b/>
          <w:color w:val="007ACC"/>
          <w:sz w:val="84"/>
        </w:rPr>
        <w:t>PLAYBOOK</w:t>
      </w:r>
    </w:p>
    <w:p w14:paraId="0EA1D1CC" w14:textId="77777777" w:rsidR="00120B50" w:rsidRDefault="00000000">
      <w:pPr>
        <w:spacing w:after="480"/>
        <w:jc w:val="center"/>
      </w:pPr>
      <w:r>
        <w:rPr>
          <w:rFonts w:ascii="Calibri" w:hAnsi="Calibri"/>
          <w:i/>
          <w:color w:val="666666"/>
          <w:sz w:val="32"/>
        </w:rPr>
        <w:t>How Smart Venues Are Turning Live Events</w:t>
      </w:r>
      <w:r>
        <w:rPr>
          <w:rFonts w:ascii="Calibri" w:hAnsi="Calibri"/>
          <w:i/>
          <w:color w:val="666666"/>
          <w:sz w:val="32"/>
        </w:rPr>
        <w:br/>
        <w:t>Into Global Experiences</w:t>
      </w:r>
    </w:p>
    <w:p w14:paraId="70FA2758" w14:textId="77777777" w:rsidR="00120B50" w:rsidRDefault="00000000">
      <w:pPr>
        <w:jc w:val="center"/>
      </w:pPr>
      <w:r>
        <w:rPr>
          <w:color w:val="007ACC"/>
          <w:sz w:val="20"/>
        </w:rPr>
        <w:t>__________________________________________________</w:t>
      </w:r>
    </w:p>
    <w:p w14:paraId="47C44990" w14:textId="77777777" w:rsidR="00120B50" w:rsidRDefault="00120B50">
      <w:pPr>
        <w:spacing w:after="0"/>
      </w:pPr>
    </w:p>
    <w:p w14:paraId="5046F70C" w14:textId="77777777" w:rsidR="00120B50" w:rsidRDefault="00120B50">
      <w:pPr>
        <w:spacing w:after="0"/>
      </w:pPr>
    </w:p>
    <w:p w14:paraId="4D806A1D" w14:textId="77777777" w:rsidR="00120B50" w:rsidRDefault="00000000">
      <w:pPr>
        <w:spacing w:after="160"/>
        <w:jc w:val="center"/>
      </w:pPr>
      <w:r>
        <w:rPr>
          <w:rFonts w:ascii="Calibri" w:hAnsi="Calibri"/>
          <w:color w:val="1A1A2E"/>
          <w:sz w:val="28"/>
        </w:rPr>
        <w:t>✓  Reach audiences beyond your four walls</w:t>
      </w:r>
    </w:p>
    <w:p w14:paraId="5273C3CF" w14:textId="77777777" w:rsidR="00120B50" w:rsidRDefault="00000000">
      <w:pPr>
        <w:spacing w:after="160"/>
        <w:jc w:val="center"/>
      </w:pPr>
      <w:r>
        <w:rPr>
          <w:rFonts w:ascii="Calibri" w:hAnsi="Calibri"/>
          <w:color w:val="1A1A2E"/>
          <w:sz w:val="28"/>
        </w:rPr>
        <w:t>✓  Create new revenue streams from every event</w:t>
      </w:r>
    </w:p>
    <w:p w14:paraId="3E2BBDE8" w14:textId="77777777" w:rsidR="00120B50" w:rsidRDefault="00000000">
      <w:pPr>
        <w:spacing w:after="160"/>
        <w:jc w:val="center"/>
      </w:pPr>
      <w:r>
        <w:rPr>
          <w:rFonts w:ascii="Calibri" w:hAnsi="Calibri"/>
          <w:color w:val="1A1A2E"/>
          <w:sz w:val="28"/>
        </w:rPr>
        <w:t>✓  Build a global brand without a global budget</w:t>
      </w:r>
    </w:p>
    <w:p w14:paraId="2F2141BA" w14:textId="77777777" w:rsidR="00120B50" w:rsidRDefault="00120B50">
      <w:pPr>
        <w:spacing w:after="0"/>
      </w:pPr>
    </w:p>
    <w:p w14:paraId="29E34B3F" w14:textId="77777777" w:rsidR="00120B50" w:rsidRDefault="00120B50">
      <w:pPr>
        <w:spacing w:after="0"/>
      </w:pPr>
    </w:p>
    <w:p w14:paraId="0FCA7F17" w14:textId="77777777" w:rsidR="00120B50" w:rsidRDefault="00120B50">
      <w:pPr>
        <w:spacing w:after="0"/>
      </w:pPr>
    </w:p>
    <w:p w14:paraId="667A489B" w14:textId="00385BFD" w:rsidR="00120B50" w:rsidRDefault="00DF6472" w:rsidP="00DF6472">
      <w:pPr>
        <w:spacing w:after="0"/>
        <w:jc w:val="center"/>
      </w:pPr>
      <w:r>
        <w:rPr>
          <w:noProof/>
        </w:rPr>
        <w:drawing>
          <wp:inline distT="0" distB="0" distL="0" distR="0" wp14:anchorId="0D2DABCA" wp14:editId="72A06CDB">
            <wp:extent cx="1920190" cy="921716"/>
            <wp:effectExtent l="0" t="0" r="0" b="0"/>
            <wp:docPr id="49568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89648" name="Picture 4956896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9889" cy="93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456F" w14:textId="32D9F9A5" w:rsidR="00120B50" w:rsidRDefault="00000000">
      <w:pPr>
        <w:spacing w:after="80"/>
        <w:jc w:val="center"/>
      </w:pPr>
      <w:r>
        <w:rPr>
          <w:rFonts w:ascii="Calibri" w:hAnsi="Calibri"/>
          <w:i/>
          <w:color w:val="666666"/>
          <w:sz w:val="24"/>
        </w:rPr>
        <w:t xml:space="preserve">A free guide from </w:t>
      </w:r>
      <w:r w:rsidR="00012F3C">
        <w:rPr>
          <w:rFonts w:ascii="Calibri" w:hAnsi="Calibri"/>
          <w:i/>
          <w:color w:val="666666"/>
          <w:sz w:val="24"/>
        </w:rPr>
        <w:t>Black Marker Media, LLC</w:t>
      </w:r>
    </w:p>
    <w:p w14:paraId="48B4BF71" w14:textId="30226051" w:rsidR="00120B50" w:rsidRDefault="00012F3C">
      <w:pPr>
        <w:spacing w:after="0"/>
        <w:jc w:val="center"/>
      </w:pPr>
      <w:proofErr w:type="gramStart"/>
      <w:r>
        <w:rPr>
          <w:rFonts w:ascii="Calibri" w:hAnsi="Calibri"/>
          <w:color w:val="007ACC"/>
        </w:rPr>
        <w:t>www.blackmarkermedia.com</w:t>
      </w:r>
      <w:r w:rsidR="00000000">
        <w:rPr>
          <w:rFonts w:ascii="Calibri" w:hAnsi="Calibri"/>
          <w:color w:val="007ACC"/>
        </w:rPr>
        <w:t xml:space="preserve">  |</w:t>
      </w:r>
      <w:proofErr w:type="gramEnd"/>
      <w:r w:rsidR="00000000">
        <w:rPr>
          <w:rFonts w:ascii="Calibri" w:hAnsi="Calibri"/>
          <w:color w:val="007ACC"/>
        </w:rPr>
        <w:t xml:space="preserve">  </w:t>
      </w:r>
      <w:proofErr w:type="gramStart"/>
      <w:r>
        <w:rPr>
          <w:rFonts w:ascii="Calibri" w:hAnsi="Calibri"/>
          <w:color w:val="007ACC"/>
        </w:rPr>
        <w:t>playbook@blackmarkermedia.com</w:t>
      </w:r>
      <w:r w:rsidR="00000000">
        <w:rPr>
          <w:rFonts w:ascii="Calibri" w:hAnsi="Calibri"/>
          <w:color w:val="007ACC"/>
        </w:rPr>
        <w:t xml:space="preserve">  |</w:t>
      </w:r>
      <w:proofErr w:type="gramEnd"/>
      <w:r w:rsidR="00000000">
        <w:rPr>
          <w:rFonts w:ascii="Calibri" w:hAnsi="Calibri"/>
          <w:color w:val="007ACC"/>
        </w:rPr>
        <w:t xml:space="preserve">  </w:t>
      </w:r>
      <w:r w:rsidR="00C33F32">
        <w:rPr>
          <w:rFonts w:ascii="Calibri" w:hAnsi="Calibri"/>
          <w:color w:val="007ACC"/>
        </w:rPr>
        <w:t>727</w:t>
      </w:r>
      <w:r>
        <w:rPr>
          <w:rFonts w:ascii="Calibri" w:hAnsi="Calibri"/>
          <w:color w:val="007ACC"/>
        </w:rPr>
        <w:t>-</w:t>
      </w:r>
      <w:r w:rsidR="00C33F32">
        <w:rPr>
          <w:rFonts w:ascii="Calibri" w:hAnsi="Calibri"/>
          <w:color w:val="007ACC"/>
        </w:rPr>
        <w:t>632</w:t>
      </w:r>
      <w:r>
        <w:rPr>
          <w:rFonts w:ascii="Calibri" w:hAnsi="Calibri"/>
          <w:color w:val="007ACC"/>
        </w:rPr>
        <w:t>-</w:t>
      </w:r>
      <w:r w:rsidR="00C33F32">
        <w:rPr>
          <w:rFonts w:ascii="Calibri" w:hAnsi="Calibri"/>
          <w:color w:val="007ACC"/>
        </w:rPr>
        <w:t>2700</w:t>
      </w:r>
    </w:p>
    <w:p w14:paraId="59211F4D" w14:textId="77777777" w:rsidR="00120B50" w:rsidRDefault="00000000">
      <w:r>
        <w:br w:type="page"/>
      </w:r>
    </w:p>
    <w:p w14:paraId="66BAB13A" w14:textId="77777777" w:rsidR="00120B50" w:rsidRDefault="00000000">
      <w:pPr>
        <w:spacing w:before="480" w:after="360"/>
        <w:jc w:val="center"/>
      </w:pPr>
      <w:r>
        <w:rPr>
          <w:rFonts w:ascii="Calibri" w:hAnsi="Calibri"/>
          <w:b/>
          <w:color w:val="1A1A2E"/>
          <w:sz w:val="48"/>
        </w:rPr>
        <w:lastRenderedPageBreak/>
        <w:t>WHAT'S INSIDE</w:t>
      </w:r>
    </w:p>
    <w:p w14:paraId="232DD943" w14:textId="77777777" w:rsidR="00120B50" w:rsidRDefault="00000000">
      <w:r>
        <w:rPr>
          <w:rFonts w:ascii="Calibri" w:hAnsi="Calibri"/>
          <w:b/>
          <w:color w:val="007ACC"/>
          <w:sz w:val="28"/>
        </w:rPr>
        <w:t xml:space="preserve">  01   </w:t>
      </w:r>
      <w:r>
        <w:rPr>
          <w:rFonts w:ascii="Calibri" w:hAnsi="Calibri"/>
          <w:b/>
          <w:color w:val="1A1A2E"/>
          <w:sz w:val="26"/>
        </w:rPr>
        <w:t>The Live Streaming Opportunity</w:t>
      </w:r>
      <w:r>
        <w:rPr>
          <w:rFonts w:ascii="Calibri" w:hAnsi="Calibri"/>
          <w:b/>
          <w:color w:val="1A1A2E"/>
          <w:sz w:val="26"/>
        </w:rPr>
        <w:br/>
      </w:r>
      <w:r>
        <w:rPr>
          <w:rFonts w:ascii="Calibri" w:hAnsi="Calibri"/>
          <w:i/>
          <w:color w:val="666666"/>
          <w:sz w:val="20"/>
        </w:rPr>
        <w:t xml:space="preserve">         Why venues that don't stream are leaving money on the table</w:t>
      </w:r>
    </w:p>
    <w:p w14:paraId="30F494FD" w14:textId="77777777" w:rsidR="00120B50" w:rsidRDefault="00000000">
      <w:r>
        <w:rPr>
          <w:rFonts w:ascii="Calibri" w:hAnsi="Calibri"/>
          <w:b/>
          <w:color w:val="007ACC"/>
          <w:sz w:val="28"/>
        </w:rPr>
        <w:t xml:space="preserve">  02   </w:t>
      </w:r>
      <w:r>
        <w:rPr>
          <w:rFonts w:ascii="Calibri" w:hAnsi="Calibri"/>
          <w:b/>
          <w:color w:val="1A1A2E"/>
          <w:sz w:val="26"/>
        </w:rPr>
        <w:t>5 Revenue Streams You're Missing</w:t>
      </w:r>
      <w:r>
        <w:rPr>
          <w:rFonts w:ascii="Calibri" w:hAnsi="Calibri"/>
          <w:b/>
          <w:color w:val="1A1A2E"/>
          <w:sz w:val="26"/>
        </w:rPr>
        <w:br/>
      </w:r>
      <w:r>
        <w:rPr>
          <w:rFonts w:ascii="Calibri" w:hAnsi="Calibri"/>
          <w:i/>
          <w:color w:val="666666"/>
          <w:sz w:val="20"/>
        </w:rPr>
        <w:t xml:space="preserve">         Monetization models that work right now</w:t>
      </w:r>
    </w:p>
    <w:p w14:paraId="320489D9" w14:textId="77777777" w:rsidR="00120B50" w:rsidRDefault="00000000">
      <w:r>
        <w:rPr>
          <w:rFonts w:ascii="Calibri" w:hAnsi="Calibri"/>
          <w:b/>
          <w:color w:val="007ACC"/>
          <w:sz w:val="28"/>
        </w:rPr>
        <w:t xml:space="preserve">  03   </w:t>
      </w:r>
      <w:r>
        <w:rPr>
          <w:rFonts w:ascii="Calibri" w:hAnsi="Calibri"/>
          <w:b/>
          <w:color w:val="1A1A2E"/>
          <w:sz w:val="26"/>
        </w:rPr>
        <w:t>What It Actually Takes</w:t>
      </w:r>
      <w:r>
        <w:rPr>
          <w:rFonts w:ascii="Calibri" w:hAnsi="Calibri"/>
          <w:b/>
          <w:color w:val="1A1A2E"/>
          <w:sz w:val="26"/>
        </w:rPr>
        <w:br/>
      </w:r>
      <w:r>
        <w:rPr>
          <w:rFonts w:ascii="Calibri" w:hAnsi="Calibri"/>
          <w:i/>
          <w:color w:val="666666"/>
          <w:sz w:val="20"/>
        </w:rPr>
        <w:t xml:space="preserve">         Equipment, internet, and crew — simplified</w:t>
      </w:r>
    </w:p>
    <w:p w14:paraId="73291ECC" w14:textId="77777777" w:rsidR="00120B50" w:rsidRDefault="00000000">
      <w:r>
        <w:rPr>
          <w:rFonts w:ascii="Calibri" w:hAnsi="Calibri"/>
          <w:b/>
          <w:color w:val="007ACC"/>
          <w:sz w:val="28"/>
        </w:rPr>
        <w:t xml:space="preserve">  04   </w:t>
      </w:r>
      <w:r>
        <w:rPr>
          <w:rFonts w:ascii="Calibri" w:hAnsi="Calibri"/>
          <w:b/>
          <w:color w:val="1A1A2E"/>
          <w:sz w:val="26"/>
        </w:rPr>
        <w:t>The 3-Tier Approach</w:t>
      </w:r>
      <w:r>
        <w:rPr>
          <w:rFonts w:ascii="Calibri" w:hAnsi="Calibri"/>
          <w:b/>
          <w:color w:val="1A1A2E"/>
          <w:sz w:val="26"/>
        </w:rPr>
        <w:br/>
      </w:r>
      <w:r>
        <w:rPr>
          <w:rFonts w:ascii="Calibri" w:hAnsi="Calibri"/>
          <w:i/>
          <w:color w:val="666666"/>
          <w:sz w:val="20"/>
        </w:rPr>
        <w:t xml:space="preserve">         Start small, prove ROI, then scale</w:t>
      </w:r>
    </w:p>
    <w:p w14:paraId="0B8F7791" w14:textId="77777777" w:rsidR="00120B50" w:rsidRDefault="00000000">
      <w:r>
        <w:rPr>
          <w:rFonts w:ascii="Calibri" w:hAnsi="Calibri"/>
          <w:b/>
          <w:color w:val="007ACC"/>
          <w:sz w:val="28"/>
        </w:rPr>
        <w:t xml:space="preserve">  05   </w:t>
      </w:r>
      <w:r>
        <w:rPr>
          <w:rFonts w:ascii="Calibri" w:hAnsi="Calibri"/>
          <w:b/>
          <w:color w:val="1A1A2E"/>
          <w:sz w:val="26"/>
        </w:rPr>
        <w:t>Platform Strategy</w:t>
      </w:r>
      <w:r>
        <w:rPr>
          <w:rFonts w:ascii="Calibri" w:hAnsi="Calibri"/>
          <w:b/>
          <w:color w:val="1A1A2E"/>
          <w:sz w:val="26"/>
        </w:rPr>
        <w:br/>
      </w:r>
      <w:r>
        <w:rPr>
          <w:rFonts w:ascii="Calibri" w:hAnsi="Calibri"/>
          <w:i/>
          <w:color w:val="666666"/>
          <w:sz w:val="20"/>
        </w:rPr>
        <w:t xml:space="preserve">         Where to stream and why it matters</w:t>
      </w:r>
    </w:p>
    <w:p w14:paraId="19EAA81B" w14:textId="77777777" w:rsidR="00120B50" w:rsidRDefault="00000000">
      <w:r>
        <w:rPr>
          <w:rFonts w:ascii="Calibri" w:hAnsi="Calibri"/>
          <w:b/>
          <w:color w:val="007ACC"/>
          <w:sz w:val="28"/>
        </w:rPr>
        <w:t xml:space="preserve">  06   </w:t>
      </w:r>
      <w:r>
        <w:rPr>
          <w:rFonts w:ascii="Calibri" w:hAnsi="Calibri"/>
          <w:b/>
          <w:color w:val="1A1A2E"/>
          <w:sz w:val="26"/>
        </w:rPr>
        <w:t>Audio: The Make-or-Break Factor</w:t>
      </w:r>
      <w:r>
        <w:rPr>
          <w:rFonts w:ascii="Calibri" w:hAnsi="Calibri"/>
          <w:b/>
          <w:color w:val="1A1A2E"/>
          <w:sz w:val="26"/>
        </w:rPr>
        <w:br/>
      </w:r>
      <w:r>
        <w:rPr>
          <w:rFonts w:ascii="Calibri" w:hAnsi="Calibri"/>
          <w:i/>
          <w:color w:val="666666"/>
          <w:sz w:val="20"/>
        </w:rPr>
        <w:t xml:space="preserve">         Why 90% of stream quality is sound</w:t>
      </w:r>
    </w:p>
    <w:p w14:paraId="5A3FD0A6" w14:textId="77777777" w:rsidR="00120B50" w:rsidRDefault="00000000">
      <w:r>
        <w:rPr>
          <w:rFonts w:ascii="Calibri" w:hAnsi="Calibri"/>
          <w:b/>
          <w:color w:val="007ACC"/>
          <w:sz w:val="28"/>
        </w:rPr>
        <w:t xml:space="preserve">  07   </w:t>
      </w:r>
      <w:r>
        <w:rPr>
          <w:rFonts w:ascii="Calibri" w:hAnsi="Calibri"/>
          <w:b/>
          <w:color w:val="1A1A2E"/>
          <w:sz w:val="26"/>
        </w:rPr>
        <w:t>Legal Essentials</w:t>
      </w:r>
      <w:r>
        <w:rPr>
          <w:rFonts w:ascii="Calibri" w:hAnsi="Calibri"/>
          <w:b/>
          <w:color w:val="1A1A2E"/>
          <w:sz w:val="26"/>
        </w:rPr>
        <w:br/>
      </w:r>
      <w:r>
        <w:rPr>
          <w:rFonts w:ascii="Calibri" w:hAnsi="Calibri"/>
          <w:i/>
          <w:color w:val="666666"/>
          <w:sz w:val="20"/>
        </w:rPr>
        <w:t xml:space="preserve">         Music rights, licensing, and protecting your venue</w:t>
      </w:r>
    </w:p>
    <w:p w14:paraId="5D345D06" w14:textId="77777777" w:rsidR="00120B50" w:rsidRDefault="00000000">
      <w:r>
        <w:rPr>
          <w:rFonts w:ascii="Calibri" w:hAnsi="Calibri"/>
          <w:b/>
          <w:color w:val="007ACC"/>
          <w:sz w:val="28"/>
        </w:rPr>
        <w:t xml:space="preserve">  08   </w:t>
      </w:r>
      <w:r>
        <w:rPr>
          <w:rFonts w:ascii="Calibri" w:hAnsi="Calibri"/>
          <w:b/>
          <w:color w:val="1A1A2E"/>
          <w:sz w:val="26"/>
        </w:rPr>
        <w:t>Your Next Step</w:t>
      </w:r>
      <w:r>
        <w:rPr>
          <w:rFonts w:ascii="Calibri" w:hAnsi="Calibri"/>
          <w:b/>
          <w:color w:val="1A1A2E"/>
          <w:sz w:val="26"/>
        </w:rPr>
        <w:br/>
      </w:r>
      <w:r>
        <w:rPr>
          <w:rFonts w:ascii="Calibri" w:hAnsi="Calibri"/>
          <w:i/>
          <w:color w:val="666666"/>
          <w:sz w:val="20"/>
        </w:rPr>
        <w:t xml:space="preserve">         How we make this effortless for you</w:t>
      </w:r>
    </w:p>
    <w:p w14:paraId="3CE19E86" w14:textId="77777777" w:rsidR="00120B50" w:rsidRDefault="00000000">
      <w:r>
        <w:br w:type="page"/>
      </w:r>
    </w:p>
    <w:p w14:paraId="368B515F" w14:textId="77777777" w:rsidR="00120B50" w:rsidRDefault="00120B50">
      <w:pPr>
        <w:spacing w:after="0"/>
      </w:pPr>
    </w:p>
    <w:p w14:paraId="19BD896C" w14:textId="77777777" w:rsidR="00120B50" w:rsidRDefault="00000000">
      <w:pPr>
        <w:pBdr>
          <w:bottom w:val="single" w:sz="6" w:space="4" w:color="007ACC"/>
        </w:pBdr>
        <w:spacing w:before="240" w:after="120"/>
      </w:pPr>
      <w:r>
        <w:rPr>
          <w:rFonts w:ascii="Calibri" w:hAnsi="Calibri"/>
          <w:b/>
          <w:color w:val="007ACC"/>
          <w:sz w:val="36"/>
        </w:rPr>
        <w:t>01  The Live Streaming Opportunity</w:t>
      </w:r>
    </w:p>
    <w:p w14:paraId="174DBAE5" w14:textId="77777777" w:rsidR="00120B50" w:rsidRDefault="00000000">
      <w:pPr>
        <w:spacing w:after="240"/>
      </w:pPr>
      <w:r>
        <w:rPr>
          <w:rFonts w:ascii="Calibri" w:hAnsi="Calibri"/>
          <w:color w:val="333333"/>
          <w:sz w:val="24"/>
        </w:rPr>
        <w:t>The live events industry has fundamentally changed. Audiences now expect a digital option — and the venues delivering it are winning.</w:t>
      </w:r>
    </w:p>
    <w:p w14:paraId="1C07A1AF" w14:textId="77777777" w:rsidR="00120B50" w:rsidRDefault="00000000">
      <w:pPr>
        <w:spacing w:after="160"/>
      </w:pPr>
      <w:r>
        <w:rPr>
          <w:rFonts w:ascii="Calibri" w:hAnsi="Calibri"/>
          <w:b/>
          <w:color w:val="1A1A2E"/>
          <w:sz w:val="28"/>
        </w:rPr>
        <w:t>The Numbers Tell the 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5760"/>
      </w:tblGrid>
      <w:tr w:rsidR="00120B50" w14:paraId="67CBD2BF" w14:textId="77777777">
        <w:trPr>
          <w:jc w:val="center"/>
        </w:trPr>
        <w:tc>
          <w:tcPr>
            <w:tcW w:w="3600" w:type="dxa"/>
            <w:shd w:val="clear" w:color="auto" w:fill="1A1A2E"/>
          </w:tcPr>
          <w:p w14:paraId="6BD27CC8" w14:textId="77777777" w:rsidR="00120B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w="5760" w:type="dxa"/>
            <w:shd w:val="clear" w:color="auto" w:fill="1A1A2E"/>
          </w:tcPr>
          <w:p w14:paraId="0509E611" w14:textId="77777777" w:rsidR="00120B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Data Point</w:t>
            </w:r>
          </w:p>
        </w:tc>
      </w:tr>
      <w:tr w:rsidR="00120B50" w14:paraId="4ABD05A6" w14:textId="77777777">
        <w:trPr>
          <w:jc w:val="center"/>
        </w:trPr>
        <w:tc>
          <w:tcPr>
            <w:tcW w:w="3600" w:type="dxa"/>
          </w:tcPr>
          <w:p w14:paraId="1160C88C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Global live streaming market</w:t>
            </w:r>
          </w:p>
        </w:tc>
        <w:tc>
          <w:tcPr>
            <w:tcW w:w="5760" w:type="dxa"/>
          </w:tcPr>
          <w:p w14:paraId="48FA708F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$100+ billion by 2027 (Grand View Research)</w:t>
            </w:r>
          </w:p>
        </w:tc>
      </w:tr>
      <w:tr w:rsidR="00120B50" w14:paraId="0317D810" w14:textId="77777777">
        <w:trPr>
          <w:jc w:val="center"/>
        </w:trPr>
        <w:tc>
          <w:tcPr>
            <w:tcW w:w="3600" w:type="dxa"/>
            <w:shd w:val="clear" w:color="auto" w:fill="F0F4F8"/>
          </w:tcPr>
          <w:p w14:paraId="508E9A21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Viewers who prefer hybrid events</w:t>
            </w:r>
          </w:p>
        </w:tc>
        <w:tc>
          <w:tcPr>
            <w:tcW w:w="5760" w:type="dxa"/>
            <w:shd w:val="clear" w:color="auto" w:fill="F0F4F8"/>
          </w:tcPr>
          <w:p w14:paraId="09BBC240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67% want the option to attend virtually (Eventbrite)</w:t>
            </w:r>
          </w:p>
        </w:tc>
      </w:tr>
      <w:tr w:rsidR="00120B50" w14:paraId="278C4E8D" w14:textId="77777777">
        <w:trPr>
          <w:jc w:val="center"/>
        </w:trPr>
        <w:tc>
          <w:tcPr>
            <w:tcW w:w="3600" w:type="dxa"/>
          </w:tcPr>
          <w:p w14:paraId="44C883E0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Revenue lift from adding virtual tickets</w:t>
            </w:r>
          </w:p>
        </w:tc>
        <w:tc>
          <w:tcPr>
            <w:tcW w:w="5760" w:type="dxa"/>
          </w:tcPr>
          <w:p w14:paraId="5B780CB4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15-35% average increase per event</w:t>
            </w:r>
          </w:p>
        </w:tc>
      </w:tr>
      <w:tr w:rsidR="00120B50" w14:paraId="350C3483" w14:textId="77777777">
        <w:trPr>
          <w:jc w:val="center"/>
        </w:trPr>
        <w:tc>
          <w:tcPr>
            <w:tcW w:w="3600" w:type="dxa"/>
            <w:shd w:val="clear" w:color="auto" w:fill="F0F4F8"/>
          </w:tcPr>
          <w:p w14:paraId="4CAE460C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Fan willingness to pay for streams</w:t>
            </w:r>
          </w:p>
        </w:tc>
        <w:tc>
          <w:tcPr>
            <w:tcW w:w="5760" w:type="dxa"/>
            <w:shd w:val="clear" w:color="auto" w:fill="F0F4F8"/>
          </w:tcPr>
          <w:p w14:paraId="54C2177F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72% of live music fans have paid for a stream (MIDiA Research)</w:t>
            </w:r>
          </w:p>
        </w:tc>
      </w:tr>
      <w:tr w:rsidR="00120B50" w14:paraId="746C5591" w14:textId="77777777">
        <w:trPr>
          <w:jc w:val="center"/>
        </w:trPr>
        <w:tc>
          <w:tcPr>
            <w:tcW w:w="3600" w:type="dxa"/>
          </w:tcPr>
          <w:p w14:paraId="3047431B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Average virtual ticket price</w:t>
            </w:r>
          </w:p>
        </w:tc>
        <w:tc>
          <w:tcPr>
            <w:tcW w:w="5760" w:type="dxa"/>
          </w:tcPr>
          <w:p w14:paraId="38E64185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$10-25 for concerts, $5-15 for other events</w:t>
            </w:r>
          </w:p>
        </w:tc>
      </w:tr>
    </w:tbl>
    <w:p w14:paraId="7B1B9C19" w14:textId="77777777" w:rsidR="00120B50" w:rsidRDefault="00120B50">
      <w:pPr>
        <w:spacing w:after="120"/>
      </w:pPr>
    </w:p>
    <w:p w14:paraId="6D40782B" w14:textId="77777777" w:rsidR="00120B50" w:rsidRDefault="00000000">
      <w:pPr>
        <w:spacing w:after="240"/>
        <w:jc w:val="center"/>
      </w:pPr>
      <w:r>
        <w:rPr>
          <w:rFonts w:ascii="Calibri" w:hAnsi="Calibri"/>
          <w:b/>
          <w:i/>
          <w:color w:val="E85D26"/>
          <w:sz w:val="24"/>
        </w:rPr>
        <w:t>Every show you don't stream is an audience you're not reaching and revenue you're not earning.</w:t>
      </w:r>
    </w:p>
    <w:p w14:paraId="5D4F0B05" w14:textId="77777777" w:rsidR="00120B50" w:rsidRDefault="00000000">
      <w:pPr>
        <w:spacing w:after="160"/>
      </w:pPr>
      <w:r>
        <w:rPr>
          <w:rFonts w:ascii="Calibri" w:hAnsi="Calibri"/>
          <w:b/>
          <w:color w:val="1A1A2E"/>
          <w:sz w:val="28"/>
        </w:rPr>
        <w:t>Who's Already Doing This?</w:t>
      </w:r>
    </w:p>
    <w:p w14:paraId="3C66B355" w14:textId="77777777" w:rsidR="00120B50" w:rsidRDefault="00000000">
      <w:pPr>
        <w:spacing w:after="120"/>
      </w:pPr>
      <w:r>
        <w:rPr>
          <w:rFonts w:ascii="Calibri" w:hAnsi="Calibri"/>
          <w:color w:val="333333"/>
        </w:rPr>
        <w:t>Forward-thinking venues across every category are streaming today:</w:t>
      </w:r>
    </w:p>
    <w:p w14:paraId="4AFA88AA" w14:textId="77777777" w:rsidR="00120B50" w:rsidRDefault="00000000">
      <w:pPr>
        <w:pStyle w:val="ListBullet"/>
        <w:spacing w:before="20" w:after="60"/>
      </w:pPr>
      <w:r>
        <w:rPr>
          <w:rFonts w:ascii="Calibri" w:hAnsi="Calibri"/>
          <w:b/>
          <w:color w:val="333333"/>
        </w:rPr>
        <w:t xml:space="preserve">Music venues </w:t>
      </w:r>
      <w:r>
        <w:rPr>
          <w:rFonts w:ascii="Calibri" w:hAnsi="Calibri"/>
          <w:color w:val="333333"/>
        </w:rPr>
        <w:t>— selling virtual tickets alongside physical ones, reaching fans in other cities and countries</w:t>
      </w:r>
    </w:p>
    <w:p w14:paraId="0859B1DC" w14:textId="77777777" w:rsidR="00120B50" w:rsidRDefault="00000000">
      <w:pPr>
        <w:pStyle w:val="ListBullet"/>
        <w:spacing w:before="20" w:after="60"/>
      </w:pPr>
      <w:r>
        <w:rPr>
          <w:rFonts w:ascii="Calibri" w:hAnsi="Calibri"/>
          <w:b/>
          <w:color w:val="333333"/>
        </w:rPr>
        <w:t xml:space="preserve">Theaters </w:t>
      </w:r>
      <w:r>
        <w:rPr>
          <w:rFonts w:ascii="Calibri" w:hAnsi="Calibri"/>
          <w:color w:val="333333"/>
        </w:rPr>
        <w:t>— offering accessible viewing for patrons who can't attend in person</w:t>
      </w:r>
    </w:p>
    <w:p w14:paraId="7408FF10" w14:textId="77777777" w:rsidR="00120B50" w:rsidRDefault="00000000">
      <w:pPr>
        <w:pStyle w:val="ListBullet"/>
        <w:spacing w:before="20" w:after="60"/>
      </w:pPr>
      <w:r>
        <w:rPr>
          <w:rFonts w:ascii="Calibri" w:hAnsi="Calibri"/>
          <w:b/>
          <w:color w:val="333333"/>
        </w:rPr>
        <w:t xml:space="preserve">Houses of worship </w:t>
      </w:r>
      <w:r>
        <w:rPr>
          <w:rFonts w:ascii="Calibri" w:hAnsi="Calibri"/>
          <w:color w:val="333333"/>
        </w:rPr>
        <w:t>— connecting with congregants who are homebound, traveling, or remote</w:t>
      </w:r>
    </w:p>
    <w:p w14:paraId="182E0738" w14:textId="77777777" w:rsidR="00120B50" w:rsidRDefault="00000000">
      <w:pPr>
        <w:pStyle w:val="ListBullet"/>
        <w:spacing w:before="20" w:after="60"/>
      </w:pPr>
      <w:r>
        <w:rPr>
          <w:rFonts w:ascii="Calibri" w:hAnsi="Calibri"/>
          <w:b/>
          <w:color w:val="333333"/>
        </w:rPr>
        <w:t xml:space="preserve">Conference centers </w:t>
      </w:r>
      <w:r>
        <w:rPr>
          <w:rFonts w:ascii="Calibri" w:hAnsi="Calibri"/>
          <w:color w:val="333333"/>
        </w:rPr>
        <w:t>— hybrid events are now the default expectation for corporate clients</w:t>
      </w:r>
    </w:p>
    <w:p w14:paraId="38D7B34E" w14:textId="77777777" w:rsidR="00120B50" w:rsidRDefault="00000000">
      <w:pPr>
        <w:pStyle w:val="ListBullet"/>
        <w:spacing w:before="20" w:after="60"/>
      </w:pPr>
      <w:r>
        <w:rPr>
          <w:rFonts w:ascii="Calibri" w:hAnsi="Calibri"/>
          <w:b/>
          <w:color w:val="333333"/>
        </w:rPr>
        <w:t xml:space="preserve">Comedy clubs </w:t>
      </w:r>
      <w:r>
        <w:rPr>
          <w:rFonts w:ascii="Calibri" w:hAnsi="Calibri"/>
          <w:color w:val="333333"/>
        </w:rPr>
        <w:t>— building national followings from local stages</w:t>
      </w:r>
    </w:p>
    <w:p w14:paraId="46068782" w14:textId="77777777" w:rsidR="00120B50" w:rsidRDefault="00000000">
      <w:r>
        <w:br w:type="page"/>
      </w:r>
    </w:p>
    <w:p w14:paraId="03896DB5" w14:textId="77777777" w:rsidR="00120B50" w:rsidRDefault="00120B50">
      <w:pPr>
        <w:spacing w:after="0"/>
      </w:pPr>
    </w:p>
    <w:p w14:paraId="4A42664F" w14:textId="77777777" w:rsidR="00120B50" w:rsidRDefault="00000000">
      <w:pPr>
        <w:pBdr>
          <w:bottom w:val="single" w:sz="6" w:space="4" w:color="007ACC"/>
        </w:pBdr>
        <w:spacing w:before="240" w:after="120"/>
      </w:pPr>
      <w:r>
        <w:rPr>
          <w:rFonts w:ascii="Calibri" w:hAnsi="Calibri"/>
          <w:b/>
          <w:color w:val="007ACC"/>
          <w:sz w:val="36"/>
        </w:rPr>
        <w:t>02  5 Revenue Streams You're Missing</w:t>
      </w:r>
    </w:p>
    <w:p w14:paraId="705BCF52" w14:textId="77777777" w:rsidR="00120B50" w:rsidRDefault="00000000">
      <w:pPr>
        <w:spacing w:after="240"/>
      </w:pPr>
      <w:r>
        <w:rPr>
          <w:rFonts w:ascii="Calibri" w:hAnsi="Calibri"/>
          <w:color w:val="333333"/>
          <w:sz w:val="24"/>
        </w:rPr>
        <w:t>Streaming isn't just about exposure — it's a profit center. Here are five proven models:</w:t>
      </w:r>
    </w:p>
    <w:p w14:paraId="0D2D68D7" w14:textId="77777777" w:rsidR="00120B50" w:rsidRDefault="00120B50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0"/>
        <w:gridCol w:w="2160"/>
      </w:tblGrid>
      <w:tr w:rsidR="00120B50" w14:paraId="64B4950E" w14:textId="77777777">
        <w:trPr>
          <w:jc w:val="center"/>
        </w:trPr>
        <w:tc>
          <w:tcPr>
            <w:tcW w:w="7200" w:type="dxa"/>
          </w:tcPr>
          <w:p w14:paraId="221BB0E3" w14:textId="77777777" w:rsidR="00120B50" w:rsidRDefault="00000000">
            <w:r>
              <w:rPr>
                <w:rFonts w:ascii="Calibri" w:hAnsi="Calibri"/>
                <w:b/>
                <w:color w:val="1A1A2E"/>
                <w:sz w:val="26"/>
              </w:rPr>
              <w:t>1. Virtual Ticket Sales (Pay-Per-View)</w:t>
            </w:r>
          </w:p>
          <w:p w14:paraId="1B5DB176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Sell access to your stream just like a physical ticket. Virtual tickets typically price at 30-50% of in-person tickets. A 500-capacity venue selling 200 virtual tickets at $15 each adds $3,000 per event with zero additional venue costs.</w:t>
            </w:r>
          </w:p>
        </w:tc>
        <w:tc>
          <w:tcPr>
            <w:tcW w:w="2160" w:type="dxa"/>
            <w:shd w:val="clear" w:color="auto" w:fill="007ACC"/>
          </w:tcPr>
          <w:p w14:paraId="746DA9CC" w14:textId="77777777" w:rsidR="00120B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POTENTIAL</w:t>
            </w:r>
          </w:p>
          <w:p w14:paraId="2E17DE36" w14:textId="77777777" w:rsidR="00120B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$3,000-15,000/event</w:t>
            </w:r>
          </w:p>
        </w:tc>
      </w:tr>
    </w:tbl>
    <w:p w14:paraId="7EC73950" w14:textId="77777777" w:rsidR="00120B50" w:rsidRDefault="00120B50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0"/>
        <w:gridCol w:w="2160"/>
      </w:tblGrid>
      <w:tr w:rsidR="00120B50" w14:paraId="49022DEE" w14:textId="77777777">
        <w:trPr>
          <w:jc w:val="center"/>
        </w:trPr>
        <w:tc>
          <w:tcPr>
            <w:tcW w:w="7200" w:type="dxa"/>
          </w:tcPr>
          <w:p w14:paraId="3BEE9C3D" w14:textId="77777777" w:rsidR="00120B50" w:rsidRDefault="00000000">
            <w:r>
              <w:rPr>
                <w:rFonts w:ascii="Calibri" w:hAnsi="Calibri"/>
                <w:b/>
                <w:color w:val="1A1A2E"/>
                <w:sz w:val="26"/>
              </w:rPr>
              <w:t>2. Subscriptions &amp; Memberships</w:t>
            </w:r>
          </w:p>
          <w:p w14:paraId="4BEC9279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Charge $10-25/month for access to all your streamed events. With 200 subscribers, that's $2,000-5,000/month in predictable recurring revenue — even during slow booking periods.</w:t>
            </w:r>
          </w:p>
        </w:tc>
        <w:tc>
          <w:tcPr>
            <w:tcW w:w="2160" w:type="dxa"/>
            <w:shd w:val="clear" w:color="auto" w:fill="007ACC"/>
          </w:tcPr>
          <w:p w14:paraId="4DBBFC48" w14:textId="77777777" w:rsidR="00120B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POTENTIAL</w:t>
            </w:r>
          </w:p>
          <w:p w14:paraId="3FCA2535" w14:textId="77777777" w:rsidR="00120B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$2,000-5,000/month</w:t>
            </w:r>
          </w:p>
        </w:tc>
      </w:tr>
    </w:tbl>
    <w:p w14:paraId="73A8EED5" w14:textId="77777777" w:rsidR="00120B50" w:rsidRDefault="00120B50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0"/>
        <w:gridCol w:w="2160"/>
      </w:tblGrid>
      <w:tr w:rsidR="00120B50" w14:paraId="18048966" w14:textId="77777777">
        <w:trPr>
          <w:jc w:val="center"/>
        </w:trPr>
        <w:tc>
          <w:tcPr>
            <w:tcW w:w="7200" w:type="dxa"/>
          </w:tcPr>
          <w:p w14:paraId="32DF4662" w14:textId="77777777" w:rsidR="00120B50" w:rsidRDefault="00000000">
            <w:r>
              <w:rPr>
                <w:rFonts w:ascii="Calibri" w:hAnsi="Calibri"/>
                <w:b/>
                <w:color w:val="1A1A2E"/>
                <w:sz w:val="26"/>
              </w:rPr>
              <w:t>3. Tips &amp; Donations</w:t>
            </w:r>
          </w:p>
          <w:p w14:paraId="3A9BF1BF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Viewers send voluntary payments during streams. Music streams commonly generate $200-1,000+ per event in tips. Setup takes 10 minutes with tools like Streamlabs or Ko-fi.</w:t>
            </w:r>
          </w:p>
        </w:tc>
        <w:tc>
          <w:tcPr>
            <w:tcW w:w="2160" w:type="dxa"/>
            <w:shd w:val="clear" w:color="auto" w:fill="007ACC"/>
          </w:tcPr>
          <w:p w14:paraId="0B96058E" w14:textId="77777777" w:rsidR="00120B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POTENTIAL</w:t>
            </w:r>
          </w:p>
          <w:p w14:paraId="155FD1E9" w14:textId="77777777" w:rsidR="00120B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$200-1,000/event</w:t>
            </w:r>
          </w:p>
        </w:tc>
      </w:tr>
    </w:tbl>
    <w:p w14:paraId="0117D8EA" w14:textId="77777777" w:rsidR="00120B50" w:rsidRDefault="00120B50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0"/>
        <w:gridCol w:w="2160"/>
      </w:tblGrid>
      <w:tr w:rsidR="00120B50" w14:paraId="40C408FA" w14:textId="77777777">
        <w:trPr>
          <w:jc w:val="center"/>
        </w:trPr>
        <w:tc>
          <w:tcPr>
            <w:tcW w:w="7200" w:type="dxa"/>
          </w:tcPr>
          <w:p w14:paraId="0AE927BB" w14:textId="77777777" w:rsidR="00120B50" w:rsidRDefault="00000000">
            <w:r>
              <w:rPr>
                <w:rFonts w:ascii="Calibri" w:hAnsi="Calibri"/>
                <w:b/>
                <w:color w:val="1A1A2E"/>
                <w:sz w:val="26"/>
              </w:rPr>
              <w:t>4. Sponsorships</w:t>
            </w:r>
          </w:p>
          <w:p w14:paraId="2DA5F68B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Local businesses pay to have their brand on your stream — logo placement, branded segments, pre-roll ads. A single local sponsor can cover your entire streaming operation cost.</w:t>
            </w:r>
          </w:p>
        </w:tc>
        <w:tc>
          <w:tcPr>
            <w:tcW w:w="2160" w:type="dxa"/>
            <w:shd w:val="clear" w:color="auto" w:fill="007ACC"/>
          </w:tcPr>
          <w:p w14:paraId="52F00E05" w14:textId="77777777" w:rsidR="00120B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POTENTIAL</w:t>
            </w:r>
          </w:p>
          <w:p w14:paraId="5E56BE01" w14:textId="77777777" w:rsidR="00120B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$500-5,000/month</w:t>
            </w:r>
          </w:p>
        </w:tc>
      </w:tr>
    </w:tbl>
    <w:p w14:paraId="3B9925C7" w14:textId="77777777" w:rsidR="00120B50" w:rsidRDefault="00120B50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0"/>
        <w:gridCol w:w="2160"/>
      </w:tblGrid>
      <w:tr w:rsidR="00120B50" w14:paraId="254C12EE" w14:textId="77777777">
        <w:trPr>
          <w:jc w:val="center"/>
        </w:trPr>
        <w:tc>
          <w:tcPr>
            <w:tcW w:w="7200" w:type="dxa"/>
          </w:tcPr>
          <w:p w14:paraId="7D4B1DA7" w14:textId="77777777" w:rsidR="00120B50" w:rsidRDefault="00000000">
            <w:r>
              <w:rPr>
                <w:rFonts w:ascii="Calibri" w:hAnsi="Calibri"/>
                <w:b/>
                <w:color w:val="1A1A2E"/>
                <w:sz w:val="26"/>
              </w:rPr>
              <w:t>5. VOD &amp; Content Licensing</w:t>
            </w:r>
          </w:p>
          <w:p w14:paraId="45BD921E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Your archived streams become a content library. License performances to artists, sell VOD replays, or generate YouTube ad revenue. Content works for you long after the show ends.</w:t>
            </w:r>
          </w:p>
        </w:tc>
        <w:tc>
          <w:tcPr>
            <w:tcW w:w="2160" w:type="dxa"/>
            <w:shd w:val="clear" w:color="auto" w:fill="007ACC"/>
          </w:tcPr>
          <w:p w14:paraId="149B6BE2" w14:textId="77777777" w:rsidR="00120B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POTENTIAL</w:t>
            </w:r>
          </w:p>
          <w:p w14:paraId="29866E8E" w14:textId="77777777" w:rsidR="00120B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Ongoing passive income</w:t>
            </w:r>
          </w:p>
        </w:tc>
      </w:tr>
    </w:tbl>
    <w:p w14:paraId="727F0A07" w14:textId="77777777" w:rsidR="00120B50" w:rsidRDefault="00120B50">
      <w:pPr>
        <w:spacing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120B50" w14:paraId="27EB0CA4" w14:textId="77777777">
        <w:trPr>
          <w:jc w:val="center"/>
        </w:trPr>
        <w:tc>
          <w:tcPr>
            <w:tcW w:w="9406" w:type="dxa"/>
            <w:shd w:val="clear" w:color="auto" w:fill="FFF3E0"/>
          </w:tcPr>
          <w:p w14:paraId="0EB09905" w14:textId="77777777" w:rsidR="00120B50" w:rsidRDefault="00000000">
            <w:pPr>
              <w:jc w:val="center"/>
            </w:pPr>
            <w:r>
              <w:rPr>
                <w:rFonts w:ascii="Calibri" w:hAnsi="Calibri"/>
                <w:b/>
                <w:color w:val="E85D26"/>
                <w:sz w:val="26"/>
              </w:rPr>
              <w:t>Combined, these revenue streams can add $50,000-200,000+ annually</w:t>
            </w:r>
            <w:r>
              <w:rPr>
                <w:rFonts w:ascii="Calibri" w:hAnsi="Calibri"/>
                <w:b/>
                <w:color w:val="E85D26"/>
                <w:sz w:val="26"/>
              </w:rPr>
              <w:br/>
              <w:t>to your venue's bottom line.</w:t>
            </w:r>
          </w:p>
        </w:tc>
      </w:tr>
    </w:tbl>
    <w:p w14:paraId="7F50AF6A" w14:textId="77777777" w:rsidR="00120B50" w:rsidRDefault="00000000">
      <w:r>
        <w:br w:type="page"/>
      </w:r>
    </w:p>
    <w:p w14:paraId="55666C6B" w14:textId="77777777" w:rsidR="00120B50" w:rsidRDefault="00120B50">
      <w:pPr>
        <w:spacing w:after="0"/>
      </w:pPr>
    </w:p>
    <w:p w14:paraId="555A28E6" w14:textId="77777777" w:rsidR="00120B50" w:rsidRDefault="00000000">
      <w:pPr>
        <w:pBdr>
          <w:bottom w:val="single" w:sz="6" w:space="4" w:color="007ACC"/>
        </w:pBdr>
        <w:spacing w:before="240" w:after="120"/>
      </w:pPr>
      <w:r>
        <w:rPr>
          <w:rFonts w:ascii="Calibri" w:hAnsi="Calibri"/>
          <w:b/>
          <w:color w:val="007ACC"/>
          <w:sz w:val="36"/>
        </w:rPr>
        <w:t>03  What It Actually Takes</w:t>
      </w:r>
    </w:p>
    <w:p w14:paraId="7EDFEC32" w14:textId="77777777" w:rsidR="00120B50" w:rsidRDefault="00000000">
      <w:pPr>
        <w:spacing w:after="240"/>
      </w:pPr>
      <w:r>
        <w:rPr>
          <w:rFonts w:ascii="Calibri" w:hAnsi="Calibri"/>
          <w:color w:val="333333"/>
          <w:sz w:val="24"/>
        </w:rPr>
        <w:t>Venue streaming has gotten dramatically simpler and more affordable. Here's an honest breakdown of what's involved:</w:t>
      </w:r>
    </w:p>
    <w:p w14:paraId="6F7548E6" w14:textId="77777777" w:rsidR="00120B50" w:rsidRDefault="00000000">
      <w:pPr>
        <w:spacing w:after="160"/>
      </w:pPr>
      <w:r>
        <w:rPr>
          <w:rFonts w:ascii="Calibri" w:hAnsi="Calibri"/>
          <w:b/>
          <w:color w:val="1A1A2E"/>
          <w:sz w:val="28"/>
        </w:rPr>
        <w:t>Equipment Essentials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4608"/>
        <w:gridCol w:w="1728"/>
      </w:tblGrid>
      <w:tr w:rsidR="00120B50" w14:paraId="0BBAC296" w14:textId="77777777">
        <w:trPr>
          <w:jc w:val="center"/>
        </w:trPr>
        <w:tc>
          <w:tcPr>
            <w:tcW w:w="2592" w:type="dxa"/>
            <w:shd w:val="clear" w:color="auto" w:fill="1A1A2E"/>
          </w:tcPr>
          <w:p w14:paraId="017AA0CF" w14:textId="77777777" w:rsidR="00120B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w="4608" w:type="dxa"/>
            <w:shd w:val="clear" w:color="auto" w:fill="1A1A2E"/>
          </w:tcPr>
          <w:p w14:paraId="5877E569" w14:textId="77777777" w:rsidR="00120B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What It Does</w:t>
            </w:r>
          </w:p>
        </w:tc>
        <w:tc>
          <w:tcPr>
            <w:tcW w:w="1728" w:type="dxa"/>
            <w:shd w:val="clear" w:color="auto" w:fill="1A1A2E"/>
          </w:tcPr>
          <w:p w14:paraId="0AA8E08A" w14:textId="77777777" w:rsidR="00120B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Starting Cost</w:t>
            </w:r>
          </w:p>
        </w:tc>
      </w:tr>
      <w:tr w:rsidR="00120B50" w14:paraId="4F5D12DB" w14:textId="77777777">
        <w:trPr>
          <w:jc w:val="center"/>
        </w:trPr>
        <w:tc>
          <w:tcPr>
            <w:tcW w:w="2592" w:type="dxa"/>
          </w:tcPr>
          <w:p w14:paraId="16C7ADAA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PTZ Cameras (2-3)</w:t>
            </w:r>
          </w:p>
        </w:tc>
        <w:tc>
          <w:tcPr>
            <w:tcW w:w="4608" w:type="dxa"/>
          </w:tcPr>
          <w:p w14:paraId="055E1CF1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Remote-controlled cameras mounted in your venue — no operators needed</w:t>
            </w:r>
          </w:p>
        </w:tc>
        <w:tc>
          <w:tcPr>
            <w:tcW w:w="1728" w:type="dxa"/>
          </w:tcPr>
          <w:p w14:paraId="0688F649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$1,600-6,000</w:t>
            </w:r>
          </w:p>
        </w:tc>
      </w:tr>
      <w:tr w:rsidR="00120B50" w14:paraId="51CDD2E8" w14:textId="77777777">
        <w:trPr>
          <w:jc w:val="center"/>
        </w:trPr>
        <w:tc>
          <w:tcPr>
            <w:tcW w:w="2592" w:type="dxa"/>
            <w:shd w:val="clear" w:color="auto" w:fill="F0F4F8"/>
          </w:tcPr>
          <w:p w14:paraId="40A92836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Video Switcher</w:t>
            </w:r>
          </w:p>
        </w:tc>
        <w:tc>
          <w:tcPr>
            <w:tcW w:w="4608" w:type="dxa"/>
            <w:shd w:val="clear" w:color="auto" w:fill="F0F4F8"/>
          </w:tcPr>
          <w:p w14:paraId="3478727D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Cuts between camera angles in real time</w:t>
            </w:r>
          </w:p>
        </w:tc>
        <w:tc>
          <w:tcPr>
            <w:tcW w:w="1728" w:type="dxa"/>
            <w:shd w:val="clear" w:color="auto" w:fill="F0F4F8"/>
          </w:tcPr>
          <w:p w14:paraId="0BCCFB35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$450-1,300</w:t>
            </w:r>
          </w:p>
        </w:tc>
      </w:tr>
      <w:tr w:rsidR="00120B50" w14:paraId="4D85264E" w14:textId="77777777">
        <w:trPr>
          <w:jc w:val="center"/>
        </w:trPr>
        <w:tc>
          <w:tcPr>
            <w:tcW w:w="2592" w:type="dxa"/>
          </w:tcPr>
          <w:p w14:paraId="6020E007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Audio Interface</w:t>
            </w:r>
          </w:p>
        </w:tc>
        <w:tc>
          <w:tcPr>
            <w:tcW w:w="4608" w:type="dxa"/>
          </w:tcPr>
          <w:p w14:paraId="683F4CE6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Captures clean audio from your mixing board</w:t>
            </w:r>
          </w:p>
        </w:tc>
        <w:tc>
          <w:tcPr>
            <w:tcW w:w="1728" w:type="dxa"/>
          </w:tcPr>
          <w:p w14:paraId="5F760405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$100-250</w:t>
            </w:r>
          </w:p>
        </w:tc>
      </w:tr>
      <w:tr w:rsidR="00120B50" w14:paraId="4027D541" w14:textId="77777777">
        <w:trPr>
          <w:jc w:val="center"/>
        </w:trPr>
        <w:tc>
          <w:tcPr>
            <w:tcW w:w="2592" w:type="dxa"/>
            <w:shd w:val="clear" w:color="auto" w:fill="F0F4F8"/>
          </w:tcPr>
          <w:p w14:paraId="081B6D29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Streaming PC or Encoder</w:t>
            </w:r>
          </w:p>
        </w:tc>
        <w:tc>
          <w:tcPr>
            <w:tcW w:w="4608" w:type="dxa"/>
            <w:shd w:val="clear" w:color="auto" w:fill="F0F4F8"/>
          </w:tcPr>
          <w:p w14:paraId="1F3763D0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Compresses and sends video to the internet</w:t>
            </w:r>
          </w:p>
        </w:tc>
        <w:tc>
          <w:tcPr>
            <w:tcW w:w="1728" w:type="dxa"/>
            <w:shd w:val="clear" w:color="auto" w:fill="F0F4F8"/>
          </w:tcPr>
          <w:p w14:paraId="2AFCD298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$600-1,500</w:t>
            </w:r>
          </w:p>
        </w:tc>
      </w:tr>
      <w:tr w:rsidR="00120B50" w14:paraId="59096EA4" w14:textId="77777777">
        <w:trPr>
          <w:jc w:val="center"/>
        </w:trPr>
        <w:tc>
          <w:tcPr>
            <w:tcW w:w="2592" w:type="dxa"/>
          </w:tcPr>
          <w:p w14:paraId="532CF5C1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Cabling &amp; Mounts</w:t>
            </w:r>
          </w:p>
        </w:tc>
        <w:tc>
          <w:tcPr>
            <w:tcW w:w="4608" w:type="dxa"/>
          </w:tcPr>
          <w:p w14:paraId="7EDCD077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HDMI/SDI cables, ceiling mounts, adapters</w:t>
            </w:r>
          </w:p>
        </w:tc>
        <w:tc>
          <w:tcPr>
            <w:tcW w:w="1728" w:type="dxa"/>
          </w:tcPr>
          <w:p w14:paraId="78365FE3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$200-500</w:t>
            </w:r>
          </w:p>
        </w:tc>
      </w:tr>
    </w:tbl>
    <w:p w14:paraId="59E66810" w14:textId="77777777" w:rsidR="00120B50" w:rsidRDefault="00120B50">
      <w:pPr>
        <w:spacing w:after="120"/>
      </w:pPr>
    </w:p>
    <w:p w14:paraId="77330986" w14:textId="77777777" w:rsidR="00120B50" w:rsidRDefault="00000000">
      <w:pPr>
        <w:spacing w:after="160"/>
      </w:pPr>
      <w:r>
        <w:rPr>
          <w:rFonts w:ascii="Calibri" w:hAnsi="Calibri"/>
          <w:b/>
          <w:color w:val="1A1A2E"/>
          <w:sz w:val="28"/>
        </w:rPr>
        <w:t>Internet Requirements</w:t>
      </w:r>
    </w:p>
    <w:p w14:paraId="7C01401A" w14:textId="77777777" w:rsidR="00120B50" w:rsidRDefault="00000000">
      <w:pPr>
        <w:spacing w:after="120"/>
      </w:pPr>
      <w:r>
        <w:rPr>
          <w:rFonts w:ascii="Calibri" w:hAnsi="Calibri"/>
          <w:color w:val="333333"/>
        </w:rPr>
        <w:t>You need reliable upload speed — not download. Most venues need far less than they think: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120B50" w14:paraId="4F49F184" w14:textId="77777777">
        <w:trPr>
          <w:jc w:val="center"/>
        </w:trPr>
        <w:tc>
          <w:tcPr>
            <w:tcW w:w="2592" w:type="dxa"/>
            <w:shd w:val="clear" w:color="auto" w:fill="1A1A2E"/>
          </w:tcPr>
          <w:p w14:paraId="57053156" w14:textId="77777777" w:rsidR="00120B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Stream Quality</w:t>
            </w:r>
          </w:p>
        </w:tc>
        <w:tc>
          <w:tcPr>
            <w:tcW w:w="3168" w:type="dxa"/>
            <w:shd w:val="clear" w:color="auto" w:fill="1A1A2E"/>
          </w:tcPr>
          <w:p w14:paraId="7D428EE0" w14:textId="77777777" w:rsidR="00120B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Upload Speed Needed</w:t>
            </w:r>
          </w:p>
        </w:tc>
        <w:tc>
          <w:tcPr>
            <w:tcW w:w="3600" w:type="dxa"/>
            <w:shd w:val="clear" w:color="auto" w:fill="1A1A2E"/>
          </w:tcPr>
          <w:p w14:paraId="7D701105" w14:textId="77777777" w:rsidR="00120B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Typical Cost</w:t>
            </w:r>
          </w:p>
        </w:tc>
      </w:tr>
      <w:tr w:rsidR="00120B50" w14:paraId="462A9D32" w14:textId="77777777">
        <w:trPr>
          <w:jc w:val="center"/>
        </w:trPr>
        <w:tc>
          <w:tcPr>
            <w:tcW w:w="2592" w:type="dxa"/>
          </w:tcPr>
          <w:p w14:paraId="62C322CD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720p (Good)</w:t>
            </w:r>
          </w:p>
        </w:tc>
        <w:tc>
          <w:tcPr>
            <w:tcW w:w="3168" w:type="dxa"/>
          </w:tcPr>
          <w:p w14:paraId="731B081B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5-10 Mbps upload</w:t>
            </w:r>
          </w:p>
        </w:tc>
        <w:tc>
          <w:tcPr>
            <w:tcW w:w="3600" w:type="dxa"/>
          </w:tcPr>
          <w:p w14:paraId="6F12FAC0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Often included in existing business internet</w:t>
            </w:r>
          </w:p>
        </w:tc>
      </w:tr>
      <w:tr w:rsidR="00120B50" w14:paraId="3804BCEF" w14:textId="77777777">
        <w:trPr>
          <w:jc w:val="center"/>
        </w:trPr>
        <w:tc>
          <w:tcPr>
            <w:tcW w:w="2592" w:type="dxa"/>
            <w:shd w:val="clear" w:color="auto" w:fill="F0F4F8"/>
          </w:tcPr>
          <w:p w14:paraId="6BDD7455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1080p (Professional)</w:t>
            </w:r>
          </w:p>
        </w:tc>
        <w:tc>
          <w:tcPr>
            <w:tcW w:w="3168" w:type="dxa"/>
            <w:shd w:val="clear" w:color="auto" w:fill="F0F4F8"/>
          </w:tcPr>
          <w:p w14:paraId="29C4D3AC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10-20 Mbps upload</w:t>
            </w:r>
          </w:p>
        </w:tc>
        <w:tc>
          <w:tcPr>
            <w:tcW w:w="3600" w:type="dxa"/>
            <w:shd w:val="clear" w:color="auto" w:fill="F0F4F8"/>
          </w:tcPr>
          <w:p w14:paraId="7EF92B72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$50-100/month for business fiber</w:t>
            </w:r>
          </w:p>
        </w:tc>
      </w:tr>
      <w:tr w:rsidR="00120B50" w14:paraId="59ED5821" w14:textId="77777777">
        <w:trPr>
          <w:jc w:val="center"/>
        </w:trPr>
        <w:tc>
          <w:tcPr>
            <w:tcW w:w="2592" w:type="dxa"/>
          </w:tcPr>
          <w:p w14:paraId="28D0F4DE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4K (Premium)</w:t>
            </w:r>
          </w:p>
        </w:tc>
        <w:tc>
          <w:tcPr>
            <w:tcW w:w="3168" w:type="dxa"/>
          </w:tcPr>
          <w:p w14:paraId="734EAC88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25-50 Mbps upload</w:t>
            </w:r>
          </w:p>
        </w:tc>
        <w:tc>
          <w:tcPr>
            <w:tcW w:w="3600" w:type="dxa"/>
          </w:tcPr>
          <w:p w14:paraId="2C3DCCFA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$100-200/month for dedicated fiber</w:t>
            </w:r>
          </w:p>
        </w:tc>
      </w:tr>
    </w:tbl>
    <w:p w14:paraId="015AC481" w14:textId="77777777" w:rsidR="00120B50" w:rsidRDefault="00120B50">
      <w:pPr>
        <w:spacing w:after="120"/>
      </w:pPr>
    </w:p>
    <w:p w14:paraId="12314C87" w14:textId="77777777" w:rsidR="00120B50" w:rsidRDefault="00000000">
      <w:pPr>
        <w:spacing w:after="160"/>
      </w:pPr>
      <w:r>
        <w:rPr>
          <w:rFonts w:ascii="Calibri" w:hAnsi="Calibri"/>
          <w:b/>
          <w:color w:val="1A1A2E"/>
          <w:sz w:val="28"/>
        </w:rPr>
        <w:t>Crew Requirements</w:t>
      </w:r>
    </w:p>
    <w:p w14:paraId="08518B59" w14:textId="77777777" w:rsidR="00120B50" w:rsidRDefault="00000000">
      <w:pPr>
        <w:spacing w:after="120"/>
      </w:pPr>
      <w:r>
        <w:rPr>
          <w:rFonts w:ascii="Calibri" w:hAnsi="Calibri"/>
          <w:color w:val="333333"/>
        </w:rPr>
        <w:t>Modern PTZ camera systems dramatically reduce crew needs: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2160"/>
        <w:gridCol w:w="3600"/>
      </w:tblGrid>
      <w:tr w:rsidR="00120B50" w14:paraId="47EBD087" w14:textId="77777777">
        <w:trPr>
          <w:jc w:val="center"/>
        </w:trPr>
        <w:tc>
          <w:tcPr>
            <w:tcW w:w="3600" w:type="dxa"/>
            <w:shd w:val="clear" w:color="auto" w:fill="1A1A2E"/>
          </w:tcPr>
          <w:p w14:paraId="3B5B8C11" w14:textId="77777777" w:rsidR="00120B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Setup</w:t>
            </w:r>
          </w:p>
        </w:tc>
        <w:tc>
          <w:tcPr>
            <w:tcW w:w="2160" w:type="dxa"/>
            <w:shd w:val="clear" w:color="auto" w:fill="1A1A2E"/>
          </w:tcPr>
          <w:p w14:paraId="4219493F" w14:textId="77777777" w:rsidR="00120B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Crew Size</w:t>
            </w:r>
          </w:p>
        </w:tc>
        <w:tc>
          <w:tcPr>
            <w:tcW w:w="3600" w:type="dxa"/>
            <w:shd w:val="clear" w:color="auto" w:fill="1A1A2E"/>
          </w:tcPr>
          <w:p w14:paraId="5F1BC89B" w14:textId="77777777" w:rsidR="00120B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Skill Level</w:t>
            </w:r>
          </w:p>
        </w:tc>
      </w:tr>
      <w:tr w:rsidR="00120B50" w14:paraId="63210816" w14:textId="77777777">
        <w:trPr>
          <w:jc w:val="center"/>
        </w:trPr>
        <w:tc>
          <w:tcPr>
            <w:tcW w:w="3600" w:type="dxa"/>
          </w:tcPr>
          <w:p w14:paraId="3CABAC4D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2 PTZ cameras + auto-switching</w:t>
            </w:r>
          </w:p>
        </w:tc>
        <w:tc>
          <w:tcPr>
            <w:tcW w:w="2160" w:type="dxa"/>
          </w:tcPr>
          <w:p w14:paraId="20FDD6F9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0 (fully automated)</w:t>
            </w:r>
          </w:p>
        </w:tc>
        <w:tc>
          <w:tcPr>
            <w:tcW w:w="3600" w:type="dxa"/>
          </w:tcPr>
          <w:p w14:paraId="452CCF7F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Initial setup only</w:t>
            </w:r>
          </w:p>
        </w:tc>
      </w:tr>
      <w:tr w:rsidR="00120B50" w14:paraId="75F65154" w14:textId="77777777">
        <w:trPr>
          <w:jc w:val="center"/>
        </w:trPr>
        <w:tc>
          <w:tcPr>
            <w:tcW w:w="3600" w:type="dxa"/>
            <w:shd w:val="clear" w:color="auto" w:fill="F0F4F8"/>
          </w:tcPr>
          <w:p w14:paraId="054022BD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2-3 PTZ cameras + live switching</w:t>
            </w:r>
          </w:p>
        </w:tc>
        <w:tc>
          <w:tcPr>
            <w:tcW w:w="2160" w:type="dxa"/>
            <w:shd w:val="clear" w:color="auto" w:fill="F0F4F8"/>
          </w:tcPr>
          <w:p w14:paraId="088171F9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1 person</w:t>
            </w:r>
          </w:p>
        </w:tc>
        <w:tc>
          <w:tcPr>
            <w:tcW w:w="3600" w:type="dxa"/>
            <w:shd w:val="clear" w:color="auto" w:fill="F0F4F8"/>
          </w:tcPr>
          <w:p w14:paraId="68FE119B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Moderate (trainable in 1-2 sessions)</w:t>
            </w:r>
          </w:p>
        </w:tc>
      </w:tr>
      <w:tr w:rsidR="00120B50" w14:paraId="3E985435" w14:textId="77777777">
        <w:trPr>
          <w:jc w:val="center"/>
        </w:trPr>
        <w:tc>
          <w:tcPr>
            <w:tcW w:w="3600" w:type="dxa"/>
          </w:tcPr>
          <w:p w14:paraId="059B048C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4-6 cameras + graphics</w:t>
            </w:r>
          </w:p>
        </w:tc>
        <w:tc>
          <w:tcPr>
            <w:tcW w:w="2160" w:type="dxa"/>
          </w:tcPr>
          <w:p w14:paraId="270A1A3F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2-3 people</w:t>
            </w:r>
          </w:p>
        </w:tc>
        <w:tc>
          <w:tcPr>
            <w:tcW w:w="3600" w:type="dxa"/>
          </w:tcPr>
          <w:p w14:paraId="499D9CE2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Experienced AV / trained staff</w:t>
            </w:r>
          </w:p>
        </w:tc>
      </w:tr>
      <w:tr w:rsidR="00120B50" w14:paraId="29A611D6" w14:textId="77777777">
        <w:trPr>
          <w:jc w:val="center"/>
        </w:trPr>
        <w:tc>
          <w:tcPr>
            <w:tcW w:w="3600" w:type="dxa"/>
            <w:shd w:val="clear" w:color="auto" w:fill="F0F4F8"/>
          </w:tcPr>
          <w:p w14:paraId="74E34161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Full broadcast production</w:t>
            </w:r>
          </w:p>
        </w:tc>
        <w:tc>
          <w:tcPr>
            <w:tcW w:w="2160" w:type="dxa"/>
            <w:shd w:val="clear" w:color="auto" w:fill="F0F4F8"/>
          </w:tcPr>
          <w:p w14:paraId="4D50150F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3-5 people</w:t>
            </w:r>
          </w:p>
        </w:tc>
        <w:tc>
          <w:tcPr>
            <w:tcW w:w="3600" w:type="dxa"/>
            <w:shd w:val="clear" w:color="auto" w:fill="F0F4F8"/>
          </w:tcPr>
          <w:p w14:paraId="1444ACCE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Professional crew</w:t>
            </w:r>
          </w:p>
        </w:tc>
      </w:tr>
    </w:tbl>
    <w:p w14:paraId="6306FEA7" w14:textId="77777777" w:rsidR="00120B50" w:rsidRDefault="00120B50">
      <w:pPr>
        <w:spacing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120B50" w14:paraId="088CBCB2" w14:textId="77777777">
        <w:trPr>
          <w:jc w:val="center"/>
        </w:trPr>
        <w:tc>
          <w:tcPr>
            <w:tcW w:w="9406" w:type="dxa"/>
            <w:shd w:val="clear" w:color="auto" w:fill="E8F4FD"/>
          </w:tcPr>
          <w:p w14:paraId="1E644A8D" w14:textId="77777777" w:rsidR="00120B50" w:rsidRDefault="00000000">
            <w:pPr>
              <w:jc w:val="center"/>
            </w:pPr>
            <w:r>
              <w:rPr>
                <w:rFonts w:ascii="Calibri" w:hAnsi="Calibri"/>
                <w:b/>
                <w:color w:val="007ACC"/>
                <w:sz w:val="24"/>
              </w:rPr>
              <w:t>Total starting investment: $3,000-8,000</w:t>
            </w:r>
            <w:r>
              <w:rPr>
                <w:rFonts w:ascii="Calibri" w:hAnsi="Calibri"/>
                <w:b/>
                <w:color w:val="007ACC"/>
                <w:sz w:val="24"/>
              </w:rPr>
              <w:br/>
              <w:t>That's often recouped within 2-4 streamed events through virtual ticket sales alone.</w:t>
            </w:r>
          </w:p>
        </w:tc>
      </w:tr>
    </w:tbl>
    <w:p w14:paraId="1A2FB85B" w14:textId="77777777" w:rsidR="00120B50" w:rsidRDefault="00000000">
      <w:r>
        <w:br w:type="page"/>
      </w:r>
    </w:p>
    <w:p w14:paraId="33C03DAC" w14:textId="77777777" w:rsidR="00120B50" w:rsidRDefault="00120B50">
      <w:pPr>
        <w:spacing w:after="0"/>
      </w:pPr>
    </w:p>
    <w:p w14:paraId="710AB551" w14:textId="77777777" w:rsidR="00120B50" w:rsidRDefault="00000000">
      <w:pPr>
        <w:pBdr>
          <w:bottom w:val="single" w:sz="6" w:space="4" w:color="007ACC"/>
        </w:pBdr>
        <w:spacing w:before="240" w:after="120"/>
      </w:pPr>
      <w:r>
        <w:rPr>
          <w:rFonts w:ascii="Calibri" w:hAnsi="Calibri"/>
          <w:b/>
          <w:color w:val="007ACC"/>
          <w:sz w:val="36"/>
        </w:rPr>
        <w:t>04  The 3-Tier Approach: Start Small, Scale Smart</w:t>
      </w:r>
    </w:p>
    <w:p w14:paraId="42DAC95B" w14:textId="77777777" w:rsidR="00120B50" w:rsidRDefault="00000000">
      <w:pPr>
        <w:spacing w:after="280"/>
      </w:pPr>
      <w:r>
        <w:rPr>
          <w:rFonts w:ascii="Calibri" w:hAnsi="Calibri"/>
          <w:color w:val="333333"/>
          <w:sz w:val="24"/>
        </w:rPr>
        <w:t>You don't need to build a broadcast studio on day one. The smartest venues follow a phased approach that proves ROI at each stage before investing more.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120B50" w14:paraId="5B803BF4" w14:textId="77777777">
        <w:trPr>
          <w:jc w:val="center"/>
        </w:trPr>
        <w:tc>
          <w:tcPr>
            <w:tcW w:w="9406" w:type="dxa"/>
            <w:shd w:val="clear" w:color="auto" w:fill="1A1A2E"/>
          </w:tcPr>
          <w:p w14:paraId="5E6B754F" w14:textId="77777777" w:rsidR="00120B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TIER 1: PROVE IT  ($2,500-5,000)</w:t>
            </w:r>
          </w:p>
        </w:tc>
      </w:tr>
    </w:tbl>
    <w:p w14:paraId="6188DAD4" w14:textId="77777777" w:rsidR="00120B50" w:rsidRDefault="00000000">
      <w:pPr>
        <w:pStyle w:val="ListBullet"/>
        <w:spacing w:before="20" w:after="60"/>
      </w:pPr>
      <w:r>
        <w:rPr>
          <w:rFonts w:ascii="Calibri" w:hAnsi="Calibri"/>
          <w:color w:val="333333"/>
        </w:rPr>
        <w:t>2 PTZ cameras (wide shot + close-up)</w:t>
      </w:r>
    </w:p>
    <w:p w14:paraId="5A3FD307" w14:textId="77777777" w:rsidR="00120B50" w:rsidRDefault="00000000">
      <w:pPr>
        <w:pStyle w:val="ListBullet"/>
        <w:spacing w:before="20" w:after="60"/>
      </w:pPr>
      <w:r>
        <w:rPr>
          <w:rFonts w:ascii="Calibri" w:hAnsi="Calibri"/>
          <w:color w:val="333333"/>
        </w:rPr>
        <w:t>Blackmagic ATEM Mini Pro ($450)</w:t>
      </w:r>
    </w:p>
    <w:p w14:paraId="5D8F8F7A" w14:textId="77777777" w:rsidR="00120B50" w:rsidRDefault="00000000">
      <w:pPr>
        <w:pStyle w:val="ListBullet"/>
        <w:spacing w:before="20" w:after="60"/>
      </w:pPr>
      <w:r>
        <w:rPr>
          <w:rFonts w:ascii="Calibri" w:hAnsi="Calibri"/>
          <w:color w:val="333333"/>
        </w:rPr>
        <w:t>Audio feed from your existing FOH board</w:t>
      </w:r>
    </w:p>
    <w:p w14:paraId="678036A6" w14:textId="77777777" w:rsidR="00120B50" w:rsidRDefault="00000000">
      <w:pPr>
        <w:pStyle w:val="ListBullet"/>
        <w:spacing w:before="20" w:after="60"/>
      </w:pPr>
      <w:r>
        <w:rPr>
          <w:rFonts w:ascii="Calibri" w:hAnsi="Calibri"/>
          <w:color w:val="333333"/>
        </w:rPr>
        <w:t>Stream to YouTube + Facebook (free platforms)</w:t>
      </w:r>
    </w:p>
    <w:p w14:paraId="3CBD7DC2" w14:textId="77777777" w:rsidR="00120B50" w:rsidRDefault="00000000">
      <w:pPr>
        <w:pStyle w:val="ListBullet"/>
        <w:spacing w:before="20" w:after="60"/>
      </w:pPr>
      <w:r>
        <w:rPr>
          <w:rFonts w:ascii="Calibri" w:hAnsi="Calibri"/>
          <w:color w:val="333333"/>
        </w:rPr>
        <w:t>1 person operates everything</w:t>
      </w:r>
    </w:p>
    <w:p w14:paraId="4C8E5431" w14:textId="77777777" w:rsidR="00120B50" w:rsidRDefault="00000000">
      <w:pPr>
        <w:spacing w:before="80" w:after="280"/>
      </w:pPr>
      <w:r>
        <w:rPr>
          <w:rFonts w:ascii="Calibri" w:hAnsi="Calibri"/>
          <w:i/>
          <w:color w:val="666666"/>
        </w:rPr>
        <w:t>Goal: Validate audience demand. Measure viewership and engagement for 4-6 events. This tier pays for itself if even 50 people buy a $10 virtual ticket.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120B50" w14:paraId="4CE1221C" w14:textId="77777777">
        <w:trPr>
          <w:jc w:val="center"/>
        </w:trPr>
        <w:tc>
          <w:tcPr>
            <w:tcW w:w="9406" w:type="dxa"/>
            <w:shd w:val="clear" w:color="auto" w:fill="007ACC"/>
          </w:tcPr>
          <w:p w14:paraId="0B40B80B" w14:textId="77777777" w:rsidR="00120B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TIER 2: MONETIZE  ($8,000-15,000)</w:t>
            </w:r>
          </w:p>
        </w:tc>
      </w:tr>
    </w:tbl>
    <w:p w14:paraId="73E67B23" w14:textId="77777777" w:rsidR="00120B50" w:rsidRDefault="00000000">
      <w:pPr>
        <w:pStyle w:val="ListBullet"/>
        <w:spacing w:before="20" w:after="60"/>
      </w:pPr>
      <w:r>
        <w:rPr>
          <w:rFonts w:ascii="Calibri" w:hAnsi="Calibri"/>
          <w:color w:val="333333"/>
        </w:rPr>
        <w:t>3-4 PTZ cameras with preset positions</w:t>
      </w:r>
    </w:p>
    <w:p w14:paraId="6C0EEE4A" w14:textId="77777777" w:rsidR="00120B50" w:rsidRDefault="00000000">
      <w:pPr>
        <w:pStyle w:val="ListBullet"/>
        <w:spacing w:before="20" w:after="60"/>
      </w:pPr>
      <w:r>
        <w:rPr>
          <w:rFonts w:ascii="Calibri" w:hAnsi="Calibri"/>
          <w:color w:val="333333"/>
        </w:rPr>
        <w:t>Dedicated streaming PC with vMix or OBS</w:t>
      </w:r>
    </w:p>
    <w:p w14:paraId="13D88166" w14:textId="77777777" w:rsidR="00120B50" w:rsidRDefault="00000000">
      <w:pPr>
        <w:pStyle w:val="ListBullet"/>
        <w:spacing w:before="20" w:after="60"/>
      </w:pPr>
      <w:r>
        <w:rPr>
          <w:rFonts w:ascii="Calibri" w:hAnsi="Calibri"/>
          <w:color w:val="333333"/>
        </w:rPr>
        <w:t>Professional audio interface + room microphones</w:t>
      </w:r>
    </w:p>
    <w:p w14:paraId="73E8EAE9" w14:textId="77777777" w:rsidR="00120B50" w:rsidRDefault="00000000">
      <w:pPr>
        <w:pStyle w:val="ListBullet"/>
        <w:spacing w:before="20" w:after="60"/>
      </w:pPr>
      <w:r>
        <w:rPr>
          <w:rFonts w:ascii="Calibri" w:hAnsi="Calibri"/>
          <w:color w:val="333333"/>
        </w:rPr>
        <w:t>Ticketed streaming on Mandolin, Eventive, or Vimeo OTT</w:t>
      </w:r>
    </w:p>
    <w:p w14:paraId="4988EA13" w14:textId="77777777" w:rsidR="00120B50" w:rsidRDefault="00000000">
      <w:pPr>
        <w:pStyle w:val="ListBullet"/>
        <w:spacing w:before="20" w:after="60"/>
      </w:pPr>
      <w:r>
        <w:rPr>
          <w:rFonts w:ascii="Calibri" w:hAnsi="Calibri"/>
          <w:color w:val="333333"/>
        </w:rPr>
        <w:t>Branded graphics, lower thirds, and overlays</w:t>
      </w:r>
    </w:p>
    <w:p w14:paraId="2488B771" w14:textId="77777777" w:rsidR="00120B50" w:rsidRDefault="00000000">
      <w:pPr>
        <w:pStyle w:val="ListBullet"/>
        <w:spacing w:before="20" w:after="60"/>
      </w:pPr>
      <w:r>
        <w:rPr>
          <w:rFonts w:ascii="Calibri" w:hAnsi="Calibri"/>
          <w:color w:val="333333"/>
        </w:rPr>
        <w:t>1-2 person crew</w:t>
      </w:r>
    </w:p>
    <w:p w14:paraId="2BF22A0B" w14:textId="77777777" w:rsidR="00120B50" w:rsidRDefault="00000000">
      <w:pPr>
        <w:spacing w:before="80" w:after="280"/>
      </w:pPr>
      <w:r>
        <w:rPr>
          <w:rFonts w:ascii="Calibri" w:hAnsi="Calibri"/>
          <w:i/>
          <w:color w:val="666666"/>
        </w:rPr>
        <w:t>Goal: Generate consistent revenue. Add virtual ticketing, sponsorship packages, and build a subscriber base. Target: $2,000-5,000/month in streaming revenue.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120B50" w14:paraId="31627A9D" w14:textId="77777777">
        <w:trPr>
          <w:jc w:val="center"/>
        </w:trPr>
        <w:tc>
          <w:tcPr>
            <w:tcW w:w="9406" w:type="dxa"/>
            <w:shd w:val="clear" w:color="auto" w:fill="E85D26"/>
          </w:tcPr>
          <w:p w14:paraId="0443A01F" w14:textId="77777777" w:rsidR="00120B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TIER 3: PROFESSIONALIZE  ($20,000-50,000+)</w:t>
            </w:r>
          </w:p>
        </w:tc>
      </w:tr>
    </w:tbl>
    <w:p w14:paraId="2A06991A" w14:textId="77777777" w:rsidR="00120B50" w:rsidRDefault="00000000">
      <w:pPr>
        <w:pStyle w:val="ListBullet"/>
        <w:spacing w:before="20" w:after="60"/>
      </w:pPr>
      <w:r>
        <w:rPr>
          <w:rFonts w:ascii="Calibri" w:hAnsi="Calibri"/>
          <w:color w:val="333333"/>
        </w:rPr>
        <w:t>5-6 cameras (PTZ + operated) with full coverage</w:t>
      </w:r>
    </w:p>
    <w:p w14:paraId="5A2C3989" w14:textId="77777777" w:rsidR="00120B50" w:rsidRDefault="00000000">
      <w:pPr>
        <w:pStyle w:val="ListBullet"/>
        <w:spacing w:before="20" w:after="60"/>
      </w:pPr>
      <w:r>
        <w:rPr>
          <w:rFonts w:ascii="Calibri" w:hAnsi="Calibri"/>
          <w:color w:val="333333"/>
        </w:rPr>
        <w:t>Broadcast-quality switcher with dedicated control panel</w:t>
      </w:r>
    </w:p>
    <w:p w14:paraId="6DA8145C" w14:textId="77777777" w:rsidR="00120B50" w:rsidRDefault="00000000">
      <w:pPr>
        <w:pStyle w:val="ListBullet"/>
        <w:spacing w:before="20" w:after="60"/>
      </w:pPr>
      <w:r>
        <w:rPr>
          <w:rFonts w:ascii="Calibri" w:hAnsi="Calibri"/>
          <w:color w:val="333333"/>
        </w:rPr>
        <w:t>Redundant internet with automatic failover</w:t>
      </w:r>
    </w:p>
    <w:p w14:paraId="6421F439" w14:textId="77777777" w:rsidR="00120B50" w:rsidRDefault="00000000">
      <w:pPr>
        <w:pStyle w:val="ListBullet"/>
        <w:spacing w:before="20" w:after="60"/>
      </w:pPr>
      <w:r>
        <w:rPr>
          <w:rFonts w:ascii="Calibri" w:hAnsi="Calibri"/>
          <w:color w:val="333333"/>
        </w:rPr>
        <w:t>ISO recording of all camera angles</w:t>
      </w:r>
    </w:p>
    <w:p w14:paraId="05A310A4" w14:textId="77777777" w:rsidR="00120B50" w:rsidRDefault="00000000">
      <w:pPr>
        <w:pStyle w:val="ListBullet"/>
        <w:spacing w:before="20" w:after="60"/>
      </w:pPr>
      <w:r>
        <w:rPr>
          <w:rFonts w:ascii="Calibri" w:hAnsi="Calibri"/>
          <w:color w:val="333333"/>
        </w:rPr>
        <w:t>Dedicated stream audio mix with ambient mics</w:t>
      </w:r>
    </w:p>
    <w:p w14:paraId="5BC22690" w14:textId="77777777" w:rsidR="00120B50" w:rsidRDefault="00000000">
      <w:pPr>
        <w:pStyle w:val="ListBullet"/>
        <w:spacing w:before="20" w:after="60"/>
      </w:pPr>
      <w:r>
        <w:rPr>
          <w:rFonts w:ascii="Calibri" w:hAnsi="Calibri"/>
          <w:color w:val="333333"/>
        </w:rPr>
        <w:t>Instant replay capability</w:t>
      </w:r>
    </w:p>
    <w:p w14:paraId="424E4AFD" w14:textId="77777777" w:rsidR="00120B50" w:rsidRDefault="00000000">
      <w:pPr>
        <w:pStyle w:val="ListBullet"/>
        <w:spacing w:before="20" w:after="60"/>
      </w:pPr>
      <w:r>
        <w:rPr>
          <w:rFonts w:ascii="Calibri" w:hAnsi="Calibri"/>
          <w:color w:val="333333"/>
        </w:rPr>
        <w:t>2-4 person professional crew</w:t>
      </w:r>
    </w:p>
    <w:p w14:paraId="509F9C3C" w14:textId="77777777" w:rsidR="00120B50" w:rsidRDefault="00000000">
      <w:pPr>
        <w:spacing w:before="80" w:after="280"/>
      </w:pPr>
      <w:r>
        <w:rPr>
          <w:rFonts w:ascii="Calibri" w:hAnsi="Calibri"/>
          <w:i/>
          <w:color w:val="666666"/>
        </w:rPr>
        <w:t>Goal: Premium product commanding premium pricing. Virtual tickets at $20-50, corporate hybrid events at premium rates, national sponsorship deals.</w:t>
      </w:r>
    </w:p>
    <w:p w14:paraId="163978D9" w14:textId="77777777" w:rsidR="00120B50" w:rsidRDefault="00000000">
      <w:r>
        <w:br w:type="page"/>
      </w:r>
    </w:p>
    <w:p w14:paraId="35DDE883" w14:textId="77777777" w:rsidR="00120B50" w:rsidRDefault="00120B50">
      <w:pPr>
        <w:spacing w:after="0"/>
      </w:pPr>
    </w:p>
    <w:p w14:paraId="1D2DAE9A" w14:textId="77777777" w:rsidR="00120B50" w:rsidRDefault="00000000">
      <w:pPr>
        <w:pBdr>
          <w:bottom w:val="single" w:sz="6" w:space="4" w:color="007ACC"/>
        </w:pBdr>
        <w:spacing w:before="240" w:after="120"/>
      </w:pPr>
      <w:r>
        <w:rPr>
          <w:rFonts w:ascii="Calibri" w:hAnsi="Calibri"/>
          <w:b/>
          <w:color w:val="007ACC"/>
          <w:sz w:val="36"/>
        </w:rPr>
        <w:t>05  Platform Strategy: Where to Stream</w:t>
      </w:r>
    </w:p>
    <w:p w14:paraId="7C900895" w14:textId="77777777" w:rsidR="00120B50" w:rsidRDefault="00000000">
      <w:pPr>
        <w:spacing w:after="240"/>
      </w:pPr>
      <w:r>
        <w:rPr>
          <w:rFonts w:ascii="Calibri" w:hAnsi="Calibri"/>
          <w:color w:val="333333"/>
          <w:sz w:val="24"/>
        </w:rPr>
        <w:t>Different platforms serve different goals. Here's where to focus based on what you want to achieve: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168"/>
        <w:gridCol w:w="4032"/>
      </w:tblGrid>
      <w:tr w:rsidR="00120B50" w14:paraId="0E3C6BBE" w14:textId="77777777">
        <w:trPr>
          <w:jc w:val="center"/>
        </w:trPr>
        <w:tc>
          <w:tcPr>
            <w:tcW w:w="2160" w:type="dxa"/>
            <w:shd w:val="clear" w:color="auto" w:fill="1A1A2E"/>
          </w:tcPr>
          <w:p w14:paraId="3CA636A3" w14:textId="77777777" w:rsidR="00120B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Your Goal</w:t>
            </w:r>
          </w:p>
        </w:tc>
        <w:tc>
          <w:tcPr>
            <w:tcW w:w="3168" w:type="dxa"/>
            <w:shd w:val="clear" w:color="auto" w:fill="1A1A2E"/>
          </w:tcPr>
          <w:p w14:paraId="4F8AE474" w14:textId="77777777" w:rsidR="00120B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Best Platform</w:t>
            </w:r>
          </w:p>
        </w:tc>
        <w:tc>
          <w:tcPr>
            <w:tcW w:w="4032" w:type="dxa"/>
            <w:shd w:val="clear" w:color="auto" w:fill="1A1A2E"/>
          </w:tcPr>
          <w:p w14:paraId="1E6B1CCB" w14:textId="77777777" w:rsidR="00120B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</w:t>
            </w:r>
          </w:p>
        </w:tc>
      </w:tr>
      <w:tr w:rsidR="00120B50" w14:paraId="1A1EC561" w14:textId="77777777">
        <w:trPr>
          <w:jc w:val="center"/>
        </w:trPr>
        <w:tc>
          <w:tcPr>
            <w:tcW w:w="2160" w:type="dxa"/>
          </w:tcPr>
          <w:p w14:paraId="3EFE2340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Maximum free reach</w:t>
            </w:r>
          </w:p>
        </w:tc>
        <w:tc>
          <w:tcPr>
            <w:tcW w:w="3168" w:type="dxa"/>
          </w:tcPr>
          <w:p w14:paraId="369B362D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YouTube Live + Facebook Live</w:t>
            </w:r>
          </w:p>
        </w:tc>
        <w:tc>
          <w:tcPr>
            <w:tcW w:w="4032" w:type="dxa"/>
          </w:tcPr>
          <w:p w14:paraId="7B7A33B6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Largest audiences, free, permanent VOD archive</w:t>
            </w:r>
          </w:p>
        </w:tc>
      </w:tr>
      <w:tr w:rsidR="00120B50" w14:paraId="20090FBC" w14:textId="77777777">
        <w:trPr>
          <w:jc w:val="center"/>
        </w:trPr>
        <w:tc>
          <w:tcPr>
            <w:tcW w:w="2160" w:type="dxa"/>
            <w:shd w:val="clear" w:color="auto" w:fill="F0F4F8"/>
          </w:tcPr>
          <w:p w14:paraId="2986E23F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Sell virtual tickets</w:t>
            </w:r>
          </w:p>
        </w:tc>
        <w:tc>
          <w:tcPr>
            <w:tcW w:w="3168" w:type="dxa"/>
            <w:shd w:val="clear" w:color="auto" w:fill="F0F4F8"/>
          </w:tcPr>
          <w:p w14:paraId="36A253B8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Mandolin / Eventive / Vimeo OTT</w:t>
            </w:r>
          </w:p>
        </w:tc>
        <w:tc>
          <w:tcPr>
            <w:tcW w:w="4032" w:type="dxa"/>
            <w:shd w:val="clear" w:color="auto" w:fill="F0F4F8"/>
          </w:tcPr>
          <w:p w14:paraId="0C72829A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Built-in ticketing, access control, payment processing</w:t>
            </w:r>
          </w:p>
        </w:tc>
      </w:tr>
      <w:tr w:rsidR="00120B50" w14:paraId="5CC19B59" w14:textId="77777777">
        <w:trPr>
          <w:jc w:val="center"/>
        </w:trPr>
        <w:tc>
          <w:tcPr>
            <w:tcW w:w="2160" w:type="dxa"/>
          </w:tcPr>
          <w:p w14:paraId="16AD6535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Build a loyal community</w:t>
            </w:r>
          </w:p>
        </w:tc>
        <w:tc>
          <w:tcPr>
            <w:tcW w:w="3168" w:type="dxa"/>
          </w:tcPr>
          <w:p w14:paraId="151067CA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Twitch or YouTube</w:t>
            </w:r>
          </w:p>
        </w:tc>
        <w:tc>
          <w:tcPr>
            <w:tcW w:w="4032" w:type="dxa"/>
          </w:tcPr>
          <w:p w14:paraId="316A7970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Subscription models, chat culture, repeat viewership</w:t>
            </w:r>
          </w:p>
        </w:tc>
      </w:tr>
      <w:tr w:rsidR="00120B50" w14:paraId="6CC33CBB" w14:textId="77777777">
        <w:trPr>
          <w:jc w:val="center"/>
        </w:trPr>
        <w:tc>
          <w:tcPr>
            <w:tcW w:w="2160" w:type="dxa"/>
            <w:shd w:val="clear" w:color="auto" w:fill="F0F4F8"/>
          </w:tcPr>
          <w:p w14:paraId="0A71811F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Corporate / branded events</w:t>
            </w:r>
          </w:p>
        </w:tc>
        <w:tc>
          <w:tcPr>
            <w:tcW w:w="3168" w:type="dxa"/>
            <w:shd w:val="clear" w:color="auto" w:fill="F0F4F8"/>
          </w:tcPr>
          <w:p w14:paraId="3F73494B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Vimeo Livestream</w:t>
            </w:r>
          </w:p>
        </w:tc>
        <w:tc>
          <w:tcPr>
            <w:tcW w:w="4032" w:type="dxa"/>
            <w:shd w:val="clear" w:color="auto" w:fill="F0F4F8"/>
          </w:tcPr>
          <w:p w14:paraId="44CFA394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Ad-free, white-label, password protection</w:t>
            </w:r>
          </w:p>
        </w:tc>
      </w:tr>
      <w:tr w:rsidR="00120B50" w14:paraId="6B5C29E7" w14:textId="77777777">
        <w:trPr>
          <w:jc w:val="center"/>
        </w:trPr>
        <w:tc>
          <w:tcPr>
            <w:tcW w:w="2160" w:type="dxa"/>
          </w:tcPr>
          <w:p w14:paraId="18FDB537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Cover all bases</w:t>
            </w:r>
          </w:p>
        </w:tc>
        <w:tc>
          <w:tcPr>
            <w:tcW w:w="3168" w:type="dxa"/>
          </w:tcPr>
          <w:p w14:paraId="581DCC61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Restream (multi-platform)</w:t>
            </w:r>
          </w:p>
        </w:tc>
        <w:tc>
          <w:tcPr>
            <w:tcW w:w="4032" w:type="dxa"/>
          </w:tcPr>
          <w:p w14:paraId="0A36976F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Stream to 30+ platforms from one feed simultaneously</w:t>
            </w:r>
          </w:p>
        </w:tc>
      </w:tr>
    </w:tbl>
    <w:p w14:paraId="49C0860B" w14:textId="77777777" w:rsidR="00120B50" w:rsidRDefault="00120B50">
      <w:pPr>
        <w:spacing w:after="120"/>
      </w:pPr>
    </w:p>
    <w:p w14:paraId="79E32909" w14:textId="77777777" w:rsidR="00120B50" w:rsidRDefault="00000000">
      <w:pPr>
        <w:spacing w:after="240"/>
      </w:pPr>
      <w:r>
        <w:rPr>
          <w:rFonts w:ascii="Calibri" w:hAnsi="Calibri"/>
          <w:b/>
          <w:color w:val="007ACC"/>
          <w:sz w:val="24"/>
        </w:rPr>
        <w:t>Our recommendation: Start with YouTube + Facebook (free, maximum reach), then add a ticketed platform once you've validated demand.</w:t>
      </w:r>
    </w:p>
    <w:p w14:paraId="1AAA44B2" w14:textId="77777777" w:rsidR="00120B50" w:rsidRDefault="00000000">
      <w:r>
        <w:br w:type="page"/>
      </w:r>
    </w:p>
    <w:p w14:paraId="111A0F0C" w14:textId="77777777" w:rsidR="00120B50" w:rsidRDefault="00120B50">
      <w:pPr>
        <w:spacing w:after="0"/>
      </w:pPr>
    </w:p>
    <w:p w14:paraId="2FC0038C" w14:textId="77777777" w:rsidR="00120B50" w:rsidRDefault="00000000">
      <w:pPr>
        <w:pBdr>
          <w:bottom w:val="single" w:sz="6" w:space="4" w:color="007ACC"/>
        </w:pBdr>
        <w:spacing w:before="240" w:after="120"/>
      </w:pPr>
      <w:r>
        <w:rPr>
          <w:rFonts w:ascii="Calibri" w:hAnsi="Calibri"/>
          <w:b/>
          <w:color w:val="007ACC"/>
          <w:sz w:val="36"/>
        </w:rPr>
        <w:t>06  Audio: The Make-or-Break Factor</w:t>
      </w:r>
    </w:p>
    <w:p w14:paraId="7454D092" w14:textId="77777777" w:rsidR="00120B50" w:rsidRDefault="00000000">
      <w:pPr>
        <w:spacing w:after="240"/>
      </w:pPr>
      <w:r>
        <w:rPr>
          <w:rFonts w:ascii="Calibri" w:hAnsi="Calibri"/>
          <w:color w:val="333333"/>
          <w:sz w:val="24"/>
        </w:rPr>
        <w:t>Here's a truth most people learn the hard way: viewers will tolerate mediocre video for hours, but they'll leave within 30 seconds of bad audio.</w:t>
      </w:r>
    </w:p>
    <w:p w14:paraId="74D27283" w14:textId="77777777" w:rsidR="00120B50" w:rsidRDefault="00000000">
      <w:pPr>
        <w:spacing w:after="160"/>
      </w:pPr>
      <w:r>
        <w:rPr>
          <w:rFonts w:ascii="Calibri" w:hAnsi="Calibri"/>
          <w:b/>
          <w:color w:val="1A1A2E"/>
          <w:sz w:val="28"/>
        </w:rPr>
        <w:t>The Right Way to Capture Audio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440"/>
        <w:gridCol w:w="1440"/>
        <w:gridCol w:w="3600"/>
      </w:tblGrid>
      <w:tr w:rsidR="00120B50" w14:paraId="1798D4D6" w14:textId="77777777">
        <w:trPr>
          <w:jc w:val="center"/>
        </w:trPr>
        <w:tc>
          <w:tcPr>
            <w:tcW w:w="2880" w:type="dxa"/>
            <w:shd w:val="clear" w:color="auto" w:fill="1A1A2E"/>
          </w:tcPr>
          <w:p w14:paraId="488006FF" w14:textId="77777777" w:rsidR="00120B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w="1440" w:type="dxa"/>
            <w:shd w:val="clear" w:color="auto" w:fill="1A1A2E"/>
          </w:tcPr>
          <w:p w14:paraId="729944C4" w14:textId="77777777" w:rsidR="00120B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Quality</w:t>
            </w:r>
          </w:p>
        </w:tc>
        <w:tc>
          <w:tcPr>
            <w:tcW w:w="1440" w:type="dxa"/>
            <w:shd w:val="clear" w:color="auto" w:fill="1A1A2E"/>
          </w:tcPr>
          <w:p w14:paraId="7CF01520" w14:textId="77777777" w:rsidR="00120B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Complexity</w:t>
            </w:r>
          </w:p>
        </w:tc>
        <w:tc>
          <w:tcPr>
            <w:tcW w:w="3600" w:type="dxa"/>
            <w:shd w:val="clear" w:color="auto" w:fill="1A1A2E"/>
          </w:tcPr>
          <w:p w14:paraId="21676BA1" w14:textId="77777777" w:rsidR="00120B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Best For</w:t>
            </w:r>
          </w:p>
        </w:tc>
      </w:tr>
      <w:tr w:rsidR="00120B50" w14:paraId="08972964" w14:textId="77777777">
        <w:trPr>
          <w:jc w:val="center"/>
        </w:trPr>
        <w:tc>
          <w:tcPr>
            <w:tcW w:w="2880" w:type="dxa"/>
          </w:tcPr>
          <w:p w14:paraId="5D29C4F2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Camera microphone</w:t>
            </w:r>
          </w:p>
        </w:tc>
        <w:tc>
          <w:tcPr>
            <w:tcW w:w="1440" w:type="dxa"/>
          </w:tcPr>
          <w:p w14:paraId="26756264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Poor</w:t>
            </w:r>
          </w:p>
        </w:tc>
        <w:tc>
          <w:tcPr>
            <w:tcW w:w="1440" w:type="dxa"/>
          </w:tcPr>
          <w:p w14:paraId="004C4E14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Zero</w:t>
            </w:r>
          </w:p>
        </w:tc>
        <w:tc>
          <w:tcPr>
            <w:tcW w:w="3600" w:type="dxa"/>
          </w:tcPr>
          <w:p w14:paraId="0A5C0E24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Never use this for a real stream</w:t>
            </w:r>
          </w:p>
        </w:tc>
      </w:tr>
      <w:tr w:rsidR="00120B50" w14:paraId="2C1246D4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2A1B868F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Direct feed from FOH board</w:t>
            </w:r>
          </w:p>
        </w:tc>
        <w:tc>
          <w:tcPr>
            <w:tcW w:w="1440" w:type="dxa"/>
            <w:shd w:val="clear" w:color="auto" w:fill="F0F4F8"/>
          </w:tcPr>
          <w:p w14:paraId="7D05F118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Good</w:t>
            </w:r>
          </w:p>
        </w:tc>
        <w:tc>
          <w:tcPr>
            <w:tcW w:w="1440" w:type="dxa"/>
            <w:shd w:val="clear" w:color="auto" w:fill="F0F4F8"/>
          </w:tcPr>
          <w:p w14:paraId="67FF1429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Low</w:t>
            </w:r>
          </w:p>
        </w:tc>
        <w:tc>
          <w:tcPr>
            <w:tcW w:w="3600" w:type="dxa"/>
            <w:shd w:val="clear" w:color="auto" w:fill="F0F4F8"/>
          </w:tcPr>
          <w:p w14:paraId="3FB55F35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Quick and easy starting point</w:t>
            </w:r>
          </w:p>
        </w:tc>
      </w:tr>
      <w:tr w:rsidR="00120B50" w14:paraId="5938874C" w14:textId="77777777">
        <w:trPr>
          <w:jc w:val="center"/>
        </w:trPr>
        <w:tc>
          <w:tcPr>
            <w:tcW w:w="2880" w:type="dxa"/>
          </w:tcPr>
          <w:p w14:paraId="5433ECEF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Dedicated stream mix (aux send)</w:t>
            </w:r>
          </w:p>
        </w:tc>
        <w:tc>
          <w:tcPr>
            <w:tcW w:w="1440" w:type="dxa"/>
          </w:tcPr>
          <w:p w14:paraId="67157652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Excellent</w:t>
            </w:r>
          </w:p>
        </w:tc>
        <w:tc>
          <w:tcPr>
            <w:tcW w:w="1440" w:type="dxa"/>
          </w:tcPr>
          <w:p w14:paraId="3D691E67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Moderate</w:t>
            </w:r>
          </w:p>
        </w:tc>
        <w:tc>
          <w:tcPr>
            <w:tcW w:w="3600" w:type="dxa"/>
          </w:tcPr>
          <w:p w14:paraId="04C01D81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Best balance of quality vs. effort</w:t>
            </w:r>
          </w:p>
        </w:tc>
      </w:tr>
      <w:tr w:rsidR="00120B50" w14:paraId="7C116115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68AB599B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Full audio split + stream mixer</w:t>
            </w:r>
          </w:p>
        </w:tc>
        <w:tc>
          <w:tcPr>
            <w:tcW w:w="1440" w:type="dxa"/>
            <w:shd w:val="clear" w:color="auto" w:fill="F0F4F8"/>
          </w:tcPr>
          <w:p w14:paraId="109977D6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Broadcast</w:t>
            </w:r>
          </w:p>
        </w:tc>
        <w:tc>
          <w:tcPr>
            <w:tcW w:w="1440" w:type="dxa"/>
            <w:shd w:val="clear" w:color="auto" w:fill="F0F4F8"/>
          </w:tcPr>
          <w:p w14:paraId="6A970F20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High</w:t>
            </w:r>
          </w:p>
        </w:tc>
        <w:tc>
          <w:tcPr>
            <w:tcW w:w="3600" w:type="dxa"/>
            <w:shd w:val="clear" w:color="auto" w:fill="F0F4F8"/>
          </w:tcPr>
          <w:p w14:paraId="402C3C48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Large productions, ultimate control</w:t>
            </w:r>
          </w:p>
        </w:tc>
      </w:tr>
    </w:tbl>
    <w:p w14:paraId="41C6550B" w14:textId="77777777" w:rsidR="00120B50" w:rsidRDefault="00120B50">
      <w:pPr>
        <w:spacing w:after="120"/>
      </w:pPr>
    </w:p>
    <w:p w14:paraId="70B96EEB" w14:textId="77777777" w:rsidR="00120B50" w:rsidRDefault="00000000">
      <w:pPr>
        <w:spacing w:after="160"/>
      </w:pPr>
      <w:r>
        <w:rPr>
          <w:rFonts w:ascii="Calibri" w:hAnsi="Calibri"/>
          <w:b/>
          <w:color w:val="1A1A2E"/>
          <w:sz w:val="28"/>
        </w:rPr>
        <w:t>The Secret Ingredient: Room Microphones</w:t>
      </w:r>
    </w:p>
    <w:p w14:paraId="14E12B1B" w14:textId="77777777" w:rsidR="00120B50" w:rsidRDefault="00000000">
      <w:r>
        <w:rPr>
          <w:rFonts w:ascii="Calibri" w:hAnsi="Calibri"/>
          <w:color w:val="333333"/>
        </w:rPr>
        <w:t>A direct board feed sounds like a studio recording — clean but lifeless. Adding 1-2 room microphones captures crowd energy, applause, and ambient atmosphere that makes viewers feel like they're actually there. This one addition transforms stream quality more than any camera upgrade.</w:t>
      </w:r>
    </w:p>
    <w:p w14:paraId="1D3F567F" w14:textId="77777777" w:rsidR="00120B50" w:rsidRDefault="00000000">
      <w:pPr>
        <w:spacing w:after="240"/>
        <w:jc w:val="center"/>
      </w:pPr>
      <w:r>
        <w:rPr>
          <w:rFonts w:ascii="Calibri" w:hAnsi="Calibri"/>
          <w:b/>
          <w:i/>
          <w:color w:val="007ACC"/>
          <w:sz w:val="24"/>
        </w:rPr>
        <w:t>We handle all of this for you — from the audio interface to the final mix that makes your stream sound broadcast-ready.</w:t>
      </w:r>
    </w:p>
    <w:p w14:paraId="21E5F5A5" w14:textId="77777777" w:rsidR="00120B50" w:rsidRDefault="00000000">
      <w:r>
        <w:br w:type="page"/>
      </w:r>
    </w:p>
    <w:p w14:paraId="0E0D7491" w14:textId="77777777" w:rsidR="00120B50" w:rsidRDefault="00120B50">
      <w:pPr>
        <w:spacing w:after="0"/>
      </w:pPr>
    </w:p>
    <w:p w14:paraId="353D85F0" w14:textId="77777777" w:rsidR="00120B50" w:rsidRDefault="00000000">
      <w:pPr>
        <w:pBdr>
          <w:bottom w:val="single" w:sz="6" w:space="4" w:color="007ACC"/>
        </w:pBdr>
        <w:spacing w:before="240" w:after="120"/>
      </w:pPr>
      <w:r>
        <w:rPr>
          <w:rFonts w:ascii="Calibri" w:hAnsi="Calibri"/>
          <w:b/>
          <w:color w:val="007ACC"/>
          <w:sz w:val="36"/>
        </w:rPr>
        <w:t>07  Legal Essentials You Need to Know</w:t>
      </w:r>
    </w:p>
    <w:p w14:paraId="144828EC" w14:textId="77777777" w:rsidR="00120B50" w:rsidRDefault="00000000">
      <w:pPr>
        <w:spacing w:after="240"/>
      </w:pPr>
      <w:r>
        <w:rPr>
          <w:rFonts w:ascii="Calibri" w:hAnsi="Calibri"/>
          <w:color w:val="333333"/>
          <w:sz w:val="24"/>
        </w:rPr>
        <w:t>Music licensing for streaming is different from your standard venue performance license. Here's what you need to stay protected:</w:t>
      </w:r>
    </w:p>
    <w:p w14:paraId="2F56AC51" w14:textId="77777777" w:rsidR="00120B50" w:rsidRDefault="00000000">
      <w:pPr>
        <w:spacing w:after="160"/>
      </w:pPr>
      <w:r>
        <w:rPr>
          <w:rFonts w:ascii="Calibri" w:hAnsi="Calibri"/>
          <w:b/>
          <w:color w:val="1A1A2E"/>
          <w:sz w:val="28"/>
        </w:rPr>
        <w:t>Quick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440"/>
        <w:gridCol w:w="5040"/>
      </w:tblGrid>
      <w:tr w:rsidR="00120B50" w14:paraId="09A2A4E2" w14:textId="77777777">
        <w:trPr>
          <w:jc w:val="center"/>
        </w:trPr>
        <w:tc>
          <w:tcPr>
            <w:tcW w:w="2880" w:type="dxa"/>
            <w:shd w:val="clear" w:color="auto" w:fill="1A1A2E"/>
          </w:tcPr>
          <w:p w14:paraId="2B1D7D50" w14:textId="77777777" w:rsidR="00120B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w="1440" w:type="dxa"/>
            <w:shd w:val="clear" w:color="auto" w:fill="1A1A2E"/>
          </w:tcPr>
          <w:p w14:paraId="255D3065" w14:textId="77777777" w:rsidR="00120B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Risk Level</w:t>
            </w:r>
          </w:p>
        </w:tc>
        <w:tc>
          <w:tcPr>
            <w:tcW w:w="5040" w:type="dxa"/>
            <w:shd w:val="clear" w:color="auto" w:fill="1A1A2E"/>
          </w:tcPr>
          <w:p w14:paraId="03164D5D" w14:textId="77777777" w:rsidR="00120B50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What You Need</w:t>
            </w:r>
          </w:p>
        </w:tc>
      </w:tr>
      <w:tr w:rsidR="00120B50" w14:paraId="07BCB115" w14:textId="77777777">
        <w:trPr>
          <w:jc w:val="center"/>
        </w:trPr>
        <w:tc>
          <w:tcPr>
            <w:tcW w:w="2880" w:type="dxa"/>
          </w:tcPr>
          <w:p w14:paraId="3F9C1924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Band plays original music</w:t>
            </w:r>
          </w:p>
        </w:tc>
        <w:tc>
          <w:tcPr>
            <w:tcW w:w="1440" w:type="dxa"/>
          </w:tcPr>
          <w:p w14:paraId="627D5CE6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Low</w:t>
            </w:r>
          </w:p>
        </w:tc>
        <w:tc>
          <w:tcPr>
            <w:tcW w:w="5040" w:type="dxa"/>
          </w:tcPr>
          <w:p w14:paraId="7E61C482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Written permission from artist (in booking contract)</w:t>
            </w:r>
          </w:p>
        </w:tc>
      </w:tr>
      <w:tr w:rsidR="00120B50" w14:paraId="65D39BD2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6CE21DDC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Band plays cover songs</w:t>
            </w:r>
          </w:p>
        </w:tc>
        <w:tc>
          <w:tcPr>
            <w:tcW w:w="1440" w:type="dxa"/>
            <w:shd w:val="clear" w:color="auto" w:fill="F0F4F8"/>
          </w:tcPr>
          <w:p w14:paraId="39A079B5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Moderate</w:t>
            </w:r>
          </w:p>
        </w:tc>
        <w:tc>
          <w:tcPr>
            <w:tcW w:w="5040" w:type="dxa"/>
            <w:shd w:val="clear" w:color="auto" w:fill="F0F4F8"/>
          </w:tcPr>
          <w:p w14:paraId="5C69E719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PRO streaming licenses (ASCAP, BMI, SESAC, GMR)</w:t>
            </w:r>
          </w:p>
        </w:tc>
      </w:tr>
      <w:tr w:rsidR="00120B50" w14:paraId="32036C15" w14:textId="77777777">
        <w:trPr>
          <w:jc w:val="center"/>
        </w:trPr>
        <w:tc>
          <w:tcPr>
            <w:tcW w:w="2880" w:type="dxa"/>
          </w:tcPr>
          <w:p w14:paraId="020DBD28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Recorded music during intermission</w:t>
            </w:r>
          </w:p>
        </w:tc>
        <w:tc>
          <w:tcPr>
            <w:tcW w:w="1440" w:type="dxa"/>
          </w:tcPr>
          <w:p w14:paraId="641E504A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High</w:t>
            </w:r>
          </w:p>
        </w:tc>
        <w:tc>
          <w:tcPr>
            <w:tcW w:w="5040" w:type="dxa"/>
          </w:tcPr>
          <w:p w14:paraId="79FB1FE4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Royalty-free music library (Epidemic Sound, Artlist)</w:t>
            </w:r>
          </w:p>
        </w:tc>
      </w:tr>
      <w:tr w:rsidR="00120B50" w14:paraId="325CCBD7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48563E04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DJ set / all recorded music</w:t>
            </w:r>
          </w:p>
        </w:tc>
        <w:tc>
          <w:tcPr>
            <w:tcW w:w="1440" w:type="dxa"/>
            <w:shd w:val="clear" w:color="auto" w:fill="F0F4F8"/>
          </w:tcPr>
          <w:p w14:paraId="2F95F7DF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Very High</w:t>
            </w:r>
          </w:p>
        </w:tc>
        <w:tc>
          <w:tcPr>
            <w:tcW w:w="5040" w:type="dxa"/>
            <w:shd w:val="clear" w:color="auto" w:fill="F0F4F8"/>
          </w:tcPr>
          <w:p w14:paraId="2752E661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Direct master licenses (complex) — avoid streaming unless cleared</w:t>
            </w:r>
          </w:p>
        </w:tc>
      </w:tr>
      <w:tr w:rsidR="00120B50" w14:paraId="51720DA2" w14:textId="77777777">
        <w:trPr>
          <w:jc w:val="center"/>
        </w:trPr>
        <w:tc>
          <w:tcPr>
            <w:tcW w:w="2880" w:type="dxa"/>
          </w:tcPr>
          <w:p w14:paraId="2D04BE37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Worship services</w:t>
            </w:r>
          </w:p>
        </w:tc>
        <w:tc>
          <w:tcPr>
            <w:tcW w:w="1440" w:type="dxa"/>
          </w:tcPr>
          <w:p w14:paraId="2A0205EB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Low</w:t>
            </w:r>
          </w:p>
        </w:tc>
        <w:tc>
          <w:tcPr>
            <w:tcW w:w="5040" w:type="dxa"/>
          </w:tcPr>
          <w:p w14:paraId="2AA9DC38" w14:textId="77777777" w:rsidR="00120B50" w:rsidRDefault="00000000">
            <w:r>
              <w:rPr>
                <w:rFonts w:ascii="Calibri" w:hAnsi="Calibri"/>
                <w:color w:val="333333"/>
                <w:sz w:val="20"/>
              </w:rPr>
              <w:t>CCLI Streaming License (~$100-500/year)</w:t>
            </w:r>
          </w:p>
        </w:tc>
      </w:tr>
    </w:tbl>
    <w:p w14:paraId="1F81F006" w14:textId="77777777" w:rsidR="00120B50" w:rsidRDefault="00120B50">
      <w:pPr>
        <w:spacing w:after="120"/>
      </w:pPr>
    </w:p>
    <w:p w14:paraId="56E1C66F" w14:textId="77777777" w:rsidR="00120B50" w:rsidRDefault="00000000">
      <w:pPr>
        <w:spacing w:after="160"/>
      </w:pPr>
      <w:r>
        <w:rPr>
          <w:rFonts w:ascii="Calibri" w:hAnsi="Calibri"/>
          <w:b/>
          <w:color w:val="1A1A2E"/>
          <w:sz w:val="28"/>
        </w:rPr>
        <w:t>Essential Protections</w:t>
      </w:r>
    </w:p>
    <w:p w14:paraId="2E866944" w14:textId="77777777" w:rsidR="00120B50" w:rsidRDefault="00000000">
      <w:pPr>
        <w:pStyle w:val="ListBullet"/>
        <w:spacing w:before="20" w:after="60"/>
      </w:pPr>
      <w:r>
        <w:rPr>
          <w:rFonts w:ascii="Calibri" w:hAnsi="Calibri"/>
          <w:b/>
          <w:color w:val="333333"/>
        </w:rPr>
        <w:t xml:space="preserve">Streaming clause in every booking contract </w:t>
      </w:r>
      <w:r>
        <w:rPr>
          <w:rFonts w:ascii="Calibri" w:hAnsi="Calibri"/>
          <w:color w:val="333333"/>
        </w:rPr>
        <w:t>— get written permission from artists to stream their performance</w:t>
      </w:r>
    </w:p>
    <w:p w14:paraId="7581207B" w14:textId="77777777" w:rsidR="00120B50" w:rsidRDefault="00000000">
      <w:pPr>
        <w:pStyle w:val="ListBullet"/>
        <w:spacing w:before="20" w:after="60"/>
      </w:pPr>
      <w:r>
        <w:rPr>
          <w:rFonts w:ascii="Calibri" w:hAnsi="Calibri"/>
          <w:b/>
          <w:color w:val="333333"/>
        </w:rPr>
        <w:t xml:space="preserve">PRO licenses for streaming </w:t>
      </w:r>
      <w:r>
        <w:rPr>
          <w:rFonts w:ascii="Calibri" w:hAnsi="Calibri"/>
          <w:color w:val="333333"/>
        </w:rPr>
        <w:t>— your existing venue performance license likely doesn't cover online streaming</w:t>
      </w:r>
    </w:p>
    <w:p w14:paraId="75C7F329" w14:textId="77777777" w:rsidR="00120B50" w:rsidRDefault="00000000">
      <w:pPr>
        <w:pStyle w:val="ListBullet"/>
        <w:spacing w:before="20" w:after="60"/>
      </w:pPr>
      <w:r>
        <w:rPr>
          <w:rFonts w:ascii="Calibri" w:hAnsi="Calibri"/>
          <w:b/>
          <w:color w:val="333333"/>
        </w:rPr>
        <w:t xml:space="preserve">Venue signage </w:t>
      </w:r>
      <w:r>
        <w:rPr>
          <w:rFonts w:ascii="Calibri" w:hAnsi="Calibri"/>
          <w:color w:val="333333"/>
        </w:rPr>
        <w:t>— "This event is being live streamed" posted at entrances</w:t>
      </w:r>
    </w:p>
    <w:p w14:paraId="12C85C11" w14:textId="77777777" w:rsidR="00120B50" w:rsidRDefault="00000000">
      <w:pPr>
        <w:pStyle w:val="ListBullet"/>
        <w:spacing w:before="20" w:after="60"/>
      </w:pPr>
      <w:r>
        <w:rPr>
          <w:rFonts w:ascii="Calibri" w:hAnsi="Calibri"/>
          <w:b/>
          <w:color w:val="333333"/>
        </w:rPr>
        <w:t xml:space="preserve">Royalty-free music </w:t>
      </w:r>
      <w:r>
        <w:rPr>
          <w:rFonts w:ascii="Calibri" w:hAnsi="Calibri"/>
          <w:color w:val="333333"/>
        </w:rPr>
        <w:t>— for all non-live segments (pre-show, intermission, post-show)</w:t>
      </w:r>
    </w:p>
    <w:p w14:paraId="2B80A882" w14:textId="77777777" w:rsidR="00120B50" w:rsidRDefault="00120B50">
      <w:pPr>
        <w:spacing w:after="120"/>
      </w:pPr>
    </w:p>
    <w:p w14:paraId="01CD3CC7" w14:textId="77777777" w:rsidR="00120B50" w:rsidRDefault="00000000">
      <w:pPr>
        <w:spacing w:after="160"/>
        <w:jc w:val="center"/>
      </w:pPr>
      <w:r>
        <w:rPr>
          <w:rFonts w:ascii="Calibri" w:hAnsi="Calibri"/>
          <w:b/>
          <w:i/>
          <w:color w:val="007ACC"/>
          <w:sz w:val="24"/>
        </w:rPr>
        <w:t>We help our clients navigate all of this — from contract language to PRO registration to platform compliance.</w:t>
      </w:r>
    </w:p>
    <w:p w14:paraId="39A13E96" w14:textId="77777777" w:rsidR="00120B50" w:rsidRDefault="00000000">
      <w:r>
        <w:br w:type="page"/>
      </w:r>
    </w:p>
    <w:p w14:paraId="79EAE558" w14:textId="77777777" w:rsidR="00120B50" w:rsidRDefault="00120B50">
      <w:pPr>
        <w:spacing w:after="0"/>
      </w:pPr>
    </w:p>
    <w:p w14:paraId="436D648B" w14:textId="77777777" w:rsidR="00120B50" w:rsidRDefault="00000000">
      <w:pPr>
        <w:pBdr>
          <w:bottom w:val="single" w:sz="6" w:space="4" w:color="007ACC"/>
        </w:pBdr>
        <w:spacing w:before="240" w:after="120"/>
      </w:pPr>
      <w:r>
        <w:rPr>
          <w:rFonts w:ascii="Calibri" w:hAnsi="Calibri"/>
          <w:b/>
          <w:color w:val="007ACC"/>
          <w:sz w:val="36"/>
        </w:rPr>
        <w:t>08  Your Next Step</w:t>
      </w:r>
    </w:p>
    <w:p w14:paraId="56B700D6" w14:textId="77777777" w:rsidR="00120B50" w:rsidRDefault="00120B50">
      <w:pPr>
        <w:spacing w:after="0"/>
      </w:pPr>
    </w:p>
    <w:p w14:paraId="45A7F180" w14:textId="77777777" w:rsidR="00120B50" w:rsidRDefault="00120B50">
      <w:pPr>
        <w:spacing w:after="0"/>
      </w:pPr>
    </w:p>
    <w:p w14:paraId="56E89A95" w14:textId="77777777" w:rsidR="00120B50" w:rsidRDefault="00000000">
      <w:pPr>
        <w:spacing w:after="320"/>
        <w:jc w:val="center"/>
      </w:pPr>
      <w:r>
        <w:rPr>
          <w:rFonts w:ascii="Calibri" w:hAnsi="Calibri"/>
          <w:color w:val="1A1A2E"/>
          <w:sz w:val="28"/>
        </w:rPr>
        <w:t>You've seen the opportunity. You know the numbers.</w:t>
      </w:r>
      <w:r>
        <w:rPr>
          <w:rFonts w:ascii="Calibri" w:hAnsi="Calibri"/>
          <w:color w:val="1A1A2E"/>
          <w:sz w:val="28"/>
        </w:rPr>
        <w:br/>
        <w:t>Now imagine this for your venue:</w:t>
      </w:r>
    </w:p>
    <w:p w14:paraId="347F333A" w14:textId="77777777" w:rsidR="00120B50" w:rsidRDefault="00000000">
      <w:pPr>
        <w:spacing w:after="120"/>
        <w:jc w:val="center"/>
      </w:pPr>
      <w:r>
        <w:rPr>
          <w:rFonts w:ascii="Calibri" w:hAnsi="Calibri"/>
          <w:color w:val="1A1A2E"/>
          <w:sz w:val="26"/>
        </w:rPr>
        <w:t>✓  Every event you host reaches 2x-10x more people</w:t>
      </w:r>
    </w:p>
    <w:p w14:paraId="0EDCFD88" w14:textId="77777777" w:rsidR="00120B50" w:rsidRDefault="00000000">
      <w:pPr>
        <w:spacing w:after="120"/>
        <w:jc w:val="center"/>
      </w:pPr>
      <w:r>
        <w:rPr>
          <w:rFonts w:ascii="Calibri" w:hAnsi="Calibri"/>
          <w:color w:val="1A1A2E"/>
          <w:sz w:val="26"/>
        </w:rPr>
        <w:t>✓  A new revenue stream that grows with every show</w:t>
      </w:r>
    </w:p>
    <w:p w14:paraId="4EF70C7E" w14:textId="77777777" w:rsidR="00120B50" w:rsidRDefault="00000000">
      <w:pPr>
        <w:spacing w:after="120"/>
        <w:jc w:val="center"/>
      </w:pPr>
      <w:r>
        <w:rPr>
          <w:rFonts w:ascii="Calibri" w:hAnsi="Calibri"/>
          <w:color w:val="1A1A2E"/>
          <w:sz w:val="26"/>
        </w:rPr>
        <w:t>✓  Artists choosing your venue because you offer streaming</w:t>
      </w:r>
    </w:p>
    <w:p w14:paraId="76A71F8D" w14:textId="77777777" w:rsidR="00120B50" w:rsidRDefault="00000000">
      <w:pPr>
        <w:spacing w:after="120"/>
        <w:jc w:val="center"/>
      </w:pPr>
      <w:r>
        <w:rPr>
          <w:rFonts w:ascii="Calibri" w:hAnsi="Calibri"/>
          <w:color w:val="1A1A2E"/>
          <w:sz w:val="26"/>
        </w:rPr>
        <w:t>✓  Corporate clients booking you because hybrid events are built in</w:t>
      </w:r>
    </w:p>
    <w:p w14:paraId="04726601" w14:textId="77777777" w:rsidR="00120B50" w:rsidRDefault="00000000">
      <w:pPr>
        <w:spacing w:after="120"/>
        <w:jc w:val="center"/>
      </w:pPr>
      <w:r>
        <w:rPr>
          <w:rFonts w:ascii="Calibri" w:hAnsi="Calibri"/>
          <w:color w:val="1A1A2E"/>
          <w:sz w:val="26"/>
        </w:rPr>
        <w:t>✓  A growing content library that markets your venue 24/7</w:t>
      </w:r>
    </w:p>
    <w:p w14:paraId="33BFD88E" w14:textId="77777777" w:rsidR="00120B50" w:rsidRDefault="00120B50">
      <w:pPr>
        <w:spacing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120B50" w14:paraId="2DEC2A23" w14:textId="77777777">
        <w:trPr>
          <w:jc w:val="center"/>
        </w:trPr>
        <w:tc>
          <w:tcPr>
            <w:tcW w:w="9406" w:type="dxa"/>
            <w:shd w:val="clear" w:color="auto" w:fill="1A1A2E"/>
          </w:tcPr>
          <w:p w14:paraId="61E38F28" w14:textId="77777777" w:rsidR="00120B50" w:rsidRDefault="00000000">
            <w:pPr>
              <w:spacing w:before="320"/>
              <w:jc w:val="center"/>
            </w:pPr>
            <w:r>
              <w:rPr>
                <w:rFonts w:ascii="Calibri" w:hAnsi="Calibri"/>
                <w:b/>
                <w:color w:val="FFFFFF"/>
                <w:sz w:val="40"/>
              </w:rPr>
              <w:t>LET'S TALK ABOUT YOUR VENUE</w:t>
            </w:r>
          </w:p>
          <w:p w14:paraId="71F7EDFC" w14:textId="77777777" w:rsidR="00120B50" w:rsidRDefault="00000000">
            <w:pPr>
              <w:jc w:val="center"/>
            </w:pPr>
            <w:r>
              <w:rPr>
                <w:rFonts w:ascii="Calibri" w:hAnsi="Calibri"/>
                <w:color w:val="CCCCCC"/>
                <w:sz w:val="24"/>
              </w:rPr>
              <w:t>We'll assess your space, recommend the right setup for your budget,</w:t>
            </w:r>
            <w:r>
              <w:rPr>
                <w:rFonts w:ascii="Calibri" w:hAnsi="Calibri"/>
                <w:color w:val="CCCCCC"/>
                <w:sz w:val="24"/>
              </w:rPr>
              <w:br/>
              <w:t>and show you exactly what your streaming revenue could look like.</w:t>
            </w:r>
          </w:p>
          <w:p w14:paraId="4F71D16F" w14:textId="77777777" w:rsidR="00120B50" w:rsidRDefault="00000000">
            <w:pPr>
              <w:spacing w:after="80"/>
              <w:jc w:val="center"/>
            </w:pPr>
            <w:r>
              <w:rPr>
                <w:rFonts w:ascii="Calibri" w:hAnsi="Calibri"/>
                <w:b/>
                <w:color w:val="E85D26"/>
                <w:sz w:val="32"/>
              </w:rPr>
              <w:t>FREE VENUE STREAMING ASSESSMENT</w:t>
            </w:r>
          </w:p>
          <w:p w14:paraId="5C7C76F3" w14:textId="2DBD2D39" w:rsidR="00120B50" w:rsidRDefault="00012F3C">
            <w:pPr>
              <w:spacing w:after="320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www.blackmarkemedia.com</w:t>
            </w:r>
            <w:r w:rsidR="00000000">
              <w:rPr>
                <w:rFonts w:ascii="Calibri" w:hAnsi="Calibri"/>
                <w:b/>
                <w:color w:val="FFFFFF"/>
                <w:sz w:val="26"/>
              </w:rPr>
              <w:br/>
            </w:r>
            <w:r>
              <w:rPr>
                <w:rFonts w:ascii="Calibri" w:hAnsi="Calibri"/>
                <w:b/>
                <w:color w:val="FFFFFF"/>
                <w:sz w:val="26"/>
              </w:rPr>
              <w:t>playbook@blackmarkermedia.com</w:t>
            </w:r>
            <w:r w:rsidR="00000000">
              <w:rPr>
                <w:rFonts w:ascii="Calibri" w:hAnsi="Calibri"/>
                <w:b/>
                <w:color w:val="FFFFFF"/>
                <w:sz w:val="26"/>
              </w:rPr>
              <w:br/>
            </w:r>
            <w:r w:rsidR="00C33F32">
              <w:rPr>
                <w:rFonts w:ascii="Calibri" w:hAnsi="Calibri"/>
                <w:b/>
                <w:color w:val="FFFFFF"/>
                <w:sz w:val="26"/>
              </w:rPr>
              <w:t>727-632-2700</w:t>
            </w:r>
          </w:p>
        </w:tc>
      </w:tr>
    </w:tbl>
    <w:p w14:paraId="58193CBB" w14:textId="77777777" w:rsidR="00120B50" w:rsidRDefault="00120B50">
      <w:pPr>
        <w:spacing w:after="120"/>
      </w:pPr>
    </w:p>
    <w:p w14:paraId="5B3BBEBA" w14:textId="77777777" w:rsidR="00120B50" w:rsidRDefault="00000000">
      <w:pPr>
        <w:jc w:val="center"/>
      </w:pPr>
      <w:r>
        <w:rPr>
          <w:rFonts w:ascii="Calibri" w:hAnsi="Calibri"/>
          <w:b/>
          <w:color w:val="1A1A2E"/>
          <w:sz w:val="28"/>
        </w:rPr>
        <w:t>What Happens When You Reach Out</w:t>
      </w:r>
    </w:p>
    <w:p w14:paraId="1E10DBE2" w14:textId="77777777" w:rsidR="00120B50" w:rsidRDefault="00000000">
      <w:pPr>
        <w:pStyle w:val="ListBullet"/>
        <w:spacing w:before="20" w:after="60"/>
      </w:pPr>
      <w:r>
        <w:rPr>
          <w:rFonts w:ascii="Calibri" w:hAnsi="Calibri"/>
          <w:b/>
          <w:color w:val="333333"/>
        </w:rPr>
        <w:t xml:space="preserve">1. Free consultation call </w:t>
      </w:r>
      <w:r>
        <w:rPr>
          <w:rFonts w:ascii="Calibri" w:hAnsi="Calibri"/>
          <w:color w:val="333333"/>
        </w:rPr>
        <w:t>— we learn about your venue, events, and goals (30 min)</w:t>
      </w:r>
    </w:p>
    <w:p w14:paraId="07D03FAD" w14:textId="77777777" w:rsidR="00120B50" w:rsidRDefault="00000000">
      <w:pPr>
        <w:pStyle w:val="ListBullet"/>
        <w:spacing w:before="20" w:after="60"/>
      </w:pPr>
      <w:r>
        <w:rPr>
          <w:rFonts w:ascii="Calibri" w:hAnsi="Calibri"/>
          <w:b/>
          <w:color w:val="333333"/>
        </w:rPr>
        <w:t xml:space="preserve">2. Custom streaming plan </w:t>
      </w:r>
      <w:r>
        <w:rPr>
          <w:rFonts w:ascii="Calibri" w:hAnsi="Calibri"/>
          <w:color w:val="333333"/>
        </w:rPr>
        <w:t>— tailored equipment, platform, and monetization recommendations</w:t>
      </w:r>
    </w:p>
    <w:p w14:paraId="5B2789C4" w14:textId="77777777" w:rsidR="00120B50" w:rsidRDefault="00000000">
      <w:pPr>
        <w:pStyle w:val="ListBullet"/>
        <w:spacing w:before="20" w:after="60"/>
      </w:pPr>
      <w:r>
        <w:rPr>
          <w:rFonts w:ascii="Calibri" w:hAnsi="Calibri"/>
          <w:b/>
          <w:color w:val="333333"/>
        </w:rPr>
        <w:t xml:space="preserve">3. Revenue projection </w:t>
      </w:r>
      <w:r>
        <w:rPr>
          <w:rFonts w:ascii="Calibri" w:hAnsi="Calibri"/>
          <w:color w:val="333333"/>
        </w:rPr>
        <w:t>— realistic numbers based on your event schedule and audience</w:t>
      </w:r>
    </w:p>
    <w:p w14:paraId="16DD0DB4" w14:textId="77777777" w:rsidR="00120B50" w:rsidRDefault="00000000">
      <w:pPr>
        <w:pStyle w:val="ListBullet"/>
        <w:spacing w:before="20" w:after="60"/>
      </w:pPr>
      <w:r>
        <w:rPr>
          <w:rFonts w:ascii="Calibri" w:hAnsi="Calibri"/>
          <w:b/>
          <w:color w:val="333333"/>
        </w:rPr>
        <w:t xml:space="preserve">4. Pilot event </w:t>
      </w:r>
      <w:r>
        <w:rPr>
          <w:rFonts w:ascii="Calibri" w:hAnsi="Calibri"/>
          <w:color w:val="333333"/>
        </w:rPr>
        <w:t>— we handle everything for your first stream so you can see it in action</w:t>
      </w:r>
    </w:p>
    <w:p w14:paraId="396382A4" w14:textId="77777777" w:rsidR="00120B50" w:rsidRDefault="00120B50">
      <w:pPr>
        <w:spacing w:after="120"/>
      </w:pPr>
    </w:p>
    <w:p w14:paraId="399795A9" w14:textId="77777777" w:rsidR="00120B50" w:rsidRDefault="00000000">
      <w:pPr>
        <w:spacing w:after="80"/>
        <w:jc w:val="center"/>
      </w:pPr>
      <w:r>
        <w:rPr>
          <w:rFonts w:ascii="Calibri" w:hAnsi="Calibri"/>
          <w:i/>
          <w:color w:val="666666"/>
          <w:sz w:val="26"/>
        </w:rPr>
        <w:t>No pressure. No obligation. Just a conversation about what's possible.</w:t>
      </w:r>
    </w:p>
    <w:sectPr w:rsidR="00120B50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32130">
    <w:abstractNumId w:val="8"/>
  </w:num>
  <w:num w:numId="2" w16cid:durableId="707727152">
    <w:abstractNumId w:val="6"/>
  </w:num>
  <w:num w:numId="3" w16cid:durableId="636951591">
    <w:abstractNumId w:val="5"/>
  </w:num>
  <w:num w:numId="4" w16cid:durableId="894119754">
    <w:abstractNumId w:val="4"/>
  </w:num>
  <w:num w:numId="5" w16cid:durableId="1429233025">
    <w:abstractNumId w:val="7"/>
  </w:num>
  <w:num w:numId="6" w16cid:durableId="320937069">
    <w:abstractNumId w:val="3"/>
  </w:num>
  <w:num w:numId="7" w16cid:durableId="1071856483">
    <w:abstractNumId w:val="2"/>
  </w:num>
  <w:num w:numId="8" w16cid:durableId="1199971999">
    <w:abstractNumId w:val="1"/>
  </w:num>
  <w:num w:numId="9" w16cid:durableId="235360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F3C"/>
    <w:rsid w:val="00034616"/>
    <w:rsid w:val="0006063C"/>
    <w:rsid w:val="00120B50"/>
    <w:rsid w:val="0015074B"/>
    <w:rsid w:val="0029639D"/>
    <w:rsid w:val="00326F90"/>
    <w:rsid w:val="006F09DA"/>
    <w:rsid w:val="00AA1D8D"/>
    <w:rsid w:val="00B47730"/>
    <w:rsid w:val="00C33F32"/>
    <w:rsid w:val="00CB0664"/>
    <w:rsid w:val="00CC2B50"/>
    <w:rsid w:val="00DF64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78A7AD"/>
  <w14:defaultImageDpi w14:val="300"/>
  <w15:docId w15:val="{9D835B02-8782-4163-BEFF-45108E175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1601</Words>
  <Characters>9178</Characters>
  <Application>Microsoft Office Word</Application>
  <DocSecurity>0</DocSecurity>
  <Lines>353</Lines>
  <Paragraphs>276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 Gomez</cp:lastModifiedBy>
  <cp:revision>5</cp:revision>
  <dcterms:created xsi:type="dcterms:W3CDTF">2013-12-23T23:15:00Z</dcterms:created>
  <dcterms:modified xsi:type="dcterms:W3CDTF">2026-03-31T07:13:00Z</dcterms:modified>
  <cp:category/>
</cp:coreProperties>
</file>