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877" w:rsidRDefault="008D7877" w:rsidP="008D78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4A286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October 15, 2008</w:t>
      </w:r>
    </w:p>
    <w:p w:rsidR="008D7877" w:rsidRDefault="004A2860" w:rsidP="008D78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Topic:</w:t>
      </w:r>
      <w:r>
        <w:rPr>
          <w:rFonts w:ascii="Arial" w:hAnsi="Arial" w:cs="Arial"/>
          <w:sz w:val="20"/>
          <w:szCs w:val="20"/>
        </w:rPr>
        <w:tab/>
        <w:t xml:space="preserve">CTCAE Help Desk Tickets </w:t>
      </w:r>
      <w:r w:rsidR="000434B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0434B2">
        <w:rPr>
          <w:rFonts w:ascii="Arial" w:hAnsi="Arial" w:cs="Arial"/>
          <w:sz w:val="20"/>
          <w:szCs w:val="20"/>
        </w:rPr>
        <w:t>WG # 6 S</w:t>
      </w:r>
      <w:r w:rsidR="008D7877">
        <w:rPr>
          <w:rFonts w:ascii="Arial" w:hAnsi="Arial" w:cs="Arial"/>
          <w:sz w:val="20"/>
          <w:szCs w:val="20"/>
        </w:rPr>
        <w:t xml:space="preserve">OC: </w:t>
      </w:r>
      <w:r w:rsidR="008D7877" w:rsidRPr="008D7877">
        <w:rPr>
          <w:rFonts w:ascii="Arial" w:hAnsi="Arial" w:cs="Arial"/>
          <w:sz w:val="20"/>
          <w:szCs w:val="20"/>
        </w:rPr>
        <w:t>Metabolism and nutrition disorders</w:t>
      </w:r>
    </w:p>
    <w:p w:rsidR="004A2860" w:rsidRPr="00AE2240" w:rsidRDefault="004A2860" w:rsidP="008D78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From:</w:t>
      </w:r>
      <w:r>
        <w:rPr>
          <w:rFonts w:ascii="Arial" w:hAnsi="Arial" w:cs="Arial"/>
          <w:sz w:val="20"/>
          <w:szCs w:val="20"/>
        </w:rPr>
        <w:tab/>
        <w:t>Ann Setser</w:t>
      </w:r>
    </w:p>
    <w:p w:rsidR="008D7877" w:rsidRDefault="008D7877" w:rsidP="008D787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8D7877" w:rsidRDefault="008D7877" w:rsidP="008D787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8D7877" w:rsidRPr="00AE2240" w:rsidRDefault="008D7877" w:rsidP="008D78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E2240">
        <w:rPr>
          <w:rFonts w:ascii="Arial" w:hAnsi="Arial" w:cs="Arial"/>
          <w:sz w:val="20"/>
          <w:szCs w:val="20"/>
        </w:rPr>
        <w:t xml:space="preserve">Obesity Grade =3 states BMI 30 - 39.99 kg/m2 and Grade 4 states BMI &gt; 40 kg/m2.  There is currently no way to grade = 40 kg/m2.  Which grade should this </w:t>
      </w:r>
      <w:proofErr w:type="gramStart"/>
      <w:r w:rsidRPr="00AE2240">
        <w:rPr>
          <w:rFonts w:ascii="Arial" w:hAnsi="Arial" w:cs="Arial"/>
          <w:sz w:val="20"/>
          <w:szCs w:val="20"/>
        </w:rPr>
        <w:t>be</w:t>
      </w:r>
      <w:proofErr w:type="gramEnd"/>
      <w:r w:rsidRPr="00AE2240">
        <w:rPr>
          <w:rFonts w:ascii="Arial" w:hAnsi="Arial" w:cs="Arial"/>
          <w:sz w:val="20"/>
          <w:szCs w:val="20"/>
        </w:rPr>
        <w:t xml:space="preserve"> incorporated into? </w:t>
      </w:r>
    </w:p>
    <w:p w:rsidR="008D7877" w:rsidRDefault="008D7877" w:rsidP="008D78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D7877" w:rsidRDefault="008D7877" w:rsidP="008D78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D7877" w:rsidRPr="00AE2240" w:rsidRDefault="008D7877" w:rsidP="008D78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CTEP Response: </w:t>
      </w:r>
      <w:r w:rsidRPr="00AE2240">
        <w:rPr>
          <w:rFonts w:ascii="Arial" w:hAnsi="Arial" w:cs="Arial"/>
          <w:sz w:val="20"/>
          <w:szCs w:val="20"/>
        </w:rPr>
        <w:t>GRADE 4 = 40 KG/M2 AND GREATER.</w:t>
      </w:r>
    </w:p>
    <w:p w:rsidR="003042DE" w:rsidRDefault="003042DE"/>
    <w:sectPr w:rsidR="003042DE" w:rsidSect="0030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877"/>
    <w:rsid w:val="000434B2"/>
    <w:rsid w:val="003042DE"/>
    <w:rsid w:val="004A2860"/>
    <w:rsid w:val="008D7877"/>
    <w:rsid w:val="00D22604"/>
    <w:rsid w:val="00DF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>NCI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2008-11-04T15:52:00Z</dcterms:created>
  <dcterms:modified xsi:type="dcterms:W3CDTF">2008-11-04T15:52:00Z</dcterms:modified>
</cp:coreProperties>
</file>